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4EE44B" w14:textId="77777777" w:rsidR="00591A8B" w:rsidRDefault="00591A8B" w:rsidP="004A6B7E">
      <w:pPr>
        <w:pStyle w:val="EKWBetreffzeile"/>
        <w:sectPr w:rsidR="00591A8B" w:rsidSect="00A30BBE">
          <w:headerReference w:type="even" r:id="rId7"/>
          <w:headerReference w:type="default" r:id="rId8"/>
          <w:headerReference w:type="first" r:id="rId9"/>
          <w:pgSz w:w="11900" w:h="16840"/>
          <w:pgMar w:top="4933" w:right="312" w:bottom="1134" w:left="4139" w:header="709" w:footer="709" w:gutter="0"/>
          <w:cols w:space="510"/>
          <w:titlePg/>
          <w:docGrid w:linePitch="360"/>
        </w:sectPr>
      </w:pPr>
    </w:p>
    <w:p w14:paraId="7E98F07A" w14:textId="20623C38" w:rsidR="00FD5D6C" w:rsidRPr="00511470" w:rsidRDefault="00155670" w:rsidP="004A6B7E">
      <w:pPr>
        <w:pStyle w:val="EKWBetreffzeile"/>
        <w:rPr>
          <w:rFonts w:ascii="Lausanne_Umlaut Umlaut" w:hAnsi="Lausanne_Umlaut Umlaut"/>
        </w:rPr>
      </w:pPr>
      <w:r>
        <w:rPr>
          <w:rFonts w:ascii="Lausanne_Umlaut Umlaut" w:hAnsi="Lausanne_Umlaut Umlaut"/>
        </w:rPr>
        <w:t>23.0</w:t>
      </w:r>
      <w:r w:rsidR="008755E7">
        <w:rPr>
          <w:rFonts w:ascii="Lausanne_Umlaut Umlaut" w:hAnsi="Lausanne_Umlaut Umlaut"/>
        </w:rPr>
        <w:t>7</w:t>
      </w:r>
      <w:r>
        <w:rPr>
          <w:rFonts w:ascii="Lausanne_Umlaut Umlaut" w:hAnsi="Lausanne_Umlaut Umlaut"/>
        </w:rPr>
        <w:t>.</w:t>
      </w:r>
      <w:r w:rsidR="00FD5D6C" w:rsidRPr="00511470">
        <w:rPr>
          <w:rFonts w:ascii="Lausanne_Umlaut Umlaut" w:hAnsi="Lausanne_Umlaut Umlaut"/>
        </w:rPr>
        <w:t xml:space="preserve">2020, Presseinformation </w:t>
      </w:r>
    </w:p>
    <w:p w14:paraId="4C4E735A" w14:textId="77777777" w:rsidR="00881C25" w:rsidRDefault="00881C25" w:rsidP="00881C25">
      <w:pPr>
        <w:pStyle w:val="EKWHeadline"/>
        <w:sectPr w:rsidR="00881C25" w:rsidSect="00A30BBE">
          <w:type w:val="continuous"/>
          <w:pgSz w:w="11900" w:h="16840"/>
          <w:pgMar w:top="2200" w:right="312" w:bottom="1134" w:left="4139" w:header="709" w:footer="709" w:gutter="0"/>
          <w:cols w:space="510"/>
          <w:titlePg/>
          <w:docGrid w:linePitch="360"/>
        </w:sectPr>
      </w:pPr>
    </w:p>
    <w:p w14:paraId="78AC276C" w14:textId="77777777" w:rsidR="00FD5D6C" w:rsidRDefault="00FD5D6C"/>
    <w:p w14:paraId="5ACB40AD" w14:textId="3B8DFF04" w:rsidR="00155670" w:rsidRPr="00380F0C" w:rsidRDefault="00155670" w:rsidP="00155670">
      <w:pPr>
        <w:pStyle w:val="EKWHeadline"/>
        <w:spacing w:line="276" w:lineRule="auto"/>
        <w:rPr>
          <w:rFonts w:ascii="Lausanne_Umlaut Umlaut" w:hAnsi="Lausanne_Umlaut Umlaut"/>
        </w:rPr>
      </w:pPr>
      <w:bookmarkStart w:id="0" w:name="_Hlk39482732"/>
      <w:r w:rsidRPr="00380F0C">
        <w:rPr>
          <w:rFonts w:ascii="Lausanne_Umlaut Umlaut" w:hAnsi="Lausanne_Umlaut Umlaut"/>
        </w:rPr>
        <w:t>mit dem rad zur kunst</w:t>
      </w:r>
      <w:r w:rsidR="00FE583C">
        <w:rPr>
          <w:rFonts w:ascii="Lausanne_Umlaut Umlaut" w:hAnsi="Lausanne_Umlaut Umlaut"/>
        </w:rPr>
        <w:t xml:space="preserve"> </w:t>
      </w:r>
      <w:r w:rsidR="00E6591B">
        <w:rPr>
          <w:rFonts w:ascii="Lausanne_Umlaut Umlaut" w:hAnsi="Lausanne_Umlaut Umlaut"/>
        </w:rPr>
        <w:br/>
      </w:r>
      <w:r w:rsidR="00FE583C">
        <w:rPr>
          <w:rFonts w:ascii="Lausanne_Umlaut Umlaut" w:hAnsi="Lausanne_Umlaut Umlaut"/>
        </w:rPr>
        <w:t>Zusatz-</w:t>
      </w:r>
      <w:r w:rsidRPr="00380F0C">
        <w:rPr>
          <w:rFonts w:ascii="Lausanne_Umlaut Umlaut" w:hAnsi="Lausanne_Umlaut Umlaut"/>
        </w:rPr>
        <w:t xml:space="preserve">radtouren entlang des emscherkunstwegs </w:t>
      </w:r>
      <w:bookmarkEnd w:id="0"/>
    </w:p>
    <w:p w14:paraId="394B7C29" w14:textId="77777777" w:rsidR="00881C25" w:rsidRPr="004A54DA" w:rsidRDefault="00881C25" w:rsidP="00881C25">
      <w:pPr>
        <w:pStyle w:val="EKWHeadline"/>
      </w:pPr>
    </w:p>
    <w:p w14:paraId="5A6D1D28" w14:textId="76291A5E" w:rsidR="00FE583C" w:rsidRDefault="00FE583C" w:rsidP="00155670">
      <w:pPr>
        <w:pStyle w:val="EKWFlietext"/>
        <w:rPr>
          <w:rFonts w:ascii="Lausanne 250" w:hAnsi="Lausanne 250"/>
        </w:rPr>
      </w:pPr>
      <w:r>
        <w:rPr>
          <w:rFonts w:ascii="Lausanne 250" w:hAnsi="Lausanne 250"/>
        </w:rPr>
        <w:t xml:space="preserve">Aufgrund der hohen Nachfrage </w:t>
      </w:r>
      <w:r w:rsidR="00CE4F82">
        <w:rPr>
          <w:rFonts w:ascii="Lausanne 250" w:hAnsi="Lausanne 250"/>
        </w:rPr>
        <w:t xml:space="preserve">stocken wir das Angebot auf. Es gibt ab </w:t>
      </w:r>
      <w:proofErr w:type="spellStart"/>
      <w:r w:rsidR="00CE4F82">
        <w:rPr>
          <w:rFonts w:ascii="Lausanne 250" w:hAnsi="Lausanne 250"/>
        </w:rPr>
        <w:t>sofot</w:t>
      </w:r>
      <w:proofErr w:type="spellEnd"/>
      <w:r w:rsidR="00CE4F82">
        <w:rPr>
          <w:rFonts w:ascii="Lausanne 250" w:hAnsi="Lausanne 250"/>
        </w:rPr>
        <w:t xml:space="preserve"> zusätzliche Radtouren entlang des </w:t>
      </w:r>
      <w:proofErr w:type="spellStart"/>
      <w:r w:rsidR="00CE4F82">
        <w:rPr>
          <w:rFonts w:ascii="Lausanne 250" w:hAnsi="Lausanne 250"/>
        </w:rPr>
        <w:t>Emscherkunstwegs</w:t>
      </w:r>
      <w:proofErr w:type="spellEnd"/>
      <w:r w:rsidR="00CE4F82">
        <w:rPr>
          <w:rFonts w:ascii="Lausanne 250" w:hAnsi="Lausanne 250"/>
        </w:rPr>
        <w:t xml:space="preserve">, so dass jeden Sonntag mindestens eine geführte Tour stattfindet. Veranstaltet werden die Touren von der </w:t>
      </w:r>
      <w:proofErr w:type="spellStart"/>
      <w:r w:rsidR="00CE4F82">
        <w:rPr>
          <w:rFonts w:ascii="Lausanne 250" w:hAnsi="Lausanne 250"/>
        </w:rPr>
        <w:t>Emschergenossenschaft</w:t>
      </w:r>
      <w:proofErr w:type="spellEnd"/>
      <w:r w:rsidR="00CE4F82">
        <w:rPr>
          <w:rFonts w:ascii="Lausanne 250" w:hAnsi="Lausanne 250"/>
        </w:rPr>
        <w:t xml:space="preserve">. </w:t>
      </w:r>
    </w:p>
    <w:p w14:paraId="11DB6009" w14:textId="77777777" w:rsidR="00155670" w:rsidRPr="00C913A5" w:rsidRDefault="00155670" w:rsidP="00155670">
      <w:pPr>
        <w:pStyle w:val="EKWFlietext"/>
        <w:rPr>
          <w:rFonts w:ascii="Lausanne 250" w:hAnsi="Lausanne 250"/>
        </w:rPr>
      </w:pPr>
    </w:p>
    <w:p w14:paraId="5E22BFE8" w14:textId="5B2CE951" w:rsidR="00CE4F82" w:rsidRDefault="00CE4F82" w:rsidP="00155670">
      <w:pPr>
        <w:pStyle w:val="EKWFlietext"/>
        <w:rPr>
          <w:rFonts w:ascii="Lausanne 250" w:hAnsi="Lausanne 250"/>
        </w:rPr>
      </w:pPr>
      <w:r>
        <w:rPr>
          <w:rFonts w:ascii="Lausanne 250" w:hAnsi="Lausanne 250"/>
        </w:rPr>
        <w:t xml:space="preserve">Die kostenfreien Radtouren finden von Juli bis Oktober immer sonntags von 14 bis 17 Uhr statt. </w:t>
      </w:r>
      <w:r w:rsidR="00DF5AA2">
        <w:rPr>
          <w:rFonts w:ascii="Lausanne 250" w:hAnsi="Lausanne 250"/>
        </w:rPr>
        <w:t xml:space="preserve">Zusatztermine gibt es an folgenden Sonntagen: 26.7., 9.8., 23.8., 30.8., 13.9., 27.9. und am 11.10. Aufgrund der beschränkten Teilnehmerzahl ist eine Anmeldung erforderlich unter </w:t>
      </w:r>
      <w:hyperlink r:id="rId10" w:history="1">
        <w:r w:rsidR="00DF5AA2" w:rsidRPr="00DF5AA2">
          <w:rPr>
            <w:rStyle w:val="Hyperlink"/>
            <w:rFonts w:ascii="Lausanne 250" w:hAnsi="Lausanne 250"/>
            <w:color w:val="auto"/>
          </w:rPr>
          <w:t>info@emscherkunstweg.de</w:t>
        </w:r>
      </w:hyperlink>
      <w:r w:rsidR="00DF5AA2" w:rsidRPr="00DF5AA2">
        <w:rPr>
          <w:rFonts w:ascii="Lausanne 250" w:hAnsi="Lausanne 250"/>
        </w:rPr>
        <w:t xml:space="preserve">. </w:t>
      </w:r>
      <w:r w:rsidR="00DF5AA2">
        <w:rPr>
          <w:rFonts w:ascii="Lausanne 250" w:hAnsi="Lausanne 250"/>
        </w:rPr>
        <w:t xml:space="preserve">Geschulte Guides begleiten die Gruppe zu mindestens drei Kunstwerken. Die genauen Treffpunkte werden nach der Anmeldung per Mail mitgeteilt. </w:t>
      </w:r>
      <w:r w:rsidR="00DF5AA2" w:rsidRPr="002E4AED">
        <w:rPr>
          <w:rFonts w:ascii="Lausanne 250" w:hAnsi="Lausanne 250"/>
        </w:rPr>
        <w:t xml:space="preserve">Informationen zur jeweiligen Route und den angesteuerten Kunstwerken sind auf der Website </w:t>
      </w:r>
      <w:hyperlink r:id="rId11" w:history="1">
        <w:r w:rsidR="00DF5AA2" w:rsidRPr="002E4AED">
          <w:rPr>
            <w:rStyle w:val="Hyperlink"/>
            <w:rFonts w:ascii="Lausanne 250" w:hAnsi="Lausanne 250"/>
            <w:color w:val="auto"/>
          </w:rPr>
          <w:t>www.emscherkunstweg.de</w:t>
        </w:r>
      </w:hyperlink>
      <w:r w:rsidR="00DF5AA2" w:rsidRPr="00810101">
        <w:rPr>
          <w:rStyle w:val="Hyperlink"/>
          <w:rFonts w:ascii="Lausanne 250" w:hAnsi="Lausanne 250"/>
          <w:color w:val="auto"/>
          <w:u w:val="none"/>
        </w:rPr>
        <w:t xml:space="preserve"> </w:t>
      </w:r>
      <w:r w:rsidR="00DF5AA2" w:rsidRPr="002E4AED">
        <w:rPr>
          <w:rFonts w:ascii="Lausanne 250" w:hAnsi="Lausanne 250"/>
        </w:rPr>
        <w:t xml:space="preserve">zu finden. </w:t>
      </w:r>
      <w:r w:rsidR="00DF5AA2">
        <w:rPr>
          <w:rFonts w:ascii="Lausanne 250" w:hAnsi="Lausanne 250"/>
        </w:rPr>
        <w:t xml:space="preserve">Auf der </w:t>
      </w:r>
      <w:proofErr w:type="spellStart"/>
      <w:r w:rsidR="00DF5AA2">
        <w:rPr>
          <w:rFonts w:ascii="Lausanne 250" w:hAnsi="Lausanne 250"/>
        </w:rPr>
        <w:t>Radwanderapp</w:t>
      </w:r>
      <w:proofErr w:type="spellEnd"/>
      <w:r w:rsidR="00DF5AA2">
        <w:rPr>
          <w:rFonts w:ascii="Lausanne 250" w:hAnsi="Lausanne 250"/>
        </w:rPr>
        <w:t xml:space="preserve"> </w:t>
      </w:r>
      <w:proofErr w:type="spellStart"/>
      <w:r w:rsidR="00DF5AA2">
        <w:rPr>
          <w:rFonts w:ascii="Lausanne 250" w:hAnsi="Lausanne 250"/>
        </w:rPr>
        <w:t>komoot</w:t>
      </w:r>
      <w:proofErr w:type="spellEnd"/>
      <w:r w:rsidR="00DF5AA2">
        <w:rPr>
          <w:rFonts w:ascii="Lausanne 250" w:hAnsi="Lausanne 250"/>
        </w:rPr>
        <w:t xml:space="preserve"> sind auf dem offiziellen </w:t>
      </w:r>
      <w:proofErr w:type="spellStart"/>
      <w:r w:rsidR="00DF5AA2">
        <w:rPr>
          <w:rFonts w:ascii="Lausanne 250" w:hAnsi="Lausanne 250"/>
        </w:rPr>
        <w:t>Emscherkunstweg</w:t>
      </w:r>
      <w:proofErr w:type="spellEnd"/>
      <w:r w:rsidR="00DF5AA2">
        <w:rPr>
          <w:rFonts w:ascii="Lausanne 250" w:hAnsi="Lausanne 250"/>
        </w:rPr>
        <w:t>-Account vier verschiedene Routen hinterlegt, die jederzeit auch selbstständig abgefahren werden können.</w:t>
      </w:r>
    </w:p>
    <w:p w14:paraId="27FFFF2E" w14:textId="03DF01A4" w:rsidR="00155670" w:rsidRPr="00A64DBB" w:rsidRDefault="00155670" w:rsidP="00155670">
      <w:pPr>
        <w:pStyle w:val="EKWFlietext"/>
        <w:rPr>
          <w:rFonts w:ascii="Lausanne 250" w:hAnsi="Lausanne 250"/>
        </w:rPr>
      </w:pPr>
    </w:p>
    <w:p w14:paraId="4FE42536" w14:textId="4F7D660D" w:rsidR="00155670" w:rsidRPr="00A64DBB" w:rsidRDefault="00155670" w:rsidP="00DF5AA2">
      <w:pPr>
        <w:pStyle w:val="EKWFlietext"/>
        <w:rPr>
          <w:rFonts w:ascii="Lausanne 250" w:hAnsi="Lausanne 250"/>
        </w:rPr>
      </w:pPr>
      <w:r w:rsidRPr="00A64DBB">
        <w:rPr>
          <w:rFonts w:ascii="Lausanne 250" w:hAnsi="Lausanne 250"/>
        </w:rPr>
        <w:t>Ein eigenes Fahrrad ist Voraussetzung für die Teilnahme</w:t>
      </w:r>
      <w:r w:rsidR="00DF5AA2">
        <w:rPr>
          <w:rFonts w:ascii="Lausanne 250" w:hAnsi="Lausanne 250"/>
        </w:rPr>
        <w:t xml:space="preserve"> an einer geführten Tour</w:t>
      </w:r>
      <w:r w:rsidRPr="00A64DBB">
        <w:rPr>
          <w:rFonts w:ascii="Lausanne 250" w:hAnsi="Lausanne 250"/>
        </w:rPr>
        <w:t xml:space="preserve">. Elektrofahrräder sind zulässig, müssen aber der </w:t>
      </w:r>
      <w:proofErr w:type="spellStart"/>
      <w:r w:rsidRPr="00A64DBB">
        <w:rPr>
          <w:rFonts w:ascii="Lausanne 250" w:hAnsi="Lausanne 250"/>
        </w:rPr>
        <w:t>Gruppengeschwin</w:t>
      </w:r>
      <w:r>
        <w:rPr>
          <w:rFonts w:ascii="Lausanne 250" w:hAnsi="Lausanne 250"/>
        </w:rPr>
        <w:t>-</w:t>
      </w:r>
      <w:r w:rsidRPr="00A64DBB">
        <w:rPr>
          <w:rFonts w:ascii="Lausanne 250" w:hAnsi="Lausanne 250"/>
        </w:rPr>
        <w:t>digkeit</w:t>
      </w:r>
      <w:proofErr w:type="spellEnd"/>
      <w:r w:rsidRPr="00A64DBB">
        <w:rPr>
          <w:rFonts w:ascii="Lausanne 250" w:hAnsi="Lausanne 250"/>
        </w:rPr>
        <w:t xml:space="preserve"> angepasst werden. Für Rennräder sind die Strecken eher ungeeignet. Die etwa 22 km lange Tour verläuft auf überwiegend flacher Strecke hauptsächlich auf Schotter- und Asphaltwegen. Bei einer mittleren Geschwindigkeit von ca. 14 km/h ist der Schwierig</w:t>
      </w:r>
      <w:r>
        <w:rPr>
          <w:rFonts w:ascii="Lausanne 250" w:hAnsi="Lausanne 250"/>
        </w:rPr>
        <w:t>-</w:t>
      </w:r>
      <w:proofErr w:type="spellStart"/>
      <w:r w:rsidRPr="00A64DBB">
        <w:rPr>
          <w:rFonts w:ascii="Lausanne 250" w:hAnsi="Lausanne 250"/>
        </w:rPr>
        <w:t>keitsgrad</w:t>
      </w:r>
      <w:proofErr w:type="spellEnd"/>
      <w:r w:rsidRPr="00A64DBB">
        <w:rPr>
          <w:rFonts w:ascii="Lausanne 250" w:hAnsi="Lausanne 250"/>
        </w:rPr>
        <w:t xml:space="preserve"> leicht. Die Anreise zum Treffpunkt sowie die Abreise von dem Ort, an dem die Tour endet, sind individuell zu organisieren. </w:t>
      </w:r>
    </w:p>
    <w:p w14:paraId="492561D8" w14:textId="28B0F543" w:rsidR="00DF5AA2" w:rsidRPr="00BB3A4F" w:rsidRDefault="00155670" w:rsidP="00155670">
      <w:pPr>
        <w:pStyle w:val="EKWFlietext"/>
        <w:rPr>
          <w:rFonts w:ascii="Lausanne 250" w:hAnsi="Lausanne 250"/>
        </w:rPr>
      </w:pPr>
      <w:r w:rsidRPr="00A64DBB">
        <w:rPr>
          <w:rFonts w:ascii="Lausanne 250" w:hAnsi="Lausanne 250"/>
        </w:rPr>
        <w:br/>
      </w:r>
      <w:r w:rsidR="00A15CFD" w:rsidRPr="00A64DBB">
        <w:rPr>
          <w:rFonts w:ascii="Lausanne 250" w:hAnsi="Lausanne 250"/>
        </w:rPr>
        <w:t>Grundsätzlich sind die Hygiene- und Abstandsregelungen ein</w:t>
      </w:r>
      <w:r w:rsidR="00A15CFD">
        <w:rPr>
          <w:rFonts w:ascii="Lausanne 250" w:hAnsi="Lausanne 250"/>
        </w:rPr>
        <w:t>-</w:t>
      </w:r>
      <w:r w:rsidR="00A15CFD" w:rsidRPr="00A64DBB">
        <w:rPr>
          <w:rFonts w:ascii="Lausanne 250" w:hAnsi="Lausanne 250"/>
        </w:rPr>
        <w:t>zuhalten. Weitere Informationen zur Tour und zu den Teilnahme</w:t>
      </w:r>
      <w:r w:rsidR="00A15CFD">
        <w:rPr>
          <w:rFonts w:ascii="Lausanne 250" w:hAnsi="Lausanne 250"/>
        </w:rPr>
        <w:t>-</w:t>
      </w:r>
      <w:r w:rsidR="00A15CFD" w:rsidRPr="00A64DBB">
        <w:rPr>
          <w:rFonts w:ascii="Lausanne 250" w:hAnsi="Lausanne 250"/>
        </w:rPr>
        <w:lastRenderedPageBreak/>
        <w:t>bedingungen werden mit der Teilnahmebestätigung per Mail</w:t>
      </w:r>
      <w:r w:rsidR="00A15CFD">
        <w:rPr>
          <w:rFonts w:ascii="Lausanne 250" w:hAnsi="Lausanne 250"/>
        </w:rPr>
        <w:t xml:space="preserve"> v</w:t>
      </w:r>
      <w:r w:rsidR="00A15CFD" w:rsidRPr="00A64DBB">
        <w:rPr>
          <w:rFonts w:ascii="Lausanne 250" w:hAnsi="Lausanne 250"/>
        </w:rPr>
        <w:t xml:space="preserve">erschickt. Veranstalterin der öffentlichen Touren ist die </w:t>
      </w:r>
      <w:proofErr w:type="spellStart"/>
      <w:r w:rsidR="00A15CFD" w:rsidRPr="00A64DBB">
        <w:rPr>
          <w:rFonts w:ascii="Lausanne 250" w:hAnsi="Lausanne 250"/>
        </w:rPr>
        <w:t>Emschergenossenschaft</w:t>
      </w:r>
      <w:proofErr w:type="spellEnd"/>
      <w:r w:rsidR="00A15CFD" w:rsidRPr="00A64DBB">
        <w:rPr>
          <w:rFonts w:ascii="Lausanne 250" w:hAnsi="Lausanne 250"/>
        </w:rPr>
        <w:t>.</w:t>
      </w:r>
      <w:r w:rsidR="00DF5AA2">
        <w:rPr>
          <w:rFonts w:ascii="Lausanne 250" w:hAnsi="Lausanne 250"/>
        </w:rPr>
        <w:br/>
      </w:r>
    </w:p>
    <w:p w14:paraId="58BC04FC" w14:textId="007B0C8C" w:rsidR="00A15CFD" w:rsidRPr="00511470" w:rsidRDefault="00155670" w:rsidP="00DF5AA2">
      <w:pPr>
        <w:pStyle w:val="EKWFlietext"/>
        <w:rPr>
          <w:rFonts w:ascii="Lausanne 250" w:hAnsi="Lausanne 250"/>
        </w:rPr>
        <w:sectPr w:rsidR="00A15CFD" w:rsidRPr="00511470" w:rsidSect="00A15CFD">
          <w:type w:val="continuous"/>
          <w:pgSz w:w="11900" w:h="16840"/>
          <w:pgMar w:top="2127" w:right="312" w:bottom="1134" w:left="4139" w:header="709" w:footer="709" w:gutter="0"/>
          <w:cols w:space="510"/>
          <w:titlePg/>
          <w:docGrid w:linePitch="360"/>
        </w:sectPr>
      </w:pPr>
      <w:r w:rsidRPr="00BB3A4F">
        <w:rPr>
          <w:rFonts w:ascii="Lausanne 250" w:hAnsi="Lausanne 250"/>
        </w:rPr>
        <w:t>D</w:t>
      </w:r>
      <w:r>
        <w:rPr>
          <w:rFonts w:ascii="Lausanne 250" w:hAnsi="Lausanne 250"/>
        </w:rPr>
        <w:t xml:space="preserve">er </w:t>
      </w:r>
      <w:proofErr w:type="spellStart"/>
      <w:r w:rsidRPr="00BB3A4F">
        <w:rPr>
          <w:rFonts w:ascii="Lausanne 250" w:hAnsi="Lausanne 250"/>
          <w:iCs/>
        </w:rPr>
        <w:t>Emscherkunstweg</w:t>
      </w:r>
      <w:proofErr w:type="spellEnd"/>
      <w:r w:rsidRPr="00BB3A4F">
        <w:rPr>
          <w:rFonts w:ascii="Lausanne 250" w:hAnsi="Lausanne 250"/>
        </w:rPr>
        <w:t xml:space="preserve"> steht unter der Schirmherrschaft von Isabel Pfeiffer-Poensgen, Ministerin für Kultur und Wissenschaft des Landes NRW.</w:t>
      </w:r>
    </w:p>
    <w:p w14:paraId="40182E02" w14:textId="77777777" w:rsidR="003110E3" w:rsidRPr="00511470" w:rsidRDefault="003110E3" w:rsidP="00DF5AA2">
      <w:pPr>
        <w:pStyle w:val="Flietext"/>
        <w:rPr>
          <w:rFonts w:ascii="Lausanne 250" w:hAnsi="Lausanne 250"/>
        </w:rPr>
      </w:pPr>
    </w:p>
    <w:sectPr w:rsidR="003110E3" w:rsidRPr="00511470" w:rsidSect="007606BC">
      <w:headerReference w:type="even" r:id="rId12"/>
      <w:headerReference w:type="default" r:id="rId13"/>
      <w:headerReference w:type="first" r:id="rId14"/>
      <w:type w:val="continuous"/>
      <w:pgSz w:w="11900" w:h="16840"/>
      <w:pgMar w:top="5160" w:right="312" w:bottom="1134" w:left="4139" w:header="709" w:footer="709" w:gutter="0"/>
      <w:cols w:space="51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9101CF" w14:textId="77777777" w:rsidR="00130192" w:rsidRDefault="00130192" w:rsidP="00854D64">
      <w:r>
        <w:separator/>
      </w:r>
    </w:p>
  </w:endnote>
  <w:endnote w:type="continuationSeparator" w:id="0">
    <w:p w14:paraId="1DCC0786" w14:textId="77777777" w:rsidR="00130192" w:rsidRDefault="00130192" w:rsidP="00854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usanne-Regular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Lausanne">
    <w:altName w:val="Cambria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Lausanne_Umlaut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Lausanne_Umlaut Umlaut">
    <w:panose1 w:val="02000503000000000000"/>
    <w:charset w:val="00"/>
    <w:family w:val="modern"/>
    <w:notTrueType/>
    <w:pitch w:val="variable"/>
    <w:sig w:usb0="8000008F" w:usb1="4000006A" w:usb2="00000000" w:usb3="00000000" w:csb0="00000001" w:csb1="00000000"/>
  </w:font>
  <w:font w:name="Lausanne 250">
    <w:panose1 w:val="02000503040000020004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A9E33B" w14:textId="77777777" w:rsidR="00130192" w:rsidRDefault="00130192" w:rsidP="00854D64">
      <w:r>
        <w:separator/>
      </w:r>
    </w:p>
  </w:footnote>
  <w:footnote w:type="continuationSeparator" w:id="0">
    <w:p w14:paraId="48B39811" w14:textId="77777777" w:rsidR="00130192" w:rsidRDefault="00130192" w:rsidP="00854D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1012033388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5C277C8" w14:textId="77777777" w:rsidR="001A4E7B" w:rsidRDefault="001A4E7B" w:rsidP="00C808C5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6079E2B6" w14:textId="77777777" w:rsidR="001A4E7B" w:rsidRDefault="001A4E7B" w:rsidP="0034187F">
    <w:pPr>
      <w:pStyle w:val="Kopfzeile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  <w:rFonts w:ascii="Lausanne_Umlaut" w:hAnsi="Lausanne_Umlaut"/>
        <w:sz w:val="52"/>
        <w:szCs w:val="52"/>
      </w:rPr>
      <w:id w:val="57517824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4752B905" w14:textId="77777777" w:rsidR="001A4E7B" w:rsidRPr="00F503A1" w:rsidRDefault="001A4E7B" w:rsidP="007F4167">
        <w:pPr>
          <w:pStyle w:val="Kopfzeile"/>
          <w:framePr w:wrap="none" w:vAnchor="text" w:hAnchor="page" w:x="297" w:y="-536"/>
          <w:rPr>
            <w:rStyle w:val="Seitenzahl"/>
            <w:rFonts w:ascii="Lausanne_Umlaut" w:hAnsi="Lausanne_Umlaut"/>
            <w:sz w:val="52"/>
            <w:szCs w:val="52"/>
          </w:rPr>
        </w:pP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begin"/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instrText xml:space="preserve"> PAGE </w:instrTex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separate"/>
        </w:r>
        <w:r w:rsidRPr="00F503A1">
          <w:rPr>
            <w:rStyle w:val="Seitenzahl"/>
            <w:rFonts w:ascii="Lausanne_Umlaut" w:hAnsi="Lausanne_Umlaut"/>
            <w:noProof/>
            <w:sz w:val="52"/>
            <w:szCs w:val="52"/>
          </w:rPr>
          <w:t>1</w: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end"/>
        </w:r>
      </w:p>
    </w:sdtContent>
  </w:sdt>
  <w:p w14:paraId="4B90D34D" w14:textId="77777777" w:rsidR="001A4E7B" w:rsidRDefault="00543AB5" w:rsidP="0034187F">
    <w:pPr>
      <w:pStyle w:val="Kopfzeile"/>
      <w:ind w:firstLine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5876EC5" wp14:editId="17B1591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ressemitteilung_Kooperationssatz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7E7C00" w14:textId="77777777" w:rsidR="001A4E7B" w:rsidRDefault="007F4167" w:rsidP="001A4E7B">
    <w:pPr>
      <w:pStyle w:val="Kopfzeile"/>
      <w:ind w:firstLine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B3221F" wp14:editId="3830A82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KW_Pressemitteilung_ok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1106853612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8A6C6BC" w14:textId="77777777" w:rsidR="0034187F" w:rsidRDefault="0034187F" w:rsidP="00C808C5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122DACF" w14:textId="77777777" w:rsidR="0034187F" w:rsidRDefault="0034187F" w:rsidP="0034187F">
    <w:pPr>
      <w:pStyle w:val="Kopfzeile"/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  <w:sz w:val="52"/>
        <w:szCs w:val="52"/>
      </w:rPr>
      <w:id w:val="1099144866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4A94450" w14:textId="77777777" w:rsidR="0034187F" w:rsidRPr="0034187F" w:rsidRDefault="0034187F" w:rsidP="0034187F">
        <w:pPr>
          <w:pStyle w:val="Kopfzeile"/>
          <w:framePr w:wrap="none" w:vAnchor="text" w:hAnchor="page" w:x="242" w:y="-447"/>
          <w:rPr>
            <w:rStyle w:val="Seitenzahl"/>
            <w:sz w:val="52"/>
            <w:szCs w:val="52"/>
          </w:rPr>
        </w:pPr>
        <w:r w:rsidRPr="0034187F">
          <w:rPr>
            <w:rStyle w:val="Seitenzahl"/>
            <w:sz w:val="52"/>
            <w:szCs w:val="52"/>
          </w:rPr>
          <w:fldChar w:fldCharType="begin"/>
        </w:r>
        <w:r w:rsidRPr="0034187F">
          <w:rPr>
            <w:rStyle w:val="Seitenzahl"/>
            <w:sz w:val="52"/>
            <w:szCs w:val="52"/>
          </w:rPr>
          <w:instrText xml:space="preserve"> PAGE </w:instrText>
        </w:r>
        <w:r w:rsidRPr="0034187F">
          <w:rPr>
            <w:rStyle w:val="Seitenzahl"/>
            <w:sz w:val="52"/>
            <w:szCs w:val="52"/>
          </w:rPr>
          <w:fldChar w:fldCharType="separate"/>
        </w:r>
        <w:r w:rsidRPr="0034187F">
          <w:rPr>
            <w:rStyle w:val="Seitenzahl"/>
            <w:noProof/>
            <w:sz w:val="52"/>
            <w:szCs w:val="52"/>
          </w:rPr>
          <w:t>1</w:t>
        </w:r>
        <w:r w:rsidRPr="0034187F">
          <w:rPr>
            <w:rStyle w:val="Seitenzahl"/>
            <w:sz w:val="52"/>
            <w:szCs w:val="52"/>
          </w:rPr>
          <w:fldChar w:fldCharType="end"/>
        </w:r>
      </w:p>
    </w:sdtContent>
  </w:sdt>
  <w:p w14:paraId="3CAE73C0" w14:textId="77777777" w:rsidR="0034187F" w:rsidRDefault="0034187F" w:rsidP="0034187F">
    <w:pPr>
      <w:pStyle w:val="Kopfzeile"/>
      <w:ind w:firstLine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C75707" w14:textId="77777777" w:rsidR="001A4E7B" w:rsidRDefault="001A4E7B" w:rsidP="007606B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5C0"/>
    <w:rsid w:val="00057CE9"/>
    <w:rsid w:val="000671BD"/>
    <w:rsid w:val="00086085"/>
    <w:rsid w:val="00106640"/>
    <w:rsid w:val="00130192"/>
    <w:rsid w:val="00146E6D"/>
    <w:rsid w:val="00155670"/>
    <w:rsid w:val="00180722"/>
    <w:rsid w:val="001A4E7B"/>
    <w:rsid w:val="001D3174"/>
    <w:rsid w:val="00206CD2"/>
    <w:rsid w:val="00271B2A"/>
    <w:rsid w:val="002D445E"/>
    <w:rsid w:val="003110E3"/>
    <w:rsid w:val="0034187F"/>
    <w:rsid w:val="00351692"/>
    <w:rsid w:val="00353EC1"/>
    <w:rsid w:val="003B0D81"/>
    <w:rsid w:val="003E519B"/>
    <w:rsid w:val="00435CB4"/>
    <w:rsid w:val="00442E87"/>
    <w:rsid w:val="00453CFE"/>
    <w:rsid w:val="0045591A"/>
    <w:rsid w:val="004A3327"/>
    <w:rsid w:val="004A54DA"/>
    <w:rsid w:val="004A6B7E"/>
    <w:rsid w:val="004D2FFD"/>
    <w:rsid w:val="004F5F8A"/>
    <w:rsid w:val="00511470"/>
    <w:rsid w:val="00543AB5"/>
    <w:rsid w:val="00591A8B"/>
    <w:rsid w:val="005E7581"/>
    <w:rsid w:val="00601961"/>
    <w:rsid w:val="006036E2"/>
    <w:rsid w:val="006075B4"/>
    <w:rsid w:val="00612940"/>
    <w:rsid w:val="00642595"/>
    <w:rsid w:val="007606BC"/>
    <w:rsid w:val="007F4167"/>
    <w:rsid w:val="00810101"/>
    <w:rsid w:val="00854D64"/>
    <w:rsid w:val="008755E7"/>
    <w:rsid w:val="00881C25"/>
    <w:rsid w:val="008E279D"/>
    <w:rsid w:val="008E4B6D"/>
    <w:rsid w:val="00926ADB"/>
    <w:rsid w:val="00977BA7"/>
    <w:rsid w:val="00A07940"/>
    <w:rsid w:val="00A142F6"/>
    <w:rsid w:val="00A15CFD"/>
    <w:rsid w:val="00A30BBE"/>
    <w:rsid w:val="00B3193C"/>
    <w:rsid w:val="00B70297"/>
    <w:rsid w:val="00B91B9D"/>
    <w:rsid w:val="00B977B4"/>
    <w:rsid w:val="00BF31A7"/>
    <w:rsid w:val="00C12AF0"/>
    <w:rsid w:val="00CA0AEB"/>
    <w:rsid w:val="00CE4F82"/>
    <w:rsid w:val="00D43D1D"/>
    <w:rsid w:val="00DF045D"/>
    <w:rsid w:val="00DF5AA2"/>
    <w:rsid w:val="00E03231"/>
    <w:rsid w:val="00E6591B"/>
    <w:rsid w:val="00E77C8A"/>
    <w:rsid w:val="00E92FF1"/>
    <w:rsid w:val="00EA1D7F"/>
    <w:rsid w:val="00ED5B00"/>
    <w:rsid w:val="00EF6914"/>
    <w:rsid w:val="00F503A1"/>
    <w:rsid w:val="00F609AD"/>
    <w:rsid w:val="00F8477E"/>
    <w:rsid w:val="00FD25C0"/>
    <w:rsid w:val="00FD4B36"/>
    <w:rsid w:val="00FD5511"/>
    <w:rsid w:val="00FD5D6C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74119B0"/>
  <w15:chartTrackingRefBased/>
  <w15:docId w15:val="{B8A0A2B8-D75E-EE44-A827-8D8BDCBA3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110E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uiPriority w:val="99"/>
    <w:rsid w:val="00FD25C0"/>
    <w:pPr>
      <w:autoSpaceDE w:val="0"/>
      <w:autoSpaceDN w:val="0"/>
      <w:adjustRightInd w:val="0"/>
      <w:spacing w:line="300" w:lineRule="atLeast"/>
      <w:textAlignment w:val="center"/>
    </w:pPr>
    <w:rPr>
      <w:rFonts w:ascii="Lausanne-Regular" w:hAnsi="Lausanne-Regular" w:cs="Lausanne-Regular"/>
      <w:color w:val="000000"/>
      <w:spacing w:val="2"/>
    </w:rPr>
  </w:style>
  <w:style w:type="paragraph" w:styleId="Kopfzeile">
    <w:name w:val="header"/>
    <w:basedOn w:val="Standard"/>
    <w:link w:val="Kopf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54D64"/>
  </w:style>
  <w:style w:type="paragraph" w:styleId="Fuzeile">
    <w:name w:val="footer"/>
    <w:basedOn w:val="Standard"/>
    <w:link w:val="Fu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54D64"/>
  </w:style>
  <w:style w:type="character" w:styleId="Seitenzahl">
    <w:name w:val="page number"/>
    <w:basedOn w:val="Absatz-Standardschriftart"/>
    <w:uiPriority w:val="99"/>
    <w:semiHidden/>
    <w:unhideWhenUsed/>
    <w:rsid w:val="0034187F"/>
  </w:style>
  <w:style w:type="paragraph" w:customStyle="1" w:styleId="KeinAbsatzformat">
    <w:name w:val="[Kein Absatzformat]"/>
    <w:rsid w:val="008E4B6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EKWLinksbndig">
    <w:name w:val="EKW_Linksbündig"/>
    <w:basedOn w:val="KeinAbsatzformat"/>
    <w:uiPriority w:val="99"/>
    <w:rsid w:val="003110E3"/>
    <w:pPr>
      <w:spacing w:line="480" w:lineRule="atLeast"/>
    </w:pPr>
    <w:rPr>
      <w:rFonts w:ascii="Lausanne-Regular" w:hAnsi="Lausanne-Regular" w:cs="Lausanne-Regular"/>
      <w:spacing w:val="-5"/>
      <w:sz w:val="52"/>
      <w:szCs w:val="52"/>
    </w:rPr>
  </w:style>
  <w:style w:type="paragraph" w:customStyle="1" w:styleId="EKWBetreffzeile">
    <w:name w:val="EKW_Betreffzeile"/>
    <w:basedOn w:val="Standard"/>
    <w:qFormat/>
    <w:rsid w:val="004A6B7E"/>
    <w:rPr>
      <w:rFonts w:ascii="Lausanne" w:hAnsi="Lausanne"/>
      <w:sz w:val="16"/>
      <w:szCs w:val="16"/>
    </w:rPr>
  </w:style>
  <w:style w:type="paragraph" w:customStyle="1" w:styleId="EKWHeadline">
    <w:name w:val="EKW_Headline"/>
    <w:basedOn w:val="Flietext"/>
    <w:qFormat/>
    <w:rsid w:val="00442E87"/>
    <w:rPr>
      <w:rFonts w:ascii="Lausanne_Umlaut" w:hAnsi="Lausanne_Umlaut"/>
      <w:caps/>
    </w:rPr>
  </w:style>
  <w:style w:type="paragraph" w:customStyle="1" w:styleId="EKWFlietext">
    <w:name w:val="EKW_Fließtext"/>
    <w:basedOn w:val="Standard"/>
    <w:qFormat/>
    <w:rsid w:val="004A6B7E"/>
    <w:pPr>
      <w:spacing w:line="300" w:lineRule="atLeast"/>
    </w:pPr>
    <w:rPr>
      <w:rFonts w:ascii="Lausanne" w:hAnsi="Lausanne"/>
    </w:rPr>
  </w:style>
  <w:style w:type="paragraph" w:customStyle="1" w:styleId="EKWRubrikengro">
    <w:name w:val="EKW_Rubriken groß"/>
    <w:basedOn w:val="EKWLinksbndig"/>
    <w:qFormat/>
    <w:rsid w:val="00B70297"/>
    <w:pPr>
      <w:spacing w:line="460" w:lineRule="atLeast"/>
    </w:pPr>
    <w:rPr>
      <w:rFonts w:ascii="Lausanne_Umlaut" w:hAnsi="Lausanne_Umlaut"/>
      <w:caps/>
    </w:rPr>
  </w:style>
  <w:style w:type="paragraph" w:customStyle="1" w:styleId="Formatvorlage1">
    <w:name w:val="Formatvorlage1"/>
    <w:basedOn w:val="EKWRubrikengro"/>
    <w:qFormat/>
    <w:rsid w:val="00206CD2"/>
  </w:style>
  <w:style w:type="paragraph" w:customStyle="1" w:styleId="EKWRubrikenklein">
    <w:name w:val="EKW_Rubriken klein"/>
    <w:basedOn w:val="Flietext"/>
    <w:qFormat/>
    <w:rsid w:val="00206CD2"/>
    <w:pPr>
      <w:framePr w:hSpace="141" w:wrap="around" w:vAnchor="text" w:hAnchor="margin" w:xAlign="right" w:y="-3133"/>
    </w:pPr>
    <w:rPr>
      <w:rFonts w:ascii="Lausanne_Umlaut" w:hAnsi="Lausanne_Umlaut"/>
      <w:caps/>
      <w:spacing w:val="0"/>
      <w:sz w:val="20"/>
      <w:szCs w:val="20"/>
    </w:rPr>
  </w:style>
  <w:style w:type="paragraph" w:customStyle="1" w:styleId="EKWTabelle">
    <w:name w:val="EKW_Tabelle"/>
    <w:basedOn w:val="Flietext"/>
    <w:qFormat/>
    <w:rsid w:val="004A6B7E"/>
    <w:pPr>
      <w:framePr w:hSpace="141" w:wrap="around" w:vAnchor="text" w:hAnchor="margin" w:xAlign="right" w:y="-3133"/>
      <w:spacing w:line="240" w:lineRule="atLeast"/>
    </w:pPr>
    <w:rPr>
      <w:rFonts w:ascii="Lausanne" w:hAnsi="Lausanne"/>
      <w:spacing w:val="0"/>
      <w:sz w:val="20"/>
      <w:szCs w:val="20"/>
    </w:rPr>
  </w:style>
  <w:style w:type="paragraph" w:customStyle="1" w:styleId="EKWAbstandTabelle">
    <w:name w:val="EKW_Abstand_Tabelle"/>
    <w:basedOn w:val="Flietext"/>
    <w:qFormat/>
    <w:rsid w:val="004A6B7E"/>
    <w:pPr>
      <w:framePr w:hSpace="141" w:wrap="around" w:vAnchor="text" w:hAnchor="margin" w:xAlign="right" w:y="-58"/>
      <w:spacing w:line="120" w:lineRule="exact"/>
    </w:pPr>
    <w:rPr>
      <w:rFonts w:ascii="Lausanne" w:hAnsi="Lausanne"/>
      <w:color w:val="FFFFFF" w:themeColor="background1"/>
      <w:spacing w:val="0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0BBE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0BBE"/>
    <w:rPr>
      <w:rFonts w:ascii="Times New Roman" w:hAnsi="Times New Roman" w:cs="Times New Roman"/>
      <w:sz w:val="18"/>
      <w:szCs w:val="18"/>
    </w:rPr>
  </w:style>
  <w:style w:type="character" w:styleId="Hyperlink">
    <w:name w:val="Hyperlink"/>
    <w:rsid w:val="00155670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F5A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emscherkunstweg.de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info@emscherkunstweg.de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56A3DD-3464-0A46-AC33-058C0B511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291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design@nodesign.com</dc:creator>
  <cp:keywords/>
  <dc:description/>
  <cp:lastModifiedBy>Frey, Judith</cp:lastModifiedBy>
  <cp:revision>8</cp:revision>
  <cp:lastPrinted>2020-06-23T09:50:00Z</cp:lastPrinted>
  <dcterms:created xsi:type="dcterms:W3CDTF">2020-07-20T13:26:00Z</dcterms:created>
  <dcterms:modified xsi:type="dcterms:W3CDTF">2020-07-23T11:01:00Z</dcterms:modified>
</cp:coreProperties>
</file>