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06229" w14:textId="640E48C1" w:rsidR="00A006D9" w:rsidRPr="00A006D9" w:rsidRDefault="000F068A" w:rsidP="00A006D9">
      <w:pPr>
        <w:widowControl w:val="0"/>
        <w:autoSpaceDE w:val="0"/>
        <w:autoSpaceDN w:val="0"/>
        <w:adjustRightInd w:val="0"/>
        <w:spacing w:after="0" w:line="280" w:lineRule="atLeast"/>
        <w:rPr>
          <w:rFonts w:ascii="Verdana" w:hAnsi="Verdana" w:cs="Arial"/>
          <w:color w:val="B6B6B6"/>
          <w:sz w:val="22"/>
          <w:szCs w:val="22"/>
        </w:rPr>
      </w:pPr>
      <w:r w:rsidRPr="000F068A">
        <w:rPr>
          <w:rFonts w:ascii="Verdana" w:hAnsi="Verdana"/>
          <w:b/>
          <w:sz w:val="36"/>
          <w:szCs w:val="36"/>
        </w:rPr>
        <w:t xml:space="preserve">TV-2 </w:t>
      </w:r>
      <w:r w:rsidR="00F333EF">
        <w:rPr>
          <w:rFonts w:ascii="Verdana" w:hAnsi="Verdana"/>
          <w:b/>
          <w:sz w:val="36"/>
          <w:szCs w:val="36"/>
        </w:rPr>
        <w:t>giver koncert</w:t>
      </w:r>
      <w:r w:rsidR="006B3078">
        <w:rPr>
          <w:rFonts w:ascii="Verdana" w:hAnsi="Verdana"/>
          <w:b/>
          <w:sz w:val="36"/>
          <w:szCs w:val="36"/>
        </w:rPr>
        <w:t>er</w:t>
      </w:r>
      <w:r w:rsidR="00F333EF">
        <w:rPr>
          <w:rFonts w:ascii="Verdana" w:hAnsi="Verdana"/>
          <w:b/>
          <w:sz w:val="36"/>
          <w:szCs w:val="36"/>
        </w:rPr>
        <w:t xml:space="preserve"> </w:t>
      </w:r>
      <w:r w:rsidR="006B3078">
        <w:rPr>
          <w:rFonts w:ascii="Verdana" w:hAnsi="Verdana"/>
          <w:b/>
          <w:sz w:val="36"/>
          <w:szCs w:val="36"/>
        </w:rPr>
        <w:t xml:space="preserve">i VEGA </w:t>
      </w:r>
      <w:r w:rsidR="00F333EF">
        <w:rPr>
          <w:rFonts w:ascii="Verdana" w:hAnsi="Verdana"/>
          <w:b/>
          <w:sz w:val="36"/>
          <w:szCs w:val="36"/>
        </w:rPr>
        <w:t>med originalt line-up o</w:t>
      </w:r>
      <w:r w:rsidR="006B3078">
        <w:rPr>
          <w:rFonts w:ascii="Verdana" w:hAnsi="Verdana"/>
          <w:b/>
          <w:sz w:val="36"/>
          <w:szCs w:val="36"/>
        </w:rPr>
        <w:t>g Kira Skov som opvarmning</w:t>
      </w:r>
      <w:r>
        <w:rPr>
          <w:rFonts w:ascii="Verdana" w:hAnsi="Verdana"/>
          <w:i/>
        </w:rPr>
        <w:br/>
      </w:r>
      <w:r>
        <w:rPr>
          <w:rFonts w:ascii="Verdana" w:hAnsi="Verdana"/>
          <w:i/>
        </w:rPr>
        <w:br/>
      </w:r>
      <w:r w:rsidR="00F333EF">
        <w:rPr>
          <w:rFonts w:ascii="Verdana" w:hAnsi="Verdana"/>
          <w:i/>
        </w:rPr>
        <w:t>Når TV-2 den 27., 28. og 29. december gæster Store VEGA med deres Bag Duggede Ruder-tour, så er det med den originale besætning fra perioden 1984-87 og med Kira Skov som opvarmning. De første to koncerter er allerede udsolgt, og den sid</w:t>
      </w:r>
      <w:r w:rsidR="008F2730">
        <w:rPr>
          <w:rFonts w:ascii="Verdana" w:hAnsi="Verdana"/>
          <w:i/>
        </w:rPr>
        <w:t>ste går hastigt mod udsolgt</w:t>
      </w:r>
      <w:r w:rsidR="00F333EF">
        <w:rPr>
          <w:rFonts w:ascii="Verdana" w:hAnsi="Verdana"/>
          <w:i/>
        </w:rPr>
        <w:t>.</w:t>
      </w:r>
      <w:r w:rsidR="00F333EF">
        <w:rPr>
          <w:rFonts w:ascii="Verdana" w:hAnsi="Verdana"/>
          <w:i/>
        </w:rPr>
        <w:br/>
      </w:r>
      <w:r w:rsidR="00A5418D">
        <w:rPr>
          <w:rFonts w:ascii="Verdana" w:hAnsi="Verdana" w:cs="Arial"/>
        </w:rPr>
        <w:br/>
        <w:t xml:space="preserve">Til alle </w:t>
      </w:r>
      <w:r w:rsidR="00F333EF">
        <w:rPr>
          <w:rFonts w:ascii="Verdana" w:hAnsi="Verdana"/>
        </w:rPr>
        <w:t xml:space="preserve">tre koncerter i VEGA kan man </w:t>
      </w:r>
      <w:r w:rsidR="00A5418D">
        <w:rPr>
          <w:rFonts w:ascii="Verdana" w:hAnsi="Verdana"/>
        </w:rPr>
        <w:t xml:space="preserve">høre </w:t>
      </w:r>
      <w:hyperlink r:id="rId5" w:history="1">
        <w:r w:rsidR="00A5418D" w:rsidRPr="008F2730">
          <w:rPr>
            <w:rStyle w:val="Llink"/>
            <w:rFonts w:ascii="Verdana" w:hAnsi="Verdana"/>
          </w:rPr>
          <w:t>TV-2</w:t>
        </w:r>
      </w:hyperlink>
      <w:r w:rsidR="00F333EF">
        <w:rPr>
          <w:rFonts w:ascii="Verdana" w:hAnsi="Verdana"/>
        </w:rPr>
        <w:t xml:space="preserve"> </w:t>
      </w:r>
      <w:r w:rsidR="008F2730">
        <w:rPr>
          <w:rFonts w:ascii="Verdana" w:hAnsi="Verdana"/>
        </w:rPr>
        <w:t xml:space="preserve">suppleret med </w:t>
      </w:r>
      <w:r w:rsidR="00F333EF">
        <w:rPr>
          <w:rFonts w:ascii="Verdana" w:hAnsi="Verdana"/>
        </w:rPr>
        <w:t>blæsergruppen The Århus Horn</w:t>
      </w:r>
      <w:r w:rsidR="00A5418D">
        <w:rPr>
          <w:rFonts w:ascii="Verdana" w:hAnsi="Verdana"/>
        </w:rPr>
        <w:t>s og Henrik Nilsson på keyboard. Disse udgjorde den originale besætning på</w:t>
      </w:r>
      <w:r w:rsidR="00A5418D" w:rsidRPr="00A006D9">
        <w:rPr>
          <w:rFonts w:ascii="Verdana" w:hAnsi="Verdana" w:cs="Arial"/>
        </w:rPr>
        <w:t xml:space="preserve"> pladerne </w:t>
      </w:r>
      <w:r w:rsidR="00A5418D" w:rsidRPr="00A006D9">
        <w:rPr>
          <w:rFonts w:ascii="Verdana" w:hAnsi="Verdana" w:cs="Arial"/>
          <w:i/>
          <w:iCs/>
        </w:rPr>
        <w:t>Nutidens Unge</w:t>
      </w:r>
      <w:r w:rsidR="00A5418D" w:rsidRPr="00A006D9">
        <w:rPr>
          <w:rFonts w:ascii="Verdana" w:hAnsi="Verdana" w:cs="Arial"/>
        </w:rPr>
        <w:t xml:space="preserve">, </w:t>
      </w:r>
      <w:r w:rsidR="00A5418D" w:rsidRPr="00A006D9">
        <w:rPr>
          <w:rFonts w:ascii="Verdana" w:hAnsi="Verdana" w:cs="Arial"/>
          <w:i/>
          <w:iCs/>
        </w:rPr>
        <w:t>Rigtige Mænd</w:t>
      </w:r>
      <w:r w:rsidR="00A5418D" w:rsidRPr="00A006D9">
        <w:rPr>
          <w:rFonts w:ascii="Verdana" w:hAnsi="Verdana" w:cs="Arial"/>
        </w:rPr>
        <w:t xml:space="preserve"> og </w:t>
      </w:r>
      <w:r w:rsidR="00A5418D" w:rsidRPr="00A006D9">
        <w:rPr>
          <w:rFonts w:ascii="Verdana" w:hAnsi="Verdana" w:cs="Arial"/>
          <w:i/>
          <w:iCs/>
        </w:rPr>
        <w:t>En dejlig Torsdag</w:t>
      </w:r>
      <w:r w:rsidR="00A5418D">
        <w:rPr>
          <w:rFonts w:ascii="Verdana" w:hAnsi="Verdana" w:cs="Arial"/>
        </w:rPr>
        <w:t>, som bandet vil spille numre fra til koncerterne.</w:t>
      </w:r>
      <w:r w:rsidR="00A5418D">
        <w:rPr>
          <w:rFonts w:ascii="Verdana" w:hAnsi="Verdana"/>
        </w:rPr>
        <w:br/>
      </w:r>
      <w:r w:rsidR="00F333EF">
        <w:rPr>
          <w:rFonts w:ascii="Verdana" w:hAnsi="Verdana"/>
          <w:i/>
        </w:rPr>
        <w:br/>
      </w:r>
      <w:r w:rsidR="00A006D9" w:rsidRPr="00F333EF">
        <w:rPr>
          <w:rFonts w:ascii="Verdana" w:hAnsi="Verdana"/>
        </w:rPr>
        <w:t>Koncerterne er en del af t</w:t>
      </w:r>
      <w:r w:rsidR="008F2730">
        <w:rPr>
          <w:rFonts w:ascii="Verdana" w:hAnsi="Verdana"/>
        </w:rPr>
        <w:t>oure</w:t>
      </w:r>
      <w:r w:rsidR="00A006D9" w:rsidRPr="00F333EF">
        <w:rPr>
          <w:rFonts w:ascii="Verdana" w:hAnsi="Verdana"/>
        </w:rPr>
        <w:t xml:space="preserve">n </w:t>
      </w:r>
      <w:r w:rsidR="00F333EF">
        <w:rPr>
          <w:rFonts w:ascii="Verdana" w:hAnsi="Verdana"/>
        </w:rPr>
        <w:t>”</w:t>
      </w:r>
      <w:r w:rsidR="00A006D9" w:rsidRPr="00F333EF">
        <w:rPr>
          <w:rFonts w:ascii="Verdana" w:hAnsi="Verdana"/>
        </w:rPr>
        <w:t>100 sange på 180 dage</w:t>
      </w:r>
      <w:r w:rsidR="00F333EF">
        <w:rPr>
          <w:rFonts w:ascii="Verdana" w:hAnsi="Verdana"/>
        </w:rPr>
        <w:t>”</w:t>
      </w:r>
      <w:r w:rsidR="00A006D9" w:rsidRPr="00F333EF">
        <w:rPr>
          <w:rFonts w:ascii="Verdana" w:hAnsi="Verdana"/>
        </w:rPr>
        <w:t xml:space="preserve"> og markerer samtidig afslutningen på koncertåret 2012 i VEGA.</w:t>
      </w:r>
      <w:r w:rsidR="006B3078">
        <w:rPr>
          <w:rFonts w:ascii="Verdana" w:hAnsi="Verdana"/>
        </w:rPr>
        <w:br/>
      </w:r>
      <w:r w:rsidR="006B3078">
        <w:rPr>
          <w:rFonts w:ascii="Verdana" w:hAnsi="Verdana"/>
        </w:rPr>
        <w:br/>
      </w:r>
      <w:r w:rsidR="006B3078" w:rsidRPr="006B3078">
        <w:rPr>
          <w:rFonts w:ascii="Verdana" w:hAnsi="Verdana"/>
          <w:b/>
        </w:rPr>
        <w:t>Kira Skov varmer op til koncerterne</w:t>
      </w:r>
      <w:r w:rsidR="006B3078">
        <w:rPr>
          <w:rFonts w:ascii="Verdana" w:hAnsi="Verdana"/>
        </w:rPr>
        <w:br/>
      </w:r>
      <w:r w:rsidR="006B3078">
        <w:rPr>
          <w:rFonts w:ascii="Verdana" w:hAnsi="Verdana" w:cs="Arial"/>
        </w:rPr>
        <w:t xml:space="preserve">Som opvarmningen til TV-2s koncerter i VEGA, kan man høre den grammy-vindende danske sanger og sangskriver Kira Skov. Udover stor ros for hendes eget materiale, har Kira også modtaget mange roser for hendes netop overståede turné, hvor hun fortolkede Billie Holiday. Hun er i øvrigt aktuel med albummet </w:t>
      </w:r>
      <w:proofErr w:type="spellStart"/>
      <w:r w:rsidR="006B3078" w:rsidRPr="006B3078">
        <w:rPr>
          <w:rFonts w:ascii="Verdana" w:hAnsi="Verdana" w:cs="Arial"/>
          <w:i/>
        </w:rPr>
        <w:t>Epiphanies</w:t>
      </w:r>
      <w:proofErr w:type="spellEnd"/>
      <w:r w:rsidR="006B3078" w:rsidRPr="006B3078">
        <w:rPr>
          <w:rFonts w:ascii="Verdana" w:hAnsi="Verdana" w:cs="Arial"/>
          <w:i/>
        </w:rPr>
        <w:t xml:space="preserve"> Of </w:t>
      </w:r>
      <w:proofErr w:type="spellStart"/>
      <w:r w:rsidR="006B3078" w:rsidRPr="006B3078">
        <w:rPr>
          <w:rFonts w:ascii="Verdana" w:hAnsi="Verdana" w:cs="Arial"/>
          <w:i/>
        </w:rPr>
        <w:t>Grandeur</w:t>
      </w:r>
      <w:proofErr w:type="spellEnd"/>
      <w:r w:rsidR="006B3078">
        <w:rPr>
          <w:rFonts w:ascii="Verdana" w:hAnsi="Verdana" w:cs="Arial"/>
        </w:rPr>
        <w:t xml:space="preserve"> sammen med </w:t>
      </w:r>
      <w:r w:rsidR="008F2730">
        <w:rPr>
          <w:rFonts w:ascii="Verdana" w:hAnsi="Verdana" w:cs="Arial"/>
        </w:rPr>
        <w:t>guitar-legenden</w:t>
      </w:r>
      <w:r w:rsidR="006B3078">
        <w:rPr>
          <w:rFonts w:ascii="Verdana" w:hAnsi="Verdana" w:cs="Arial"/>
        </w:rPr>
        <w:t xml:space="preserve"> Peter </w:t>
      </w:r>
      <w:proofErr w:type="spellStart"/>
      <w:r w:rsidR="006B3078">
        <w:rPr>
          <w:rFonts w:ascii="Verdana" w:hAnsi="Verdana" w:cs="Arial"/>
        </w:rPr>
        <w:t>Peter</w:t>
      </w:r>
      <w:proofErr w:type="spellEnd"/>
      <w:r w:rsidR="008F2730">
        <w:rPr>
          <w:rFonts w:ascii="Verdana" w:hAnsi="Verdana" w:cs="Arial"/>
        </w:rPr>
        <w:t xml:space="preserve"> under navnet Persona</w:t>
      </w:r>
      <w:r w:rsidR="006B3078">
        <w:rPr>
          <w:rFonts w:ascii="Verdana" w:hAnsi="Verdana" w:cs="Arial"/>
        </w:rPr>
        <w:t>.</w:t>
      </w:r>
      <w:r w:rsidR="009670E2">
        <w:rPr>
          <w:rFonts w:ascii="Verdana" w:hAnsi="Verdana" w:cs="Arial"/>
        </w:rPr>
        <w:t xml:space="preserve"> </w:t>
      </w:r>
      <w:r w:rsidR="009670E2" w:rsidRPr="009670E2">
        <w:rPr>
          <w:rFonts w:ascii="Verdana" w:hAnsi="Verdana" w:cs="Arial"/>
        </w:rPr>
        <w:t>Kira optræder til koncerterne i VEGA med Nicolai- Munch-Hansen på bas og Nikolaj Torp på keyboard.</w:t>
      </w:r>
      <w:bookmarkStart w:id="0" w:name="_GoBack"/>
      <w:bookmarkEnd w:id="0"/>
      <w:r w:rsidR="00A006D9" w:rsidRPr="00A006D9">
        <w:rPr>
          <w:rFonts w:ascii="Verdana" w:hAnsi="Verdana"/>
        </w:rPr>
        <w:br/>
      </w:r>
      <w:r w:rsidR="00A006D9" w:rsidRPr="00A006D9">
        <w:rPr>
          <w:rFonts w:ascii="Verdana" w:hAnsi="Verdana" w:cs="Arial"/>
          <w:b/>
          <w:bCs/>
          <w:color w:val="FFFFFF"/>
          <w:sz w:val="22"/>
          <w:szCs w:val="22"/>
        </w:rPr>
        <w:t>0</w:t>
      </w:r>
      <w:r w:rsidR="00247F10">
        <w:rPr>
          <w:rFonts w:ascii="Verdana" w:hAnsi="Verdana" w:cs="Arial"/>
          <w:b/>
          <w:bCs/>
          <w:color w:val="FFFFFF"/>
          <w:sz w:val="22"/>
          <w:szCs w:val="22"/>
        </w:rPr>
        <w:br/>
      </w:r>
      <w:r w:rsidR="00247F10" w:rsidRPr="00247F10">
        <w:rPr>
          <w:rFonts w:ascii="Verdana" w:hAnsi="Verdana" w:cs="Arial"/>
          <w:b/>
        </w:rPr>
        <w:t>En turné udover det sædvanlige</w:t>
      </w:r>
      <w:r w:rsidR="00A006D9" w:rsidRPr="00A006D9">
        <w:rPr>
          <w:rFonts w:ascii="Verdana" w:hAnsi="Verdana" w:cs="Arial"/>
          <w:b/>
          <w:bCs/>
          <w:color w:val="FFFFFF"/>
          <w:sz w:val="22"/>
          <w:szCs w:val="22"/>
        </w:rPr>
        <w:t xml:space="preserve"> sange på 180 dage</w:t>
      </w:r>
      <w:r w:rsidR="00A006D9" w:rsidRPr="00A006D9">
        <w:rPr>
          <w:rFonts w:ascii="Verdana" w:hAnsi="Verdana" w:cs="Arial"/>
          <w:color w:val="B6B6B6"/>
          <w:sz w:val="22"/>
          <w:szCs w:val="22"/>
        </w:rPr>
        <w:t xml:space="preserve"> </w:t>
      </w:r>
      <w:r w:rsidR="00A006D9" w:rsidRPr="00A006D9">
        <w:rPr>
          <w:rFonts w:ascii="Verdana" w:hAnsi="Verdana" w:cs="Arial"/>
        </w:rPr>
        <w:br/>
        <w:t xml:space="preserve">Startskuddet til </w:t>
      </w:r>
      <w:r w:rsidR="00F333EF">
        <w:rPr>
          <w:rFonts w:ascii="Verdana" w:hAnsi="Verdana"/>
        </w:rPr>
        <w:t>”</w:t>
      </w:r>
      <w:r w:rsidR="00F333EF" w:rsidRPr="00F333EF">
        <w:rPr>
          <w:rFonts w:ascii="Verdana" w:hAnsi="Verdana"/>
        </w:rPr>
        <w:t>100 sange på 180 dage</w:t>
      </w:r>
      <w:r w:rsidR="00F333EF">
        <w:rPr>
          <w:rFonts w:ascii="Verdana" w:hAnsi="Verdana"/>
        </w:rPr>
        <w:t>”</w:t>
      </w:r>
      <w:r w:rsidR="00A006D9" w:rsidRPr="00A006D9">
        <w:rPr>
          <w:rFonts w:ascii="Verdana" w:hAnsi="Verdana" w:cs="Arial"/>
        </w:rPr>
        <w:t xml:space="preserve"> lød den 26. </w:t>
      </w:r>
      <w:r w:rsidR="00F333EF">
        <w:rPr>
          <w:rFonts w:ascii="Verdana" w:hAnsi="Verdana" w:cs="Arial"/>
        </w:rPr>
        <w:t>o</w:t>
      </w:r>
      <w:r w:rsidR="00A006D9" w:rsidRPr="00A006D9">
        <w:rPr>
          <w:rFonts w:ascii="Verdana" w:hAnsi="Verdana" w:cs="Arial"/>
        </w:rPr>
        <w:t>ktober</w:t>
      </w:r>
      <w:r w:rsidR="00F333EF">
        <w:rPr>
          <w:rFonts w:ascii="Verdana" w:hAnsi="Verdana" w:cs="Arial"/>
        </w:rPr>
        <w:t>,</w:t>
      </w:r>
      <w:r w:rsidR="00A006D9" w:rsidRPr="00A006D9">
        <w:rPr>
          <w:rFonts w:ascii="Verdana" w:hAnsi="Verdana" w:cs="Arial"/>
        </w:rPr>
        <w:t xml:space="preserve"> hvor TV-2 gik på s</w:t>
      </w:r>
      <w:r w:rsidR="00A5418D">
        <w:rPr>
          <w:rFonts w:ascii="Verdana" w:hAnsi="Verdana" w:cs="Arial"/>
        </w:rPr>
        <w:t>cenen til en gigantisk udendørs</w:t>
      </w:r>
      <w:r w:rsidR="00A006D9" w:rsidRPr="00A006D9">
        <w:rPr>
          <w:rFonts w:ascii="Verdana" w:hAnsi="Verdana" w:cs="Arial"/>
        </w:rPr>
        <w:t xml:space="preserve">koncert på Bispetorv i hjembyen Aarhus. Bandet havde sat sig for at spille 100 sange fra hele bagkataloget fordelt på seks koncerter. </w:t>
      </w:r>
    </w:p>
    <w:p w14:paraId="1A0D46A8" w14:textId="018D3D08" w:rsidR="00811AC8" w:rsidRPr="008B4865" w:rsidRDefault="00A006D9" w:rsidP="00811AC8">
      <w:pPr>
        <w:widowControl w:val="0"/>
        <w:autoSpaceDE w:val="0"/>
        <w:autoSpaceDN w:val="0"/>
        <w:adjustRightInd w:val="0"/>
        <w:spacing w:after="0"/>
        <w:ind w:right="-205"/>
        <w:rPr>
          <w:rFonts w:ascii="Verdana" w:hAnsi="Verdana"/>
        </w:rPr>
      </w:pPr>
      <w:r w:rsidRPr="00A006D9">
        <w:rPr>
          <w:rFonts w:ascii="Verdana" w:hAnsi="Verdana"/>
        </w:rPr>
        <w:br/>
        <w:t xml:space="preserve">Koncerterne den 27. og 28. december er </w:t>
      </w:r>
      <w:r w:rsidR="00714284">
        <w:rPr>
          <w:rFonts w:ascii="Verdana" w:hAnsi="Verdana"/>
        </w:rPr>
        <w:t>allerede udsolgt, men det</w:t>
      </w:r>
      <w:r w:rsidRPr="00A006D9">
        <w:rPr>
          <w:rFonts w:ascii="Verdana" w:hAnsi="Verdana"/>
        </w:rPr>
        <w:t xml:space="preserve"> er stadig </w:t>
      </w:r>
      <w:r w:rsidR="00714284">
        <w:rPr>
          <w:rFonts w:ascii="Verdana" w:hAnsi="Verdana"/>
        </w:rPr>
        <w:t xml:space="preserve">muligt at sikre sig billet til </w:t>
      </w:r>
      <w:hyperlink r:id="rId6" w:history="1">
        <w:r w:rsidR="006B3078" w:rsidRPr="008F2730">
          <w:rPr>
            <w:rStyle w:val="Llink"/>
            <w:rFonts w:ascii="Verdana" w:hAnsi="Verdana"/>
          </w:rPr>
          <w:t>2. ekstra</w:t>
        </w:r>
        <w:r w:rsidR="008F2730" w:rsidRPr="008F2730">
          <w:rPr>
            <w:rStyle w:val="Llink"/>
            <w:rFonts w:ascii="Verdana" w:hAnsi="Verdana"/>
          </w:rPr>
          <w:t>koncert</w:t>
        </w:r>
        <w:r w:rsidR="00714284" w:rsidRPr="008F2730">
          <w:rPr>
            <w:rStyle w:val="Llink"/>
            <w:rFonts w:ascii="Verdana" w:hAnsi="Verdana"/>
          </w:rPr>
          <w:t xml:space="preserve"> </w:t>
        </w:r>
        <w:r w:rsidR="00247F10" w:rsidRPr="008F2730">
          <w:rPr>
            <w:rStyle w:val="Llink"/>
            <w:rFonts w:ascii="Verdana" w:hAnsi="Verdana"/>
          </w:rPr>
          <w:t xml:space="preserve">lørdag den 29. </w:t>
        </w:r>
        <w:r w:rsidR="008F2730" w:rsidRPr="008F2730">
          <w:rPr>
            <w:rStyle w:val="Llink"/>
            <w:rFonts w:ascii="Verdana" w:hAnsi="Verdana"/>
          </w:rPr>
          <w:t>d</w:t>
        </w:r>
        <w:r w:rsidR="00247F10" w:rsidRPr="008F2730">
          <w:rPr>
            <w:rStyle w:val="Llink"/>
            <w:rFonts w:ascii="Verdana" w:hAnsi="Verdana"/>
          </w:rPr>
          <w:t>ecember</w:t>
        </w:r>
      </w:hyperlink>
      <w:r w:rsidR="006B3078">
        <w:rPr>
          <w:rFonts w:ascii="Verdana" w:hAnsi="Verdana"/>
        </w:rPr>
        <w:t xml:space="preserve"> i Store VEGA</w:t>
      </w:r>
      <w:r w:rsidR="00247F10">
        <w:rPr>
          <w:rFonts w:ascii="Verdana" w:hAnsi="Verdana"/>
        </w:rPr>
        <w:t xml:space="preserve">. </w:t>
      </w:r>
      <w:r w:rsidR="000736BF">
        <w:rPr>
          <w:rFonts w:ascii="Verdana" w:hAnsi="Verdana"/>
        </w:rPr>
        <w:br/>
      </w:r>
      <w:r w:rsidR="00811AC8">
        <w:rPr>
          <w:rFonts w:ascii="Verdana" w:hAnsi="Verdana"/>
        </w:rPr>
        <w:br/>
      </w:r>
      <w:r w:rsidR="00811AC8" w:rsidRPr="008B4865">
        <w:rPr>
          <w:rFonts w:ascii="Verdana" w:hAnsi="Verdana" w:cs="Verdana"/>
          <w:b/>
          <w:bCs/>
        </w:rPr>
        <w:t>Fakta om koncerte</w:t>
      </w:r>
      <w:r w:rsidR="00811AC8">
        <w:rPr>
          <w:rFonts w:ascii="Verdana" w:hAnsi="Verdana" w:cs="Verdana"/>
          <w:b/>
          <w:bCs/>
        </w:rPr>
        <w:t>n</w:t>
      </w:r>
      <w:r w:rsidR="00811AC8" w:rsidRPr="008B4865">
        <w:rPr>
          <w:rFonts w:ascii="Verdana" w:hAnsi="Verdana" w:cs="Verdana"/>
          <w:b/>
          <w:bCs/>
        </w:rPr>
        <w:t xml:space="preserve"> med </w:t>
      </w:r>
      <w:r w:rsidR="00811AC8">
        <w:rPr>
          <w:rFonts w:ascii="Verdana" w:hAnsi="Verdana" w:cs="Verdana"/>
          <w:b/>
          <w:bCs/>
        </w:rPr>
        <w:t>TV-2</w:t>
      </w:r>
      <w:r w:rsidR="00811AC8" w:rsidRPr="008B4865">
        <w:rPr>
          <w:rFonts w:ascii="Verdana" w:hAnsi="Verdana" w:cs="Verdana"/>
          <w:b/>
          <w:bCs/>
        </w:rPr>
        <w:t xml:space="preserve"> </w:t>
      </w:r>
    </w:p>
    <w:p w14:paraId="0A5C510F" w14:textId="5D74F6CA" w:rsidR="00811AC8" w:rsidRPr="008B4865" w:rsidRDefault="00811AC8" w:rsidP="00811AC8">
      <w:pPr>
        <w:widowControl w:val="0"/>
        <w:autoSpaceDE w:val="0"/>
        <w:autoSpaceDN w:val="0"/>
        <w:adjustRightInd w:val="0"/>
        <w:spacing w:after="0"/>
        <w:rPr>
          <w:rFonts w:ascii="Times" w:hAnsi="Times" w:cs="Times"/>
        </w:rPr>
      </w:pPr>
      <w:r>
        <w:rPr>
          <w:rFonts w:ascii="Verdana" w:hAnsi="Verdana" w:cs="Verdana"/>
        </w:rPr>
        <w:t>Lørdag d. 29</w:t>
      </w:r>
      <w:r w:rsidRPr="008B4865">
        <w:rPr>
          <w:rFonts w:ascii="Verdana" w:hAnsi="Verdana" w:cs="Verdana"/>
        </w:rPr>
        <w:t xml:space="preserve">. </w:t>
      </w:r>
      <w:r>
        <w:rPr>
          <w:rFonts w:ascii="Verdana" w:hAnsi="Verdana" w:cs="Verdana"/>
        </w:rPr>
        <w:t xml:space="preserve">december </w:t>
      </w:r>
      <w:r w:rsidRPr="008B4865">
        <w:rPr>
          <w:rFonts w:ascii="Verdana" w:hAnsi="Verdana" w:cs="Verdana"/>
        </w:rPr>
        <w:t>kl. 2</w:t>
      </w:r>
      <w:r>
        <w:rPr>
          <w:rFonts w:ascii="Verdana" w:hAnsi="Verdana" w:cs="Verdana"/>
        </w:rPr>
        <w:t>0</w:t>
      </w:r>
    </w:p>
    <w:p w14:paraId="129E5E81" w14:textId="26ACCFC9" w:rsidR="00811AC8" w:rsidRPr="008B4865" w:rsidRDefault="00811AC8" w:rsidP="00811AC8">
      <w:pPr>
        <w:widowControl w:val="0"/>
        <w:autoSpaceDE w:val="0"/>
        <w:autoSpaceDN w:val="0"/>
        <w:adjustRightInd w:val="0"/>
        <w:spacing w:after="0"/>
        <w:rPr>
          <w:rFonts w:ascii="Times" w:hAnsi="Times" w:cs="Times"/>
        </w:rPr>
      </w:pPr>
      <w:r>
        <w:rPr>
          <w:rFonts w:ascii="Verdana" w:hAnsi="Verdana" w:cs="Verdana"/>
        </w:rPr>
        <w:t>Store VEGA</w:t>
      </w:r>
      <w:r w:rsidRPr="008B4865">
        <w:rPr>
          <w:rFonts w:ascii="Verdana" w:hAnsi="Verdana" w:cs="Verdana"/>
        </w:rPr>
        <w:t xml:space="preserve">, Enghavevej 40, Kbh. V </w:t>
      </w:r>
    </w:p>
    <w:p w14:paraId="609C3B3A" w14:textId="72082315" w:rsidR="00811AC8" w:rsidRPr="008B4865" w:rsidRDefault="00811AC8" w:rsidP="00811AC8">
      <w:pPr>
        <w:widowControl w:val="0"/>
        <w:autoSpaceDE w:val="0"/>
        <w:autoSpaceDN w:val="0"/>
        <w:adjustRightInd w:val="0"/>
        <w:spacing w:after="0"/>
        <w:rPr>
          <w:rFonts w:ascii="Times" w:hAnsi="Times" w:cs="Times"/>
        </w:rPr>
      </w:pPr>
      <w:r>
        <w:rPr>
          <w:rFonts w:ascii="Verdana" w:hAnsi="Verdana" w:cs="Verdana"/>
        </w:rPr>
        <w:t>350 kr. + gebyrer</w:t>
      </w:r>
    </w:p>
    <w:p w14:paraId="6498FB08" w14:textId="59FE5261" w:rsidR="00811AC8" w:rsidRPr="008B4865" w:rsidRDefault="006B3078" w:rsidP="00811AC8">
      <w:pPr>
        <w:widowControl w:val="0"/>
        <w:autoSpaceDE w:val="0"/>
        <w:autoSpaceDN w:val="0"/>
        <w:adjustRightInd w:val="0"/>
        <w:spacing w:after="0"/>
        <w:rPr>
          <w:rFonts w:ascii="Times" w:hAnsi="Times" w:cs="Times"/>
        </w:rPr>
      </w:pPr>
      <w:r>
        <w:rPr>
          <w:rFonts w:ascii="Verdana" w:hAnsi="Verdana" w:cs="Verdana"/>
        </w:rPr>
        <w:t>Billetsalg via</w:t>
      </w:r>
      <w:r w:rsidR="00811AC8" w:rsidRPr="008B4865">
        <w:rPr>
          <w:rFonts w:ascii="Verdana" w:hAnsi="Verdana" w:cs="Verdana"/>
        </w:rPr>
        <w:t xml:space="preserve"> </w:t>
      </w:r>
      <w:proofErr w:type="spellStart"/>
      <w:r w:rsidR="00811AC8" w:rsidRPr="008B4865">
        <w:rPr>
          <w:rFonts w:ascii="Verdana" w:hAnsi="Verdana" w:cs="Verdana"/>
        </w:rPr>
        <w:t>VEGAs</w:t>
      </w:r>
      <w:proofErr w:type="spellEnd"/>
      <w:r w:rsidR="00811AC8" w:rsidRPr="008B4865">
        <w:rPr>
          <w:rFonts w:ascii="Verdana" w:hAnsi="Verdana" w:cs="Verdana"/>
        </w:rPr>
        <w:t xml:space="preserve"> hjemmeside, Billetnet og på posthuset.</w:t>
      </w:r>
    </w:p>
    <w:p w14:paraId="5BE34F60" w14:textId="376066CD" w:rsidR="00811AC8" w:rsidRDefault="008F2730" w:rsidP="00811AC8">
      <w:pPr>
        <w:widowControl w:val="0"/>
        <w:autoSpaceDE w:val="0"/>
        <w:autoSpaceDN w:val="0"/>
        <w:adjustRightInd w:val="0"/>
        <w:spacing w:after="0"/>
        <w:rPr>
          <w:rFonts w:ascii="Verdana" w:hAnsi="Verdana" w:cs="Verdana"/>
        </w:rPr>
      </w:pPr>
      <w:r>
        <w:rPr>
          <w:rFonts w:ascii="Verdana" w:hAnsi="Verdana" w:cs="Verdana"/>
        </w:rPr>
        <w:t xml:space="preserve">Læs mere om koncerten på </w:t>
      </w:r>
      <w:hyperlink r:id="rId7" w:history="1">
        <w:r w:rsidRPr="007F0DCD">
          <w:rPr>
            <w:rStyle w:val="Llink"/>
            <w:rFonts w:ascii="Verdana" w:hAnsi="Verdana" w:cs="Verdana"/>
          </w:rPr>
          <w:t>http://vega.dk/arrangementer/tv-2-2-ekstrakoncert-9705.html</w:t>
        </w:r>
      </w:hyperlink>
    </w:p>
    <w:p w14:paraId="3A68FE2D" w14:textId="6651F5BE" w:rsidR="00811AC8" w:rsidRPr="008B4865" w:rsidRDefault="006B3078" w:rsidP="00811AC8">
      <w:pPr>
        <w:widowControl w:val="0"/>
        <w:autoSpaceDE w:val="0"/>
        <w:autoSpaceDN w:val="0"/>
        <w:adjustRightInd w:val="0"/>
        <w:spacing w:after="0"/>
        <w:rPr>
          <w:rFonts w:ascii="Verdana" w:hAnsi="Verdana" w:cs="Verdana"/>
        </w:rPr>
      </w:pPr>
      <w:r>
        <w:rPr>
          <w:rFonts w:ascii="Verdana" w:hAnsi="Verdana" w:cs="Verdana"/>
        </w:rPr>
        <w:br/>
      </w:r>
    </w:p>
    <w:p w14:paraId="68EBD831" w14:textId="77777777" w:rsidR="00811AC8" w:rsidRPr="008B4865" w:rsidRDefault="00811AC8" w:rsidP="00811AC8">
      <w:pPr>
        <w:widowControl w:val="0"/>
        <w:autoSpaceDE w:val="0"/>
        <w:autoSpaceDN w:val="0"/>
        <w:adjustRightInd w:val="0"/>
        <w:spacing w:after="0"/>
        <w:rPr>
          <w:rFonts w:ascii="Verdana" w:hAnsi="Verdana" w:cs="Verdana"/>
          <w:i/>
          <w:iCs/>
        </w:rPr>
      </w:pPr>
      <w:r w:rsidRPr="008B4865">
        <w:rPr>
          <w:rFonts w:ascii="Verdana" w:hAnsi="Verdana" w:cs="Verdana"/>
          <w:i/>
          <w:iCs/>
        </w:rPr>
        <w:t>For yderligere oplysninger kontakt venligst:</w:t>
      </w:r>
    </w:p>
    <w:p w14:paraId="3AD1B375" w14:textId="79CAA227" w:rsidR="00811AC8" w:rsidRPr="008B4865" w:rsidRDefault="00811AC8" w:rsidP="00811AC8">
      <w:pPr>
        <w:widowControl w:val="0"/>
        <w:autoSpaceDE w:val="0"/>
        <w:autoSpaceDN w:val="0"/>
        <w:adjustRightInd w:val="0"/>
        <w:spacing w:after="0"/>
        <w:rPr>
          <w:rFonts w:ascii="Verdana" w:hAnsi="Verdana" w:cs="Verdana"/>
        </w:rPr>
      </w:pPr>
      <w:r w:rsidRPr="008B4865">
        <w:rPr>
          <w:rFonts w:ascii="Verdana" w:hAnsi="Verdana" w:cs="Verdana"/>
        </w:rPr>
        <w:t>Kathrine Lindskov P</w:t>
      </w:r>
      <w:r w:rsidR="006B3078">
        <w:rPr>
          <w:rFonts w:ascii="Verdana" w:hAnsi="Verdana" w:cs="Verdana"/>
        </w:rPr>
        <w:t>edersen</w:t>
      </w:r>
      <w:r w:rsidR="006B3078">
        <w:rPr>
          <w:rFonts w:ascii="Verdana" w:hAnsi="Verdana" w:cs="Verdana"/>
        </w:rPr>
        <w:br/>
      </w:r>
      <w:r w:rsidRPr="008B4865">
        <w:rPr>
          <w:rFonts w:ascii="Verdana" w:hAnsi="Verdana" w:cs="Verdana"/>
        </w:rPr>
        <w:lastRenderedPageBreak/>
        <w:t>Kommunikationsmedarbejder, VEGA</w:t>
      </w:r>
    </w:p>
    <w:p w14:paraId="245274C5" w14:textId="52BFAED1" w:rsidR="00686A81" w:rsidRPr="00A006D9" w:rsidRDefault="009670E2">
      <w:pPr>
        <w:rPr>
          <w:rFonts w:ascii="Verdana" w:hAnsi="Verdana"/>
        </w:rPr>
      </w:pPr>
      <w:hyperlink r:id="rId8" w:history="1">
        <w:r w:rsidR="00811AC8" w:rsidRPr="008B4865">
          <w:rPr>
            <w:rStyle w:val="Llink"/>
            <w:rFonts w:ascii="Verdana" w:hAnsi="Verdana" w:cs="Verdana"/>
            <w:u w:color="0000FF"/>
          </w:rPr>
          <w:t>klp@vega.dk</w:t>
        </w:r>
      </w:hyperlink>
    </w:p>
    <w:sectPr w:rsidR="00686A81" w:rsidRPr="00A006D9" w:rsidSect="006B3078">
      <w:pgSz w:w="11900" w:h="16840"/>
      <w:pgMar w:top="1418" w:right="1418" w:bottom="119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D9"/>
    <w:rsid w:val="00013894"/>
    <w:rsid w:val="000736BF"/>
    <w:rsid w:val="000F068A"/>
    <w:rsid w:val="00247F10"/>
    <w:rsid w:val="002C309A"/>
    <w:rsid w:val="003749B6"/>
    <w:rsid w:val="005E40AE"/>
    <w:rsid w:val="00672944"/>
    <w:rsid w:val="00686A81"/>
    <w:rsid w:val="006B3078"/>
    <w:rsid w:val="00714284"/>
    <w:rsid w:val="00747975"/>
    <w:rsid w:val="00811AC8"/>
    <w:rsid w:val="008F2730"/>
    <w:rsid w:val="009670E2"/>
    <w:rsid w:val="00A006D9"/>
    <w:rsid w:val="00A5418D"/>
    <w:rsid w:val="00B2429F"/>
    <w:rsid w:val="00C57766"/>
    <w:rsid w:val="00CE2DD7"/>
    <w:rsid w:val="00E5364D"/>
    <w:rsid w:val="00F333EF"/>
    <w:rsid w:val="00F86C4A"/>
    <w:rsid w:val="00FF7B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E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81"/>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eks1">
    <w:name w:val="index 1"/>
    <w:basedOn w:val="Normal"/>
    <w:next w:val="Normal"/>
    <w:autoRedefine/>
    <w:uiPriority w:val="99"/>
    <w:unhideWhenUsed/>
    <w:rsid w:val="00FF7B54"/>
    <w:pPr>
      <w:spacing w:after="0" w:line="276" w:lineRule="auto"/>
      <w:ind w:left="220" w:hanging="220"/>
    </w:pPr>
    <w:rPr>
      <w:rFonts w:eastAsia="Calibri" w:cs="Times New Roman"/>
      <w:sz w:val="18"/>
      <w:szCs w:val="18"/>
    </w:rPr>
  </w:style>
  <w:style w:type="character" w:styleId="Llink">
    <w:name w:val="Hyperlink"/>
    <w:basedOn w:val="Standardskrifttypeiafsnit"/>
    <w:uiPriority w:val="99"/>
    <w:unhideWhenUsed/>
    <w:rsid w:val="00811A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81"/>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eks1">
    <w:name w:val="index 1"/>
    <w:basedOn w:val="Normal"/>
    <w:next w:val="Normal"/>
    <w:autoRedefine/>
    <w:uiPriority w:val="99"/>
    <w:unhideWhenUsed/>
    <w:rsid w:val="00FF7B54"/>
    <w:pPr>
      <w:spacing w:after="0" w:line="276" w:lineRule="auto"/>
      <w:ind w:left="220" w:hanging="220"/>
    </w:pPr>
    <w:rPr>
      <w:rFonts w:eastAsia="Calibri" w:cs="Times New Roman"/>
      <w:sz w:val="18"/>
      <w:szCs w:val="18"/>
    </w:rPr>
  </w:style>
  <w:style w:type="character" w:styleId="Llink">
    <w:name w:val="Hyperlink"/>
    <w:basedOn w:val="Standardskrifttypeiafsnit"/>
    <w:uiPriority w:val="99"/>
    <w:unhideWhenUsed/>
    <w:rsid w:val="00811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75560">
      <w:bodyDiv w:val="1"/>
      <w:marLeft w:val="0"/>
      <w:marRight w:val="0"/>
      <w:marTop w:val="0"/>
      <w:marBottom w:val="0"/>
      <w:divBdr>
        <w:top w:val="none" w:sz="0" w:space="0" w:color="auto"/>
        <w:left w:val="none" w:sz="0" w:space="0" w:color="auto"/>
        <w:bottom w:val="none" w:sz="0" w:space="0" w:color="auto"/>
        <w:right w:val="none" w:sz="0" w:space="0" w:color="auto"/>
      </w:divBdr>
    </w:div>
    <w:div w:id="947545852">
      <w:bodyDiv w:val="1"/>
      <w:marLeft w:val="0"/>
      <w:marRight w:val="0"/>
      <w:marTop w:val="0"/>
      <w:marBottom w:val="0"/>
      <w:divBdr>
        <w:top w:val="none" w:sz="0" w:space="0" w:color="auto"/>
        <w:left w:val="none" w:sz="0" w:space="0" w:color="auto"/>
        <w:bottom w:val="none" w:sz="0" w:space="0" w:color="auto"/>
        <w:right w:val="none" w:sz="0" w:space="0" w:color="auto"/>
      </w:divBdr>
    </w:div>
    <w:div w:id="1045328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v-2.dk/index-velkomst.html" TargetMode="External"/><Relationship Id="rId6" Type="http://schemas.openxmlformats.org/officeDocument/2006/relationships/hyperlink" Target="http://vega.dk/arrangementer/tv-2-2-ekstrakoncert-9705.html" TargetMode="External"/><Relationship Id="rId7" Type="http://schemas.openxmlformats.org/officeDocument/2006/relationships/hyperlink" Target="http://vega.dk/arrangementer/tv-2-2-ekstrakoncert-9705.html" TargetMode="External"/><Relationship Id="rId8" Type="http://schemas.openxmlformats.org/officeDocument/2006/relationships/hyperlink" Target="mailto:klp@vega.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329</Words>
  <Characters>2010</Characters>
  <Application>Microsoft Macintosh Word</Application>
  <DocSecurity>0</DocSecurity>
  <Lines>16</Lines>
  <Paragraphs>4</Paragraphs>
  <ScaleCrop>false</ScaleCrop>
  <Company>privat</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Anders Koch Madsen</cp:lastModifiedBy>
  <cp:revision>5</cp:revision>
  <dcterms:created xsi:type="dcterms:W3CDTF">2012-12-17T15:57:00Z</dcterms:created>
  <dcterms:modified xsi:type="dcterms:W3CDTF">2012-12-18T12:50:00Z</dcterms:modified>
</cp:coreProperties>
</file>