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43" w:rsidRPr="00782A43" w:rsidRDefault="00782A43" w:rsidP="00782A43">
      <w:pPr>
        <w:pStyle w:val="NormalWeb"/>
        <w:shd w:val="clear" w:color="auto" w:fill="FFFFFF"/>
        <w:rPr>
          <w:rFonts w:ascii="Tahoma" w:hAnsi="Tahoma" w:cs="Tahoma"/>
          <w:color w:val="333333"/>
          <w:sz w:val="28"/>
          <w:szCs w:val="28"/>
        </w:rPr>
      </w:pPr>
      <w:r w:rsidRPr="00782A43">
        <w:rPr>
          <w:rFonts w:ascii="Tahoma" w:hAnsi="Tahoma" w:cs="Tahoma"/>
          <w:color w:val="333333"/>
          <w:sz w:val="28"/>
          <w:szCs w:val="28"/>
        </w:rPr>
        <w:t>Nu kan man följa Solresor på Instagram</w:t>
      </w:r>
    </w:p>
    <w:p w:rsidR="00782A43" w:rsidRDefault="00782A43" w:rsidP="00782A43">
      <w:pPr>
        <w:pStyle w:val="NormalWeb"/>
        <w:shd w:val="clear" w:color="auto" w:fill="FFFFFF"/>
        <w:rPr>
          <w:rFonts w:ascii="Tahoma" w:hAnsi="Tahoma" w:cs="Tahoma"/>
          <w:color w:val="333333"/>
          <w:sz w:val="18"/>
          <w:szCs w:val="18"/>
        </w:rPr>
      </w:pPr>
      <w:r>
        <w:rPr>
          <w:rFonts w:ascii="Tahoma" w:hAnsi="Tahoma" w:cs="Tahoma"/>
          <w:color w:val="333333"/>
          <w:sz w:val="18"/>
          <w:szCs w:val="18"/>
        </w:rPr>
        <w:t>Från och med idag kan man följa Solresor på Instagram. Instagram är en iphone-app som tillåter dig att ta bilder och dela dem med dina vänner i olika sociala medier, till exempel Facebook, Twitter och Foursquare.</w:t>
      </w:r>
    </w:p>
    <w:p w:rsidR="00782A43" w:rsidRDefault="00782A43" w:rsidP="00782A43">
      <w:pPr>
        <w:pStyle w:val="NormalWeb"/>
        <w:shd w:val="clear" w:color="auto" w:fill="FFFFFF"/>
        <w:rPr>
          <w:rFonts w:ascii="Tahoma" w:hAnsi="Tahoma" w:cs="Tahoma"/>
          <w:color w:val="333333"/>
          <w:sz w:val="18"/>
          <w:szCs w:val="18"/>
        </w:rPr>
      </w:pPr>
      <w:r>
        <w:rPr>
          <w:rFonts w:ascii="Tahoma" w:hAnsi="Tahoma" w:cs="Tahoma"/>
          <w:color w:val="333333"/>
          <w:sz w:val="18"/>
          <w:szCs w:val="18"/>
        </w:rPr>
        <w:t>-       Vi vill bjuda in våra kunder och andra nyfikna att ta en titt bakom kulisserna, både hemma och ute på våra resmål. Via Instagram kan vi göra det på ett personligt och spontant sätt, säger Pauline Berndtsson, informationschef på Solresor. </w:t>
      </w:r>
    </w:p>
    <w:p w:rsidR="00937B12" w:rsidRDefault="00937B12"/>
    <w:sectPr w:rsidR="00937B12" w:rsidSect="00937B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82A43"/>
    <w:rsid w:val="00782A43"/>
    <w:rsid w:val="00937B1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A4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582569762">
      <w:bodyDiv w:val="1"/>
      <w:marLeft w:val="0"/>
      <w:marRight w:val="0"/>
      <w:marTop w:val="0"/>
      <w:marBottom w:val="0"/>
      <w:divBdr>
        <w:top w:val="none" w:sz="0" w:space="0" w:color="auto"/>
        <w:left w:val="none" w:sz="0" w:space="0" w:color="auto"/>
        <w:bottom w:val="none" w:sz="0" w:space="0" w:color="auto"/>
        <w:right w:val="none" w:sz="0" w:space="0" w:color="auto"/>
      </w:divBdr>
      <w:divsChild>
        <w:div w:id="652484629">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421</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alexandra.bylund</dc:creator>
  <cp:lastModifiedBy>alexandra.bylund</cp:lastModifiedBy>
  <cp:revision>1</cp:revision>
  <dcterms:created xsi:type="dcterms:W3CDTF">2011-08-17T09:29:00Z</dcterms:created>
  <dcterms:modified xsi:type="dcterms:W3CDTF">2011-08-17T09:30:00Z</dcterms:modified>
</cp:coreProperties>
</file>