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8F64B9" w:rsidRPr="008F64B9" w:rsidRDefault="00413006" w:rsidP="00850015">
      <w:pPr>
        <w:pStyle w:val="NurText"/>
        <w:rPr>
          <w:b/>
          <w:sz w:val="22"/>
          <w:szCs w:val="22"/>
          <w:u w:val="single"/>
        </w:rPr>
      </w:pPr>
      <w:r>
        <w:rPr>
          <w:b/>
          <w:sz w:val="22"/>
          <w:szCs w:val="22"/>
          <w:u w:val="single"/>
        </w:rPr>
        <w:t>Das heimische Grün</w:t>
      </w:r>
      <w:r w:rsidR="008F64B9" w:rsidRPr="008F64B9">
        <w:rPr>
          <w:b/>
          <w:sz w:val="22"/>
          <w:szCs w:val="22"/>
          <w:u w:val="single"/>
        </w:rPr>
        <w:t xml:space="preserve"> jetzt winterfest machen</w:t>
      </w:r>
    </w:p>
    <w:p w:rsidR="008F64B9" w:rsidRPr="008F64B9" w:rsidRDefault="00413006" w:rsidP="00850015">
      <w:pPr>
        <w:pStyle w:val="NurText"/>
        <w:rPr>
          <w:b/>
          <w:sz w:val="28"/>
          <w:szCs w:val="28"/>
        </w:rPr>
      </w:pPr>
      <w:r>
        <w:rPr>
          <w:b/>
          <w:sz w:val="28"/>
          <w:szCs w:val="28"/>
        </w:rPr>
        <w:t>Unfallgefahr nicht unterschätzen</w:t>
      </w:r>
    </w:p>
    <w:p w:rsidR="008F64B9" w:rsidRDefault="008F64B9" w:rsidP="00850015">
      <w:pPr>
        <w:pStyle w:val="NurText"/>
        <w:rPr>
          <w:b/>
          <w:sz w:val="22"/>
          <w:szCs w:val="22"/>
        </w:rPr>
      </w:pPr>
    </w:p>
    <w:p w:rsidR="00850015" w:rsidRPr="00850015" w:rsidRDefault="00850015" w:rsidP="00850015">
      <w:pPr>
        <w:pStyle w:val="NurText"/>
        <w:rPr>
          <w:b/>
          <w:sz w:val="22"/>
          <w:szCs w:val="22"/>
        </w:rPr>
      </w:pPr>
      <w:r w:rsidRPr="00850015">
        <w:rPr>
          <w:b/>
          <w:sz w:val="22"/>
          <w:szCs w:val="22"/>
        </w:rPr>
        <w:t>(</w:t>
      </w:r>
      <w:r w:rsidR="00421332">
        <w:rPr>
          <w:b/>
          <w:sz w:val="22"/>
          <w:szCs w:val="22"/>
        </w:rPr>
        <w:t>Oktober 2016</w:t>
      </w:r>
      <w:r w:rsidRPr="00850015">
        <w:rPr>
          <w:b/>
          <w:sz w:val="22"/>
          <w:szCs w:val="22"/>
        </w:rPr>
        <w:t xml:space="preserve">) Der Winter rückt näher. </w:t>
      </w:r>
      <w:r w:rsidR="00421332">
        <w:rPr>
          <w:b/>
          <w:sz w:val="22"/>
          <w:szCs w:val="22"/>
        </w:rPr>
        <w:t>Das bedeutet auch</w:t>
      </w:r>
      <w:r w:rsidR="00BE04FB">
        <w:rPr>
          <w:b/>
          <w:sz w:val="22"/>
          <w:szCs w:val="22"/>
        </w:rPr>
        <w:t>,</w:t>
      </w:r>
      <w:r w:rsidR="00421332">
        <w:rPr>
          <w:b/>
          <w:sz w:val="22"/>
          <w:szCs w:val="22"/>
        </w:rPr>
        <w:t xml:space="preserve"> den Garten fit zu machen für die anstehende Ruhephase. </w:t>
      </w:r>
      <w:r w:rsidR="009121EA">
        <w:rPr>
          <w:b/>
          <w:sz w:val="22"/>
          <w:szCs w:val="22"/>
        </w:rPr>
        <w:t>Daran erinnert die SIGNAL IDUNA Gruppe.</w:t>
      </w:r>
      <w:r w:rsidRPr="00850015">
        <w:rPr>
          <w:b/>
          <w:sz w:val="22"/>
          <w:szCs w:val="22"/>
        </w:rPr>
        <w:t xml:space="preserve"> </w:t>
      </w:r>
    </w:p>
    <w:p w:rsidR="00850015" w:rsidRPr="00850015" w:rsidRDefault="00850015" w:rsidP="00850015">
      <w:pPr>
        <w:pStyle w:val="NurText"/>
        <w:rPr>
          <w:sz w:val="22"/>
          <w:szCs w:val="22"/>
        </w:rPr>
      </w:pPr>
    </w:p>
    <w:p w:rsidR="00421332" w:rsidRDefault="009121EA" w:rsidP="00850015">
      <w:pPr>
        <w:pStyle w:val="NurText"/>
        <w:rPr>
          <w:sz w:val="22"/>
          <w:szCs w:val="22"/>
        </w:rPr>
      </w:pPr>
      <w:r w:rsidRPr="009121EA">
        <w:rPr>
          <w:sz w:val="22"/>
          <w:szCs w:val="22"/>
        </w:rPr>
        <w:t xml:space="preserve">Kübelpflanzen müssen allmählich ins Winterquartier, Blumenzwiebeln für die Frühjahrsblüher gesetzt, die Herbstdüngung ausgebracht werden. </w:t>
      </w:r>
      <w:r w:rsidR="00850015" w:rsidRPr="009121EA">
        <w:rPr>
          <w:sz w:val="22"/>
          <w:szCs w:val="22"/>
        </w:rPr>
        <w:t>A</w:t>
      </w:r>
      <w:r w:rsidR="00850015" w:rsidRPr="00850015">
        <w:rPr>
          <w:sz w:val="22"/>
          <w:szCs w:val="22"/>
        </w:rPr>
        <w:t>uch viele Gehölze gilt es</w:t>
      </w:r>
      <w:r w:rsidR="008F64B9">
        <w:rPr>
          <w:sz w:val="22"/>
          <w:szCs w:val="22"/>
        </w:rPr>
        <w:t>,</w:t>
      </w:r>
      <w:r w:rsidR="00850015" w:rsidRPr="00850015">
        <w:rPr>
          <w:sz w:val="22"/>
          <w:szCs w:val="22"/>
        </w:rPr>
        <w:t xml:space="preserve"> jetzt zu beschneiden, und der Rasen muss abschließend gemäht und gedüngt werden. </w:t>
      </w:r>
      <w:r w:rsidR="00421332">
        <w:rPr>
          <w:sz w:val="22"/>
          <w:szCs w:val="22"/>
        </w:rPr>
        <w:t xml:space="preserve">Wichtig: Vor dem Winter sollte man den Rasen </w:t>
      </w:r>
      <w:r>
        <w:rPr>
          <w:sz w:val="22"/>
          <w:szCs w:val="22"/>
        </w:rPr>
        <w:t xml:space="preserve">zudem </w:t>
      </w:r>
      <w:r w:rsidR="00421332">
        <w:rPr>
          <w:sz w:val="22"/>
          <w:szCs w:val="22"/>
        </w:rPr>
        <w:t xml:space="preserve">noch vom liegengebliebenen Herbstlaub befreien. Das macht man am einfachsten mit dem Rasenmäher. Anderenfalls drohen im kommenden Frühjahr kahle Stellen. Beete allerdings danken es, wenn man das Laub hierauf verteilt, bietet es doch einen natürlichen Frostschutz. </w:t>
      </w:r>
    </w:p>
    <w:p w:rsidR="00421332" w:rsidRDefault="00421332" w:rsidP="00850015">
      <w:pPr>
        <w:pStyle w:val="NurText"/>
        <w:rPr>
          <w:sz w:val="22"/>
          <w:szCs w:val="22"/>
        </w:rPr>
      </w:pPr>
    </w:p>
    <w:p w:rsidR="00421332" w:rsidRDefault="00421332" w:rsidP="00850015">
      <w:pPr>
        <w:pStyle w:val="NurText"/>
        <w:rPr>
          <w:sz w:val="22"/>
          <w:szCs w:val="22"/>
        </w:rPr>
      </w:pPr>
      <w:r>
        <w:rPr>
          <w:sz w:val="22"/>
          <w:szCs w:val="22"/>
        </w:rPr>
        <w:t>Und nicht vergessen: Auch die Gartengeräte benötigen vor der Winterruhe Inspektion</w:t>
      </w:r>
      <w:r w:rsidR="009121EA">
        <w:rPr>
          <w:sz w:val="22"/>
          <w:szCs w:val="22"/>
        </w:rPr>
        <w:t xml:space="preserve"> und Wartung</w:t>
      </w:r>
      <w:r>
        <w:rPr>
          <w:sz w:val="22"/>
          <w:szCs w:val="22"/>
        </w:rPr>
        <w:t xml:space="preserve">. Dazu gehört eine gründliche Reinigung von Scherblättern und Messern. Benzinmäher sollten leerlaufen, da der Sprit über den Winter seine Zündfähigkeit verlieren kann. </w:t>
      </w:r>
      <w:r w:rsidR="009121EA">
        <w:rPr>
          <w:sz w:val="22"/>
          <w:szCs w:val="22"/>
        </w:rPr>
        <w:t xml:space="preserve">Zur Sicherheit sollte man auch den Luftfilter überprüfen und nötigenfalls austauschen. Steht eh ein Ölwechsel an, wäre jetzt dazu eine gute Gelegenheit. </w:t>
      </w:r>
      <w:r w:rsidR="00887BCC">
        <w:rPr>
          <w:sz w:val="22"/>
          <w:szCs w:val="22"/>
        </w:rPr>
        <w:t>Der</w:t>
      </w:r>
      <w:r w:rsidR="009121EA">
        <w:rPr>
          <w:sz w:val="22"/>
          <w:szCs w:val="22"/>
        </w:rPr>
        <w:t xml:space="preserve"> Aufbewahrungsort für alle Gartengerätschaften sollte trocken und frostsicher sein. </w:t>
      </w:r>
    </w:p>
    <w:p w:rsidR="00421332" w:rsidRDefault="00421332" w:rsidP="00850015">
      <w:pPr>
        <w:pStyle w:val="NurText"/>
        <w:rPr>
          <w:sz w:val="22"/>
          <w:szCs w:val="22"/>
        </w:rPr>
      </w:pPr>
    </w:p>
    <w:p w:rsidR="00850015" w:rsidRPr="0001723C" w:rsidRDefault="00850015" w:rsidP="00413006">
      <w:pPr>
        <w:pStyle w:val="NurText"/>
        <w:rPr>
          <w:sz w:val="22"/>
          <w:szCs w:val="22"/>
        </w:rPr>
      </w:pPr>
      <w:r w:rsidRPr="00850015">
        <w:rPr>
          <w:sz w:val="22"/>
          <w:szCs w:val="22"/>
        </w:rPr>
        <w:t xml:space="preserve">Doch bei aller Freude, die die Arbeit im eigenen Garten mit sich bringt: Sie birgt das ganze Jahr über eine nicht unbeträchtliche Unfallgefahr. </w:t>
      </w:r>
      <w:r w:rsidR="00377960">
        <w:rPr>
          <w:sz w:val="22"/>
          <w:szCs w:val="22"/>
        </w:rPr>
        <w:t>Die</w:t>
      </w:r>
      <w:r>
        <w:rPr>
          <w:sz w:val="22"/>
          <w:szCs w:val="22"/>
        </w:rPr>
        <w:t xml:space="preserve"> SIGNAL IDUNA</w:t>
      </w:r>
      <w:r w:rsidR="00377960">
        <w:rPr>
          <w:sz w:val="22"/>
          <w:szCs w:val="22"/>
        </w:rPr>
        <w:t xml:space="preserve"> empfiehlt festes Schuhwerk, u</w:t>
      </w:r>
      <w:r w:rsidR="003D1161">
        <w:rPr>
          <w:sz w:val="22"/>
          <w:szCs w:val="22"/>
        </w:rPr>
        <w:t>m Unfälle von vornherein zu vermeiden</w:t>
      </w:r>
      <w:r w:rsidR="00377960">
        <w:rPr>
          <w:sz w:val="22"/>
          <w:szCs w:val="22"/>
        </w:rPr>
        <w:t>.</w:t>
      </w:r>
      <w:r w:rsidR="003D1161">
        <w:rPr>
          <w:sz w:val="22"/>
          <w:szCs w:val="22"/>
        </w:rPr>
        <w:t xml:space="preserve"> </w:t>
      </w:r>
      <w:r w:rsidR="0015585C">
        <w:rPr>
          <w:sz w:val="22"/>
          <w:szCs w:val="22"/>
        </w:rPr>
        <w:t xml:space="preserve">Wer eine Leiter benötigt, muss dafür sorgen, dass sie auf einem festen, rutschfesten Untergrund steht. Bei elektrischen Gartengeräten ist außerdem unbedingt die Gebrauchsanleitung zu beachten. </w:t>
      </w:r>
      <w:r>
        <w:rPr>
          <w:sz w:val="22"/>
          <w:szCs w:val="22"/>
        </w:rPr>
        <w:t xml:space="preserve">Da die meisten Unfälle in der Freizeit passieren und somit nicht unter den Schutz der gesetzlichen Unfallversicherung fallen, ist auch hier privater Versicherungsschutz unerlässlich. </w:t>
      </w:r>
    </w:p>
    <w:p w:rsidR="00850015" w:rsidRPr="00CB64AB" w:rsidRDefault="00850015" w:rsidP="00CB64AB"/>
    <w:sectPr w:rsidR="00850015" w:rsidRPr="00CB64AB" w:rsidSect="00EA402F">
      <w:pgSz w:w="595.30pt" w:h="841.90pt" w:code="9"/>
      <w:pgMar w:top="70.90pt" w:right="70.90pt" w:bottom="56.7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C"/>
    <w:multiLevelType w:val="singleLevel"/>
    <w:tmpl w:val="B7B04874"/>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E802B90"/>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F1A4D332"/>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177E80F0"/>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E160C752"/>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06DA3832"/>
    <w:lvl w:ilvl="0">
      <w:start w:val="1"/>
      <w:numFmt w:val="bullet"/>
      <w:lvlText w:val=""/>
      <w:lvlJc w:val="start"/>
      <w:pPr>
        <w:tabs>
          <w:tab w:val="num" w:pos="18pt"/>
        </w:tabs>
        <w:ind w:start="18pt" w:hanging="18pt"/>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15"/>
    <w:rsid w:val="0004254F"/>
    <w:rsid w:val="0009695B"/>
    <w:rsid w:val="000B2587"/>
    <w:rsid w:val="00101CDB"/>
    <w:rsid w:val="0015585C"/>
    <w:rsid w:val="0016390E"/>
    <w:rsid w:val="001B227B"/>
    <w:rsid w:val="001B6A55"/>
    <w:rsid w:val="00221D07"/>
    <w:rsid w:val="00241B41"/>
    <w:rsid w:val="003142BA"/>
    <w:rsid w:val="00334E15"/>
    <w:rsid w:val="00377960"/>
    <w:rsid w:val="00382610"/>
    <w:rsid w:val="003D1161"/>
    <w:rsid w:val="003D3FF9"/>
    <w:rsid w:val="00413006"/>
    <w:rsid w:val="00421332"/>
    <w:rsid w:val="00426829"/>
    <w:rsid w:val="00453665"/>
    <w:rsid w:val="004E2F53"/>
    <w:rsid w:val="00504175"/>
    <w:rsid w:val="005E6647"/>
    <w:rsid w:val="00642AC6"/>
    <w:rsid w:val="00654D38"/>
    <w:rsid w:val="00677B9F"/>
    <w:rsid w:val="0069085E"/>
    <w:rsid w:val="006A0BA6"/>
    <w:rsid w:val="006A6C2D"/>
    <w:rsid w:val="006E6B96"/>
    <w:rsid w:val="006F39A5"/>
    <w:rsid w:val="007C51E7"/>
    <w:rsid w:val="0082767F"/>
    <w:rsid w:val="00850015"/>
    <w:rsid w:val="00887BCC"/>
    <w:rsid w:val="008C43B9"/>
    <w:rsid w:val="008D3A12"/>
    <w:rsid w:val="008D4639"/>
    <w:rsid w:val="008F64B9"/>
    <w:rsid w:val="009121EA"/>
    <w:rsid w:val="00915459"/>
    <w:rsid w:val="00976FD4"/>
    <w:rsid w:val="009B3374"/>
    <w:rsid w:val="009C2508"/>
    <w:rsid w:val="00AB6076"/>
    <w:rsid w:val="00B71399"/>
    <w:rsid w:val="00B72CBD"/>
    <w:rsid w:val="00B81CAC"/>
    <w:rsid w:val="00BE04FB"/>
    <w:rsid w:val="00C10E1D"/>
    <w:rsid w:val="00C257A7"/>
    <w:rsid w:val="00C759A1"/>
    <w:rsid w:val="00CB64AB"/>
    <w:rsid w:val="00D156A1"/>
    <w:rsid w:val="00D33557"/>
    <w:rsid w:val="00D76931"/>
    <w:rsid w:val="00E268EC"/>
    <w:rsid w:val="00E279F3"/>
    <w:rsid w:val="00EA402F"/>
    <w:rsid w:val="00EF0D7E"/>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369A68-9074-4FC1-8A92-FC43DD06D57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015"/>
    <w:rPr>
      <w:rFonts w:ascii="Arial" w:hAnsi="Arial"/>
      <w:szCs w:val="24"/>
    </w:rPr>
  </w:style>
  <w:style w:type="paragraph" w:styleId="berschrift1">
    <w:name w:val="heading 1"/>
    <w:basedOn w:val="Standard"/>
    <w:next w:val="Standard"/>
    <w:qFormat/>
    <w:rsid w:val="00FC7AE9"/>
    <w:pPr>
      <w:keepNext/>
      <w:spacing w:before="12pt" w:after="3pt"/>
      <w:outlineLvl w:val="0"/>
    </w:pPr>
    <w:rPr>
      <w:rFonts w:cs="Arial"/>
      <w:b/>
      <w:bCs/>
      <w:kern w:val="28"/>
      <w:sz w:val="28"/>
      <w:szCs w:val="28"/>
    </w:rPr>
  </w:style>
  <w:style w:type="paragraph" w:styleId="berschrift2">
    <w:name w:val="heading 2"/>
    <w:basedOn w:val="Standard"/>
    <w:next w:val="Standard"/>
    <w:qFormat/>
    <w:rsid w:val="00FC7AE9"/>
    <w:pPr>
      <w:keepNext/>
      <w:spacing w:before="12pt" w:after="3pt"/>
      <w:outlineLvl w:val="1"/>
    </w:pPr>
    <w:rPr>
      <w:rFonts w:cs="Arial"/>
      <w:b/>
      <w:bCs/>
      <w:i/>
      <w:iCs/>
      <w:szCs w:val="28"/>
    </w:rPr>
  </w:style>
  <w:style w:type="paragraph" w:styleId="berschrift3">
    <w:name w:val="heading 3"/>
    <w:basedOn w:val="Standard"/>
    <w:next w:val="Standard"/>
    <w:qFormat/>
    <w:rsid w:val="00FC7AE9"/>
    <w:pPr>
      <w:keepNext/>
      <w:spacing w:before="12pt" w:after="3pt"/>
      <w:outlineLvl w:val="2"/>
    </w:pPr>
    <w:rPr>
      <w:rFonts w:cs="Arial"/>
      <w:bCs/>
      <w:szCs w:val="26"/>
    </w:rPr>
  </w:style>
  <w:style w:type="paragraph" w:styleId="berschrift4">
    <w:name w:val="heading 4"/>
    <w:basedOn w:val="Standard"/>
    <w:next w:val="Standard"/>
    <w:qFormat/>
    <w:rsid w:val="00334E15"/>
    <w:pPr>
      <w:keepNext/>
      <w:spacing w:before="12pt" w:after="3pt"/>
      <w:outlineLvl w:val="3"/>
    </w:pPr>
    <w:rPr>
      <w:b/>
      <w:bCs/>
      <w:szCs w:val="28"/>
    </w:rPr>
  </w:style>
  <w:style w:type="paragraph" w:styleId="berschrift5">
    <w:name w:val="heading 5"/>
    <w:basedOn w:val="Standard"/>
    <w:next w:val="Standard"/>
    <w:qFormat/>
    <w:rsid w:val="00334E15"/>
    <w:pPr>
      <w:spacing w:before="12pt" w:after="3pt"/>
      <w:outlineLvl w:val="4"/>
    </w:pPr>
    <w:rPr>
      <w:bCs/>
      <w:iCs/>
      <w:sz w:val="22"/>
      <w:szCs w:val="26"/>
    </w:rPr>
  </w:style>
  <w:style w:type="paragraph" w:styleId="berschrift6">
    <w:name w:val="heading 6"/>
    <w:basedOn w:val="Standard"/>
    <w:next w:val="Standard"/>
    <w:qFormat/>
    <w:rsid w:val="00334E15"/>
    <w:pPr>
      <w:spacing w:before="12pt" w:after="3pt"/>
      <w:outlineLvl w:val="5"/>
    </w:pPr>
    <w:rPr>
      <w:bCs/>
      <w:i/>
      <w:sz w:val="22"/>
      <w:szCs w:val="22"/>
    </w:rPr>
  </w:style>
  <w:style w:type="paragraph" w:styleId="berschrift7">
    <w:name w:val="heading 7"/>
    <w:basedOn w:val="Standard"/>
    <w:next w:val="Standard"/>
    <w:qFormat/>
    <w:rsid w:val="00334E15"/>
    <w:pPr>
      <w:spacing w:before="12pt" w:after="3pt"/>
      <w:outlineLvl w:val="6"/>
    </w:pPr>
  </w:style>
  <w:style w:type="paragraph" w:styleId="berschrift8">
    <w:name w:val="heading 8"/>
    <w:basedOn w:val="Standard"/>
    <w:next w:val="Standard"/>
    <w:qFormat/>
    <w:rsid w:val="00334E15"/>
    <w:pPr>
      <w:spacing w:before="12pt" w:after="3pt"/>
      <w:outlineLvl w:val="7"/>
    </w:pPr>
    <w:rPr>
      <w:i/>
      <w:iCs/>
    </w:rPr>
  </w:style>
  <w:style w:type="paragraph" w:styleId="berschrift9">
    <w:name w:val="heading 9"/>
    <w:basedOn w:val="Standard"/>
    <w:next w:val="Standard"/>
    <w:qFormat/>
    <w:rsid w:val="00334E15"/>
    <w:pPr>
      <w:spacing w:before="12pt" w:after="3pt"/>
      <w:outlineLvl w:val="8"/>
    </w:pPr>
    <w:rPr>
      <w:rFonts w:cs="Arial"/>
      <w:sz w:val="18"/>
      <w:szCs w:val="22"/>
    </w:rPr>
  </w:style>
  <w:style w:type="character" w:default="1" w:styleId="Absatz-Standardschriftart">
    <w:name w:val="Default Paragraph Font"/>
  </w:style>
  <w:style w:type="table" w:default="1" w:styleId="NormaleTabelle">
    <w:name w:val="Normal Table"/>
    <w:tblPr>
      <w:tblInd w:w="0pt" w:type="dxa"/>
      <w:tblCellMar>
        <w:top w:w="0pt" w:type="dxa"/>
        <w:start w:w="5.40pt" w:type="dxa"/>
        <w:bottom w:w="0pt" w:type="dxa"/>
        <w:end w:w="5.40pt" w:type="dxa"/>
      </w:tblCellMar>
    </w:tblPr>
  </w:style>
  <w:style w:type="numbering" w:default="1" w:styleId="KeineListe">
    <w:name w:val="No List"/>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start="56.70pt" w:hanging="56.70pt"/>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216pt" w:h="108pt" w:hRule="exact" w:hSpace="7.05pt" w:wrap="auto" w:hAnchor="page" w:xAlign="center" w:yAlign="bottom"/>
      <w:ind w:start="0.05pt"/>
    </w:pPr>
    <w:rPr>
      <w:rFonts w:cs="Arial"/>
    </w:rPr>
  </w:style>
  <w:style w:type="paragraph" w:styleId="Abbildungsverzeichnis">
    <w:name w:val="table of figures"/>
    <w:basedOn w:val="Standard"/>
    <w:next w:val="Standard"/>
    <w:rsid w:val="00976FD4"/>
    <w:pPr>
      <w:ind w:start="20.15pt" w:hanging="20.15pt"/>
    </w:pPr>
  </w:style>
  <w:style w:type="paragraph" w:styleId="Beschriftung">
    <w:name w:val="caption"/>
    <w:basedOn w:val="Standard"/>
    <w:next w:val="Standard"/>
    <w:qFormat/>
    <w:rsid w:val="006A6C2D"/>
    <w:pPr>
      <w:spacing w:before="6pt" w:after="6pt"/>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start="10pt" w:hanging="10pt"/>
    </w:pPr>
  </w:style>
  <w:style w:type="paragraph" w:styleId="Index2">
    <w:name w:val="index 2"/>
    <w:basedOn w:val="Standard"/>
    <w:next w:val="Standard"/>
    <w:autoRedefine/>
    <w:rsid w:val="00B81CAC"/>
    <w:pPr>
      <w:ind w:start="20pt" w:hanging="10pt"/>
    </w:pPr>
  </w:style>
  <w:style w:type="paragraph" w:styleId="Index3">
    <w:name w:val="index 3"/>
    <w:basedOn w:val="Standard"/>
    <w:next w:val="Standard"/>
    <w:autoRedefine/>
    <w:rsid w:val="00B81CAC"/>
    <w:pPr>
      <w:ind w:start="30pt" w:hanging="10pt"/>
    </w:pPr>
  </w:style>
  <w:style w:type="paragraph" w:styleId="Index4">
    <w:name w:val="index 4"/>
    <w:basedOn w:val="Standard"/>
    <w:next w:val="Standard"/>
    <w:autoRedefine/>
    <w:rsid w:val="00B81CAC"/>
    <w:pPr>
      <w:ind w:start="40pt" w:hanging="10pt"/>
    </w:pPr>
  </w:style>
  <w:style w:type="paragraph" w:styleId="Index5">
    <w:name w:val="index 5"/>
    <w:basedOn w:val="Standard"/>
    <w:next w:val="Standard"/>
    <w:autoRedefine/>
    <w:rsid w:val="00B81CAC"/>
    <w:pPr>
      <w:ind w:start="50pt" w:hanging="10pt"/>
    </w:pPr>
  </w:style>
  <w:style w:type="paragraph" w:styleId="Index6">
    <w:name w:val="index 6"/>
    <w:basedOn w:val="Standard"/>
    <w:next w:val="Standard"/>
    <w:autoRedefine/>
    <w:rsid w:val="00B81CAC"/>
    <w:pPr>
      <w:ind w:start="60pt" w:hanging="10pt"/>
    </w:pPr>
  </w:style>
  <w:style w:type="paragraph" w:styleId="Index7">
    <w:name w:val="index 7"/>
    <w:basedOn w:val="Standard"/>
    <w:next w:val="Standard"/>
    <w:autoRedefine/>
    <w:rsid w:val="00B81CAC"/>
    <w:pPr>
      <w:ind w:start="70pt" w:hanging="10pt"/>
    </w:pPr>
  </w:style>
  <w:style w:type="paragraph" w:styleId="Index8">
    <w:name w:val="index 8"/>
    <w:basedOn w:val="Standard"/>
    <w:next w:val="Standard"/>
    <w:autoRedefine/>
    <w:rsid w:val="00B81CAC"/>
    <w:pPr>
      <w:ind w:start="80pt" w:hanging="10pt"/>
    </w:pPr>
  </w:style>
  <w:style w:type="paragraph" w:styleId="Index9">
    <w:name w:val="index 9"/>
    <w:basedOn w:val="Standard"/>
    <w:next w:val="Standard"/>
    <w:autoRedefine/>
    <w:rsid w:val="00B81CAC"/>
    <w:pPr>
      <w:ind w:start="90pt" w:hanging="10pt"/>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start" w:pos="24pt"/>
        <w:tab w:val="start" w:pos="48pt"/>
        <w:tab w:val="start" w:pos="72pt"/>
        <w:tab w:val="start" w:pos="96pt"/>
        <w:tab w:val="start" w:pos="120pt"/>
        <w:tab w:val="start" w:pos="144pt"/>
        <w:tab w:val="start" w:pos="168pt"/>
        <w:tab w:val="start" w:pos="192pt"/>
        <w:tab w:val="start" w:pos="216pt"/>
      </w:tabs>
    </w:pPr>
    <w:rPr>
      <w:rFonts w:ascii="Arial" w:hAnsi="Arial" w:cs="Courier New"/>
    </w:rPr>
  </w:style>
  <w:style w:type="paragraph" w:styleId="Rechtsgrundlagenverzeichnis">
    <w:name w:val="table of authorities"/>
    <w:basedOn w:val="Standard"/>
    <w:next w:val="Standard"/>
    <w:rsid w:val="00B81CAC"/>
    <w:pPr>
      <w:ind w:start="10pt" w:hanging="10pt"/>
    </w:pPr>
  </w:style>
  <w:style w:type="paragraph" w:styleId="RGV-berschrift">
    <w:name w:val="toa heading"/>
    <w:basedOn w:val="Standard"/>
    <w:next w:val="Standard"/>
    <w:rsid w:val="00B81CAC"/>
    <w:pPr>
      <w:spacing w:before="6pt"/>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start="10pt"/>
    </w:pPr>
  </w:style>
  <w:style w:type="paragraph" w:styleId="Verzeichnis3">
    <w:name w:val="toc 3"/>
    <w:basedOn w:val="Standard"/>
    <w:next w:val="Standard"/>
    <w:autoRedefine/>
    <w:rsid w:val="00B81CAC"/>
    <w:pPr>
      <w:ind w:start="20pt"/>
    </w:pPr>
  </w:style>
  <w:style w:type="paragraph" w:styleId="Verzeichnis4">
    <w:name w:val="toc 4"/>
    <w:basedOn w:val="Standard"/>
    <w:next w:val="Standard"/>
    <w:autoRedefine/>
    <w:rsid w:val="00B81CAC"/>
    <w:pPr>
      <w:ind w:start="30pt"/>
    </w:pPr>
  </w:style>
  <w:style w:type="paragraph" w:styleId="Verzeichnis5">
    <w:name w:val="toc 5"/>
    <w:basedOn w:val="Standard"/>
    <w:next w:val="Standard"/>
    <w:autoRedefine/>
    <w:rsid w:val="00B81CAC"/>
    <w:pPr>
      <w:ind w:start="40pt"/>
    </w:pPr>
  </w:style>
  <w:style w:type="paragraph" w:styleId="Verzeichnis6">
    <w:name w:val="toc 6"/>
    <w:basedOn w:val="Standard"/>
    <w:next w:val="Standard"/>
    <w:autoRedefine/>
    <w:rsid w:val="00B81CAC"/>
    <w:pPr>
      <w:ind w:start="50pt"/>
    </w:pPr>
  </w:style>
  <w:style w:type="paragraph" w:styleId="Verzeichnis7">
    <w:name w:val="toc 7"/>
    <w:basedOn w:val="Standard"/>
    <w:next w:val="Standard"/>
    <w:autoRedefine/>
    <w:rsid w:val="00B81CAC"/>
    <w:pPr>
      <w:ind w:start="60pt"/>
    </w:pPr>
  </w:style>
  <w:style w:type="paragraph" w:styleId="Verzeichnis8">
    <w:name w:val="toc 8"/>
    <w:basedOn w:val="Standard"/>
    <w:next w:val="Standard"/>
    <w:autoRedefine/>
    <w:rsid w:val="00B81CAC"/>
    <w:pPr>
      <w:ind w:start="70pt"/>
    </w:pPr>
  </w:style>
  <w:style w:type="paragraph" w:styleId="Verzeichnis9">
    <w:name w:val="toc 9"/>
    <w:basedOn w:val="Standard"/>
    <w:next w:val="Standard"/>
    <w:autoRedefine/>
    <w:rsid w:val="00B81CAC"/>
    <w:pPr>
      <w:ind w:start="80pt"/>
    </w:pPr>
  </w:style>
  <w:style w:type="paragraph" w:styleId="Untertitel">
    <w:name w:val="Subtitle"/>
    <w:basedOn w:val="Standard"/>
    <w:qFormat/>
    <w:rsid w:val="00B81CAC"/>
    <w:pPr>
      <w:spacing w:after="3pt"/>
      <w:jc w:val="center"/>
      <w:outlineLvl w:val="1"/>
    </w:pPr>
    <w:rPr>
      <w:rFonts w:cs="Arial"/>
    </w:rPr>
  </w:style>
  <w:style w:type="table" w:styleId="Tabellenraster">
    <w:name w:val="Table Grid"/>
    <w:basedOn w:val="NormaleTabelle"/>
    <w:rsid w:val="006A6C2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260</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Den Garten jetzt winterfest machen</vt:lpstr>
    </vt:vector>
  </TitlesOfParts>
  <Company>SIGNAL IDUNA Gruppe</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Garten jetzt winterfest machen</dc:title>
  <dc:subject/>
  <dc:creator>u008944</dc:creator>
  <cp:keywords/>
  <dc:description/>
  <cp:lastModifiedBy>u008944</cp:lastModifiedBy>
  <cp:revision>6</cp:revision>
  <cp:lastPrinted>2016-08-10T10:34:00Z</cp:lastPrinted>
  <dcterms:created xsi:type="dcterms:W3CDTF">2016-08-10T10:09:00Z</dcterms:created>
  <dcterms:modified xsi:type="dcterms:W3CDTF">2016-08-10T10:36:00Z</dcterms:modified>
</cp:coreProperties>
</file>