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7F9C1" w14:textId="77777777" w:rsidR="0057520E" w:rsidRDefault="0057520E" w:rsidP="0050211E">
      <w:pPr>
        <w:spacing w:line="360" w:lineRule="auto"/>
        <w:rPr>
          <w:rFonts w:ascii="LindeDaxOffice" w:hAnsi="LindeDaxOffice"/>
          <w:b/>
          <w:bCs/>
          <w:sz w:val="36"/>
          <w:szCs w:val="32"/>
        </w:rPr>
      </w:pPr>
    </w:p>
    <w:p w14:paraId="1A151125" w14:textId="6F8EB969" w:rsidR="00750BC4" w:rsidRPr="004B435B" w:rsidRDefault="00750BC4" w:rsidP="0050211E">
      <w:pPr>
        <w:spacing w:line="360" w:lineRule="auto"/>
        <w:rPr>
          <w:rFonts w:ascii="LindeDaxOffice" w:hAnsi="LindeDaxOffice"/>
          <w:b/>
          <w:bCs/>
          <w:sz w:val="36"/>
          <w:szCs w:val="32"/>
        </w:rPr>
      </w:pPr>
      <w:r w:rsidRPr="004B435B">
        <w:rPr>
          <w:rFonts w:ascii="LindeDaxOffice" w:hAnsi="LindeDaxOffice"/>
          <w:b/>
          <w:bCs/>
          <w:sz w:val="36"/>
          <w:szCs w:val="32"/>
        </w:rPr>
        <w:t>Mød AGA på hi</w:t>
      </w:r>
      <w:r w:rsidR="00452D2F">
        <w:rPr>
          <w:rFonts w:ascii="LindeDaxOffice" w:hAnsi="LindeDaxOffice"/>
          <w:b/>
          <w:bCs/>
          <w:sz w:val="36"/>
          <w:szCs w:val="32"/>
        </w:rPr>
        <w:t>-</w:t>
      </w:r>
      <w:r w:rsidRPr="004B435B">
        <w:rPr>
          <w:rFonts w:ascii="LindeDaxOffice" w:hAnsi="LindeDaxOffice"/>
          <w:b/>
          <w:bCs/>
          <w:sz w:val="36"/>
          <w:szCs w:val="32"/>
        </w:rPr>
        <w:t>messen 1.-3. oktober!</w:t>
      </w:r>
      <w:r w:rsidR="0050211E" w:rsidRPr="004B435B">
        <w:rPr>
          <w:rFonts w:ascii="LindeDaxOffice" w:hAnsi="LindeDaxOffice" w:cs="Arial"/>
          <w:b/>
          <w:bCs/>
          <w:noProof/>
          <w:sz w:val="24"/>
        </w:rPr>
        <w:t xml:space="preserve"> </w:t>
      </w:r>
    </w:p>
    <w:p w14:paraId="353F7C7A" w14:textId="5383C8BA" w:rsidR="00750BC4" w:rsidRPr="004B435B" w:rsidRDefault="009659A3" w:rsidP="0057520E">
      <w:pPr>
        <w:spacing w:line="360" w:lineRule="auto"/>
        <w:rPr>
          <w:rFonts w:ascii="LindeDaxOffice" w:hAnsi="LindeDaxOffice" w:cs="Arial"/>
          <w:b/>
          <w:i/>
          <w:sz w:val="24"/>
          <w:szCs w:val="28"/>
        </w:rPr>
      </w:pPr>
      <w:r>
        <w:rPr>
          <w:rFonts w:ascii="LindeDaxOffice" w:hAnsi="LindeDaxOffice" w:cs="Arial"/>
          <w:b/>
          <w:noProof/>
          <w:sz w:val="24"/>
        </w:rPr>
        <w:drawing>
          <wp:anchor distT="0" distB="0" distL="114300" distR="114300" simplePos="0" relativeHeight="251674624" behindDoc="0" locked="0" layoutInCell="1" allowOverlap="1" wp14:anchorId="01B85FEA" wp14:editId="37DEDE5C">
            <wp:simplePos x="0" y="0"/>
            <wp:positionH relativeFrom="column">
              <wp:posOffset>-3994</wp:posOffset>
            </wp:positionH>
            <wp:positionV relativeFrom="paragraph">
              <wp:posOffset>4537</wp:posOffset>
            </wp:positionV>
            <wp:extent cx="2974439" cy="1366469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_webBanner_2019_2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r="4418"/>
                    <a:stretch/>
                  </pic:blipFill>
                  <pic:spPr bwMode="auto">
                    <a:xfrm>
                      <a:off x="0" y="0"/>
                      <a:ext cx="2974439" cy="136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C4" w:rsidRPr="004B435B">
        <w:rPr>
          <w:rFonts w:ascii="LindeDaxOffice" w:hAnsi="LindeDaxOffice" w:cs="Arial"/>
          <w:b/>
          <w:sz w:val="24"/>
        </w:rPr>
        <w:t>Under temaet </w:t>
      </w:r>
      <w:r w:rsidR="00750BC4" w:rsidRPr="004B435B">
        <w:rPr>
          <w:rStyle w:val="Strong"/>
          <w:rFonts w:ascii="LindeDaxOffice" w:hAnsi="LindeDaxOffice" w:cs="Arial"/>
          <w:bCs w:val="0"/>
          <w:sz w:val="24"/>
        </w:rPr>
        <w:t>"</w:t>
      </w:r>
      <w:proofErr w:type="spellStart"/>
      <w:r w:rsidR="00750BC4" w:rsidRPr="004B435B">
        <w:rPr>
          <w:rStyle w:val="Strong"/>
          <w:rFonts w:ascii="LindeDaxOffice" w:hAnsi="LindeDaxOffice" w:cs="Arial"/>
          <w:bCs w:val="0"/>
          <w:sz w:val="24"/>
        </w:rPr>
        <w:t>We</w:t>
      </w:r>
      <w:proofErr w:type="spellEnd"/>
      <w:r w:rsidR="00750BC4" w:rsidRPr="004B435B">
        <w:rPr>
          <w:rStyle w:val="Strong"/>
          <w:rFonts w:ascii="LindeDaxOffice" w:hAnsi="LindeDaxOffice" w:cs="Arial"/>
          <w:bCs w:val="0"/>
          <w:sz w:val="24"/>
        </w:rPr>
        <w:t xml:space="preserve"> Love</w:t>
      </w:r>
      <w:r w:rsidR="00E90C79">
        <w:rPr>
          <w:rStyle w:val="Strong"/>
          <w:rFonts w:ascii="LindeDaxOffice" w:hAnsi="LindeDaxOffice" w:cs="Arial"/>
          <w:bCs w:val="0"/>
          <w:sz w:val="24"/>
        </w:rPr>
        <w:t xml:space="preserve"> </w:t>
      </w:r>
      <w:proofErr w:type="spellStart"/>
      <w:r w:rsidR="00750BC4" w:rsidRPr="004B435B">
        <w:rPr>
          <w:rStyle w:val="Strong"/>
          <w:rFonts w:ascii="LindeDaxOffice" w:hAnsi="LindeDaxOffice" w:cs="Arial"/>
          <w:bCs w:val="0"/>
          <w:sz w:val="24"/>
        </w:rPr>
        <w:t>Welding</w:t>
      </w:r>
      <w:proofErr w:type="spellEnd"/>
      <w:r w:rsidR="00750BC4" w:rsidRPr="004B435B">
        <w:rPr>
          <w:rStyle w:val="Strong"/>
          <w:rFonts w:ascii="LindeDaxOffice" w:hAnsi="LindeDaxOffice" w:cs="Arial"/>
          <w:b w:val="0"/>
          <w:bCs w:val="0"/>
          <w:sz w:val="24"/>
        </w:rPr>
        <w:t>"</w:t>
      </w:r>
      <w:r w:rsidR="00750BC4" w:rsidRPr="004B435B">
        <w:rPr>
          <w:rFonts w:ascii="LindeDaxOffice" w:hAnsi="LindeDaxOffice" w:cs="Arial"/>
          <w:b/>
          <w:sz w:val="24"/>
        </w:rPr>
        <w:t> præsenterer</w:t>
      </w:r>
      <w:r w:rsidR="00750BC4" w:rsidRPr="004B435B">
        <w:rPr>
          <w:rFonts w:ascii="LindeDaxOffice" w:hAnsi="LindeDaxOffice" w:cs="Arial"/>
          <w:sz w:val="24"/>
        </w:rPr>
        <w:t xml:space="preserve"> </w:t>
      </w:r>
      <w:r w:rsidR="00750BC4" w:rsidRPr="004B435B">
        <w:rPr>
          <w:rFonts w:ascii="LindeDaxOffice" w:hAnsi="LindeDaxOffice" w:cs="Arial"/>
          <w:b/>
          <w:sz w:val="24"/>
        </w:rPr>
        <w:t>og demonstrerer</w:t>
      </w:r>
      <w:r w:rsidR="00750BC4" w:rsidRPr="004B435B">
        <w:rPr>
          <w:rFonts w:ascii="LindeDaxOffice" w:hAnsi="LindeDaxOffice" w:cs="Arial"/>
          <w:sz w:val="24"/>
        </w:rPr>
        <w:t xml:space="preserve"> </w:t>
      </w:r>
      <w:r w:rsidR="00750BC4" w:rsidRPr="004B435B">
        <w:rPr>
          <w:rFonts w:ascii="LindeDaxOffice" w:hAnsi="LindeDaxOffice" w:cs="Arial"/>
          <w:b/>
          <w:sz w:val="24"/>
        </w:rPr>
        <w:t xml:space="preserve">AGA </w:t>
      </w:r>
      <w:r w:rsidR="00A912EB" w:rsidRPr="004B435B">
        <w:rPr>
          <w:rFonts w:ascii="LindeDaxOffice" w:hAnsi="LindeDaxOffice" w:cs="Arial"/>
          <w:b/>
          <w:sz w:val="24"/>
        </w:rPr>
        <w:t xml:space="preserve">helt nye </w:t>
      </w:r>
      <w:r w:rsidR="00750BC4" w:rsidRPr="004B435B">
        <w:rPr>
          <w:rFonts w:ascii="LindeDaxOffice" w:hAnsi="LindeDaxOffice" w:cs="Arial"/>
          <w:b/>
          <w:sz w:val="24"/>
        </w:rPr>
        <w:t>produkter</w:t>
      </w:r>
      <w:r w:rsidR="00A912EB" w:rsidRPr="004B435B">
        <w:rPr>
          <w:rFonts w:ascii="LindeDaxOffice" w:hAnsi="LindeDaxOffice" w:cs="Arial"/>
          <w:b/>
          <w:sz w:val="24"/>
        </w:rPr>
        <w:t xml:space="preserve"> og</w:t>
      </w:r>
      <w:r w:rsidR="00750BC4" w:rsidRPr="004B435B">
        <w:rPr>
          <w:rFonts w:ascii="LindeDaxOffice" w:hAnsi="LindeDaxOffice" w:cs="Arial"/>
          <w:b/>
          <w:sz w:val="24"/>
        </w:rPr>
        <w:t xml:space="preserve"> processer inden for svejsning, skæring og varmning. Oplev nyhederne og mød specialisterne </w:t>
      </w:r>
      <w:r w:rsidR="00750BC4" w:rsidRPr="004B435B">
        <w:rPr>
          <w:rFonts w:ascii="LindeDaxOffice" w:hAnsi="LindeDaxOffice" w:cs="Arial"/>
          <w:b/>
          <w:sz w:val="24"/>
          <w:szCs w:val="28"/>
        </w:rPr>
        <w:t>på</w:t>
      </w:r>
      <w:r w:rsidR="004B435B" w:rsidRPr="004B435B">
        <w:rPr>
          <w:rFonts w:ascii="LindeDaxOffice" w:hAnsi="LindeDaxOffice" w:cs="Arial"/>
          <w:b/>
          <w:sz w:val="24"/>
          <w:szCs w:val="28"/>
        </w:rPr>
        <w:t xml:space="preserve"> stand </w:t>
      </w:r>
      <w:r w:rsidR="004B435B" w:rsidRPr="004B435B">
        <w:rPr>
          <w:rFonts w:ascii="LindeDaxOffice" w:hAnsi="LindeDaxOffice" w:cs="Arial"/>
          <w:b/>
          <w:bCs/>
          <w:sz w:val="24"/>
          <w:szCs w:val="28"/>
        </w:rPr>
        <w:t>C 2532</w:t>
      </w:r>
      <w:r w:rsidR="004B435B" w:rsidRPr="004B435B">
        <w:rPr>
          <w:rFonts w:ascii="LindeDaxOffice" w:hAnsi="LindeDaxOffice" w:cs="Arial"/>
          <w:b/>
          <w:bCs/>
          <w:i/>
          <w:sz w:val="24"/>
          <w:szCs w:val="28"/>
        </w:rPr>
        <w:t>.</w:t>
      </w:r>
    </w:p>
    <w:p w14:paraId="5F972B76" w14:textId="77777777" w:rsidR="00750BC4" w:rsidRPr="0057520E" w:rsidRDefault="00750BC4" w:rsidP="0050211E">
      <w:pPr>
        <w:spacing w:line="360" w:lineRule="auto"/>
        <w:rPr>
          <w:rFonts w:ascii="LindeDaxOffice" w:hAnsi="LindeDaxOffice" w:cs="Arial"/>
          <w:b/>
          <w:i/>
        </w:rPr>
      </w:pPr>
    </w:p>
    <w:p w14:paraId="456B3139" w14:textId="655E78F4" w:rsidR="00DF6C1B" w:rsidRDefault="00DF6C1B" w:rsidP="0050211E">
      <w:pPr>
        <w:spacing w:line="360" w:lineRule="auto"/>
        <w:rPr>
          <w:rFonts w:ascii="LindeDaxOffice" w:hAnsi="LindeDaxOffice"/>
        </w:rPr>
      </w:pPr>
      <w:r w:rsidRPr="0057520E">
        <w:rPr>
          <w:rFonts w:ascii="LindeDaxOffice" w:hAnsi="LindeDaxOffice"/>
          <w:b/>
          <w:sz w:val="24"/>
          <w:szCs w:val="24"/>
        </w:rPr>
        <w:t xml:space="preserve">Live demonstrationer </w:t>
      </w:r>
      <w:r w:rsidRPr="00DF6C1B">
        <w:rPr>
          <w:rFonts w:ascii="LindeDaxOffice" w:hAnsi="LindeDaxOffice"/>
        </w:rPr>
        <w:br/>
      </w:r>
      <w:r w:rsidR="0057520E">
        <w:rPr>
          <w:rFonts w:ascii="LindeDaxOffice" w:hAnsi="LindeDaxOffice"/>
        </w:rPr>
        <w:t>E</w:t>
      </w:r>
      <w:r w:rsidR="00DD6950">
        <w:rPr>
          <w:rFonts w:ascii="LindeDaxOffice" w:hAnsi="LindeDaxOffice"/>
        </w:rPr>
        <w:t>t hold af entusiastiske specialister</w:t>
      </w:r>
      <w:r w:rsidR="0057520E">
        <w:rPr>
          <w:rFonts w:ascii="LindeDaxOffice" w:hAnsi="LindeDaxOffice"/>
        </w:rPr>
        <w:t xml:space="preserve"> vil</w:t>
      </w:r>
      <w:r w:rsidR="00DD6950">
        <w:rPr>
          <w:rFonts w:ascii="LindeDaxOffice" w:hAnsi="LindeDaxOffice"/>
        </w:rPr>
        <w:t xml:space="preserve"> stå klar </w:t>
      </w:r>
      <w:r w:rsidR="00452D2F">
        <w:rPr>
          <w:rFonts w:ascii="LindeDaxOffice" w:hAnsi="LindeDaxOffice"/>
        </w:rPr>
        <w:t>på årets hi Tech &amp; Industry Scandinavia for</w:t>
      </w:r>
      <w:r w:rsidR="00DD6950">
        <w:rPr>
          <w:rFonts w:ascii="LindeDaxOffice" w:hAnsi="LindeDaxOffice"/>
        </w:rPr>
        <w:t xml:space="preserve"> at demonstrere</w:t>
      </w:r>
      <w:r w:rsidR="006C585E">
        <w:rPr>
          <w:rFonts w:ascii="LindeDaxOffice" w:hAnsi="LindeDaxOffice"/>
        </w:rPr>
        <w:t xml:space="preserve"> og rådgive om </w:t>
      </w:r>
      <w:r w:rsidR="00B5340E">
        <w:rPr>
          <w:rFonts w:ascii="LindeDaxOffice" w:hAnsi="LindeDaxOffice"/>
        </w:rPr>
        <w:t xml:space="preserve"> </w:t>
      </w:r>
      <w:r w:rsidR="00EC6F39">
        <w:rPr>
          <w:rFonts w:ascii="LindeDaxOffice" w:hAnsi="LindeDaxOffice"/>
        </w:rPr>
        <w:t>blandt andet</w:t>
      </w:r>
      <w:r w:rsidR="00A912EB" w:rsidRPr="00DF6C1B">
        <w:rPr>
          <w:rFonts w:ascii="LindeDaxOffice" w:hAnsi="LindeDaxOffice"/>
        </w:rPr>
        <w:t xml:space="preserve"> </w:t>
      </w:r>
      <w:r w:rsidRPr="00DF6C1B">
        <w:rPr>
          <w:rFonts w:ascii="LindeDaxOffice" w:hAnsi="LindeDaxOffice"/>
        </w:rPr>
        <w:t xml:space="preserve">Virtual </w:t>
      </w:r>
      <w:proofErr w:type="spellStart"/>
      <w:r w:rsidRPr="00DF6C1B">
        <w:rPr>
          <w:rFonts w:ascii="LindeDaxOffice" w:hAnsi="LindeDaxOffice"/>
        </w:rPr>
        <w:t>Welding</w:t>
      </w:r>
      <w:proofErr w:type="spellEnd"/>
      <w:r w:rsidR="00AC4A65">
        <w:rPr>
          <w:rFonts w:ascii="LindeDaxOffice" w:hAnsi="LindeDaxOffice"/>
        </w:rPr>
        <w:t xml:space="preserve"> (svejsesimulator)</w:t>
      </w:r>
      <w:r w:rsidRPr="00DF6C1B">
        <w:rPr>
          <w:rFonts w:ascii="LindeDaxOffice" w:hAnsi="LindeDaxOffice"/>
        </w:rPr>
        <w:t xml:space="preserve">, </w:t>
      </w:r>
      <w:r w:rsidR="00DD6950">
        <w:rPr>
          <w:rFonts w:ascii="LindeDaxOffice" w:hAnsi="LindeDaxOffice"/>
        </w:rPr>
        <w:t>den banebrydende svejseapplikation</w:t>
      </w:r>
      <w:r w:rsidR="00DD6950" w:rsidRPr="00DF6C1B">
        <w:rPr>
          <w:rFonts w:ascii="LindeDaxOffice" w:hAnsi="LindeDaxOffice"/>
        </w:rPr>
        <w:t xml:space="preserve"> </w:t>
      </w:r>
      <w:r w:rsidRPr="00DF6C1B">
        <w:rPr>
          <w:rFonts w:ascii="LindeDaxOffice" w:hAnsi="LindeDaxOffice"/>
        </w:rPr>
        <w:t>ARCLINE</w:t>
      </w:r>
      <w:r w:rsidRPr="00DF6C1B">
        <w:rPr>
          <w:rFonts w:ascii="LindeDaxOffice" w:hAnsi="LindeDaxOffice"/>
          <w:b/>
        </w:rPr>
        <w:t>®</w:t>
      </w:r>
      <w:r w:rsidRPr="00DF6C1B">
        <w:rPr>
          <w:rFonts w:ascii="LindeDaxOffice" w:hAnsi="LindeDaxOffice"/>
        </w:rPr>
        <w:t xml:space="preserve"> PP</w:t>
      </w:r>
      <w:r>
        <w:rPr>
          <w:rFonts w:ascii="LindeDaxOffice" w:hAnsi="LindeDaxOffice"/>
        </w:rPr>
        <w:t xml:space="preserve"> til aluminium </w:t>
      </w:r>
      <w:r w:rsidR="00EC6F39">
        <w:rPr>
          <w:rFonts w:ascii="LindeDaxOffice" w:hAnsi="LindeDaxOffice"/>
        </w:rPr>
        <w:t xml:space="preserve">og </w:t>
      </w:r>
      <w:r w:rsidRPr="00DF6C1B">
        <w:rPr>
          <w:rFonts w:ascii="LindeDaxOffice" w:hAnsi="LindeDaxOffice"/>
        </w:rPr>
        <w:t>LINDOFLAMM</w:t>
      </w:r>
      <w:r w:rsidRPr="0050211E">
        <w:rPr>
          <w:rFonts w:ascii="LindeDaxOffice" w:hAnsi="LindeDaxOffice"/>
          <w:b/>
          <w:vertAlign w:val="superscript"/>
        </w:rPr>
        <w:t>®</w:t>
      </w:r>
      <w:r w:rsidRPr="00DF6C1B">
        <w:rPr>
          <w:rFonts w:ascii="LindeDaxOffice" w:hAnsi="LindeDaxOffice"/>
        </w:rPr>
        <w:t xml:space="preserve"> </w:t>
      </w:r>
      <w:r w:rsidR="00EC6F39">
        <w:rPr>
          <w:rFonts w:ascii="LindeDaxOffice" w:hAnsi="LindeDaxOffice"/>
        </w:rPr>
        <w:t xml:space="preserve">lynhurtig </w:t>
      </w:r>
      <w:r w:rsidRPr="00DF6C1B">
        <w:rPr>
          <w:rFonts w:ascii="LindeDaxOffice" w:hAnsi="LindeDaxOffice"/>
        </w:rPr>
        <w:t>f</w:t>
      </w:r>
      <w:r>
        <w:rPr>
          <w:rFonts w:ascii="LindeDaxOffice" w:hAnsi="LindeDaxOffice"/>
        </w:rPr>
        <w:t>orvarmningsteknologi</w:t>
      </w:r>
      <w:r w:rsidRPr="00DF6C1B">
        <w:rPr>
          <w:rFonts w:ascii="LindeDaxOffice" w:hAnsi="LindeDaxOffice"/>
        </w:rPr>
        <w:t>.</w:t>
      </w:r>
    </w:p>
    <w:p w14:paraId="52DAD44F" w14:textId="77777777" w:rsidR="00A419E4" w:rsidRDefault="00A419E4" w:rsidP="0050211E">
      <w:pPr>
        <w:spacing w:line="360" w:lineRule="auto"/>
        <w:rPr>
          <w:rFonts w:ascii="LindeDaxOffice" w:hAnsi="LindeDaxOffice"/>
        </w:rPr>
      </w:pPr>
    </w:p>
    <w:p w14:paraId="3C4C2C00" w14:textId="35F0042E" w:rsidR="00DF6C1B" w:rsidRPr="00A419E4" w:rsidRDefault="00A419E4" w:rsidP="0050211E">
      <w:pPr>
        <w:spacing w:line="360" w:lineRule="auto"/>
        <w:rPr>
          <w:rFonts w:ascii="LindeDaxOffice" w:hAnsi="LindeDaxOffice"/>
          <w:b/>
          <w:sz w:val="24"/>
        </w:rPr>
      </w:pPr>
      <w:r w:rsidRPr="00A419E4">
        <w:rPr>
          <w:rFonts w:ascii="LindeDaxOffice" w:hAnsi="LindeDaxOffice"/>
          <w:b/>
          <w:sz w:val="24"/>
        </w:rPr>
        <w:t>Film</w:t>
      </w:r>
      <w:r w:rsidR="00D44C16">
        <w:rPr>
          <w:rFonts w:ascii="LindeDaxOffice" w:hAnsi="LindeDaxOffice"/>
          <w:b/>
          <w:sz w:val="24"/>
        </w:rPr>
        <w:t xml:space="preserve"> </w:t>
      </w:r>
    </w:p>
    <w:p w14:paraId="5140E31A" w14:textId="64BC6F61" w:rsidR="00EC6F39" w:rsidRDefault="00A419E4" w:rsidP="0050211E">
      <w:pPr>
        <w:spacing w:line="360" w:lineRule="auto"/>
        <w:rPr>
          <w:rFonts w:ascii="LindeDaxOffice" w:hAnsi="LindeDaxOffice"/>
        </w:rPr>
      </w:pPr>
      <w:r>
        <w:rPr>
          <w:rFonts w:ascii="LindeDaxOffice" w:hAnsi="LindeDaxOffice"/>
        </w:rPr>
        <w:t xml:space="preserve">Vi </w:t>
      </w:r>
      <w:r w:rsidR="00DF6C1B" w:rsidRPr="00DF6C1B">
        <w:rPr>
          <w:rFonts w:ascii="LindeDaxOffice" w:hAnsi="LindeDaxOffice"/>
        </w:rPr>
        <w:t>viser video</w:t>
      </w:r>
      <w:r w:rsidR="00BD6EB9">
        <w:rPr>
          <w:rFonts w:ascii="LindeDaxOffice" w:hAnsi="LindeDaxOffice"/>
        </w:rPr>
        <w:t>e</w:t>
      </w:r>
      <w:r w:rsidR="00DF6C1B" w:rsidRPr="00DF6C1B">
        <w:rPr>
          <w:rFonts w:ascii="LindeDaxOffice" w:hAnsi="LindeDaxOffice"/>
        </w:rPr>
        <w:t xml:space="preserve">r </w:t>
      </w:r>
      <w:r w:rsidR="00EC6F39">
        <w:rPr>
          <w:rFonts w:ascii="LindeDaxOffice" w:hAnsi="LindeDaxOffice"/>
        </w:rPr>
        <w:t xml:space="preserve">om </w:t>
      </w:r>
      <w:r w:rsidR="00DF6C1B">
        <w:rPr>
          <w:rFonts w:ascii="LindeDaxOffice" w:hAnsi="LindeDaxOffice"/>
        </w:rPr>
        <w:t>skæring</w:t>
      </w:r>
      <w:r w:rsidR="000C5B3F">
        <w:rPr>
          <w:rFonts w:ascii="LindeDaxOffice" w:hAnsi="LindeDaxOffice"/>
        </w:rPr>
        <w:t xml:space="preserve"> og</w:t>
      </w:r>
      <w:r w:rsidR="00BD6EB9">
        <w:rPr>
          <w:rFonts w:ascii="LindeDaxOffice" w:hAnsi="LindeDaxOffice"/>
        </w:rPr>
        <w:t xml:space="preserve"> varmning</w:t>
      </w:r>
      <w:r w:rsidR="00CB0872">
        <w:rPr>
          <w:rFonts w:ascii="LindeDaxOffice" w:hAnsi="LindeDaxOffice"/>
        </w:rPr>
        <w:t xml:space="preserve"> med gas</w:t>
      </w:r>
      <w:r w:rsidR="00EC6F39">
        <w:rPr>
          <w:rFonts w:ascii="LindeDaxOffice" w:hAnsi="LindeDaxOffice"/>
        </w:rPr>
        <w:t xml:space="preserve"> samt </w:t>
      </w:r>
      <w:r w:rsidR="00EC6F39" w:rsidRPr="00BD6EB9">
        <w:rPr>
          <w:rFonts w:ascii="LindeDaxOffice" w:hAnsi="LindeDaxOffice"/>
        </w:rPr>
        <w:t xml:space="preserve">vores </w:t>
      </w:r>
      <w:r w:rsidR="00EC6F39">
        <w:rPr>
          <w:rFonts w:ascii="LindeDaxOffice" w:hAnsi="LindeDaxOffice"/>
        </w:rPr>
        <w:t>populære ”Tips &amp; Tricks” videoer, hvor vi stiller skarpt på de udfordringer, som gasbrugere støder på i hverdagen.</w:t>
      </w:r>
    </w:p>
    <w:p w14:paraId="415533E3" w14:textId="77777777" w:rsidR="00CB0872" w:rsidRDefault="00CB0872" w:rsidP="0050211E">
      <w:pPr>
        <w:spacing w:line="360" w:lineRule="auto"/>
        <w:rPr>
          <w:rFonts w:ascii="LindeDaxOffice" w:hAnsi="LindeDaxOffice"/>
        </w:rPr>
      </w:pPr>
    </w:p>
    <w:p w14:paraId="366788CD" w14:textId="77777777" w:rsidR="00A419E4" w:rsidRPr="00A419E4" w:rsidRDefault="00A419E4" w:rsidP="0050211E">
      <w:pPr>
        <w:spacing w:line="360" w:lineRule="auto"/>
        <w:rPr>
          <w:rFonts w:ascii="LindeDaxOffice" w:hAnsi="LindeDaxOffice"/>
          <w:b/>
          <w:sz w:val="24"/>
        </w:rPr>
      </w:pPr>
      <w:r w:rsidRPr="00A419E4">
        <w:rPr>
          <w:rFonts w:ascii="LindeDaxOffice" w:hAnsi="LindeDaxOffice"/>
          <w:b/>
          <w:sz w:val="24"/>
        </w:rPr>
        <w:t>Masser af nyheder</w:t>
      </w:r>
    </w:p>
    <w:p w14:paraId="7CB46454" w14:textId="6E6867EB" w:rsidR="00CB0872" w:rsidRDefault="00C47F07" w:rsidP="0050211E">
      <w:pPr>
        <w:spacing w:line="360" w:lineRule="auto"/>
        <w:rPr>
          <w:rFonts w:ascii="LindeDaxOffice" w:hAnsi="LindeDaxOffice"/>
        </w:rPr>
      </w:pPr>
      <w:r>
        <w:rPr>
          <w:rFonts w:ascii="LindeDaxOffice" w:hAnsi="LindeDaxOffice"/>
        </w:rPr>
        <w:t xml:space="preserve">Og </w:t>
      </w:r>
      <w:r w:rsidR="00EC6F39">
        <w:rPr>
          <w:rFonts w:ascii="LindeDaxOffice" w:hAnsi="LindeDaxOffice"/>
        </w:rPr>
        <w:t xml:space="preserve">vi har </w:t>
      </w:r>
      <w:r>
        <w:rPr>
          <w:rFonts w:ascii="LindeDaxOffice" w:hAnsi="LindeDaxOffice"/>
        </w:rPr>
        <w:t>flere</w:t>
      </w:r>
      <w:r w:rsidR="00CB0872">
        <w:rPr>
          <w:rFonts w:ascii="LindeDaxOffice" w:hAnsi="LindeDaxOffice"/>
        </w:rPr>
        <w:t xml:space="preserve"> nyheder</w:t>
      </w:r>
      <w:r>
        <w:rPr>
          <w:rFonts w:ascii="LindeDaxOffice" w:hAnsi="LindeDaxOffice"/>
        </w:rPr>
        <w:t xml:space="preserve">. Du kan </w:t>
      </w:r>
      <w:r w:rsidR="008D4818">
        <w:rPr>
          <w:rFonts w:ascii="LindeDaxOffice" w:hAnsi="LindeDaxOffice"/>
        </w:rPr>
        <w:t>stifte bekend</w:t>
      </w:r>
      <w:r w:rsidR="00452D2F">
        <w:rPr>
          <w:rFonts w:ascii="LindeDaxOffice" w:hAnsi="LindeDaxOffice"/>
        </w:rPr>
        <w:t>t</w:t>
      </w:r>
      <w:r w:rsidR="008D4818">
        <w:rPr>
          <w:rFonts w:ascii="LindeDaxOffice" w:hAnsi="LindeDaxOffice"/>
        </w:rPr>
        <w:t>skab med</w:t>
      </w:r>
      <w:r w:rsidR="00CB0872">
        <w:rPr>
          <w:rFonts w:ascii="LindeDaxOffice" w:hAnsi="LindeDaxOffice"/>
        </w:rPr>
        <w:t xml:space="preserve"> </w:t>
      </w:r>
      <w:r w:rsidR="00EC6F39">
        <w:rPr>
          <w:rFonts w:ascii="LindeDaxOffice" w:hAnsi="LindeDaxOffice"/>
        </w:rPr>
        <w:t xml:space="preserve">det </w:t>
      </w:r>
      <w:proofErr w:type="spellStart"/>
      <w:r w:rsidR="00EC6F39">
        <w:rPr>
          <w:rFonts w:ascii="LindeDaxOffice" w:hAnsi="LindeDaxOffice"/>
        </w:rPr>
        <w:t>cloud</w:t>
      </w:r>
      <w:proofErr w:type="spellEnd"/>
      <w:r w:rsidR="00EC6F39">
        <w:rPr>
          <w:rFonts w:ascii="LindeDaxOffice" w:hAnsi="LindeDaxOffice"/>
        </w:rPr>
        <w:t xml:space="preserve">-baserede </w:t>
      </w:r>
      <w:r w:rsidR="00CB0872">
        <w:rPr>
          <w:rFonts w:ascii="LindeDaxOffice" w:hAnsi="LindeDaxOffice"/>
        </w:rPr>
        <w:t>AVANTO</w:t>
      </w:r>
      <w:r w:rsidR="0050211E" w:rsidRPr="0050211E">
        <w:rPr>
          <w:rFonts w:ascii="LindeDaxOffice" w:hAnsi="LindeDaxOffice"/>
          <w:b/>
          <w:vertAlign w:val="superscript"/>
        </w:rPr>
        <w:t>®</w:t>
      </w:r>
      <w:r w:rsidR="00CB0872">
        <w:rPr>
          <w:rFonts w:ascii="LindeDaxOffice" w:hAnsi="LindeDaxOffice"/>
        </w:rPr>
        <w:t xml:space="preserve"> </w:t>
      </w:r>
      <w:proofErr w:type="spellStart"/>
      <w:r w:rsidR="00CB0872">
        <w:rPr>
          <w:rFonts w:ascii="LindeDaxOffice" w:hAnsi="LindeDaxOffice"/>
        </w:rPr>
        <w:t>welding</w:t>
      </w:r>
      <w:proofErr w:type="spellEnd"/>
      <w:r w:rsidR="00CB0872">
        <w:rPr>
          <w:rFonts w:ascii="LindeDaxOffice" w:hAnsi="LindeDaxOffice"/>
        </w:rPr>
        <w:t xml:space="preserve"> management</w:t>
      </w:r>
      <w:r w:rsidR="00EC6F39">
        <w:rPr>
          <w:rFonts w:ascii="LindeDaxOffice" w:hAnsi="LindeDaxOffice"/>
        </w:rPr>
        <w:t xml:space="preserve"> </w:t>
      </w:r>
      <w:r w:rsidR="00452D2F">
        <w:rPr>
          <w:rFonts w:ascii="LindeDaxOffice" w:hAnsi="LindeDaxOffice"/>
        </w:rPr>
        <w:t xml:space="preserve">program </w:t>
      </w:r>
      <w:r w:rsidR="00CB0872">
        <w:rPr>
          <w:rFonts w:ascii="LindeDaxOffice" w:hAnsi="LindeDaxOffice"/>
        </w:rPr>
        <w:t xml:space="preserve">og </w:t>
      </w:r>
      <w:proofErr w:type="spellStart"/>
      <w:r w:rsidR="00CB0872">
        <w:rPr>
          <w:rFonts w:ascii="LindeDaxOffice" w:hAnsi="LindeDaxOffice"/>
        </w:rPr>
        <w:t>Additive</w:t>
      </w:r>
      <w:proofErr w:type="spellEnd"/>
      <w:r w:rsidR="00CB0872">
        <w:rPr>
          <w:rFonts w:ascii="LindeDaxOffice" w:hAnsi="LindeDaxOffice"/>
        </w:rPr>
        <w:t xml:space="preserve"> Manufacturing,</w:t>
      </w:r>
      <w:r w:rsidR="00EC6F39">
        <w:rPr>
          <w:rFonts w:ascii="LindeDaxOffice" w:hAnsi="LindeDaxOffice"/>
        </w:rPr>
        <w:t xml:space="preserve"> videreudviklingen af 3D-print.</w:t>
      </w:r>
    </w:p>
    <w:p w14:paraId="2F79D4B1" w14:textId="77777777" w:rsidR="0050211E" w:rsidRDefault="0050211E" w:rsidP="0050211E">
      <w:pPr>
        <w:spacing w:line="360" w:lineRule="auto"/>
        <w:rPr>
          <w:rFonts w:ascii="LindeDaxOffice" w:hAnsi="LindeDaxOffice"/>
        </w:rPr>
      </w:pPr>
    </w:p>
    <w:p w14:paraId="6FE14C9C" w14:textId="77777777" w:rsidR="00CB0872" w:rsidRDefault="00390A06" w:rsidP="0050211E">
      <w:pPr>
        <w:spacing w:line="360" w:lineRule="auto"/>
        <w:rPr>
          <w:rFonts w:ascii="LindeDaxOffice" w:hAnsi="LindeDaxOffice"/>
        </w:rPr>
      </w:pPr>
      <w:r>
        <w:rPr>
          <w:rFonts w:ascii="LindeDaxOffice" w:hAnsi="LindeDaxOffice"/>
          <w:noProof/>
        </w:rPr>
        <w:drawing>
          <wp:anchor distT="0" distB="0" distL="114300" distR="114300" simplePos="0" relativeHeight="251671552" behindDoc="0" locked="0" layoutInCell="1" allowOverlap="1" wp14:anchorId="48FED810" wp14:editId="73B3C13D">
            <wp:simplePos x="0" y="0"/>
            <wp:positionH relativeFrom="column">
              <wp:posOffset>-3994</wp:posOffset>
            </wp:positionH>
            <wp:positionV relativeFrom="paragraph">
              <wp:posOffset>1301</wp:posOffset>
            </wp:positionV>
            <wp:extent cx="412656" cy="407624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6" cy="4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872">
        <w:rPr>
          <w:rFonts w:ascii="LindeDaxOffice" w:hAnsi="LindeDaxOffice"/>
        </w:rPr>
        <w:t>Sidst, men ikke mindst introducere</w:t>
      </w:r>
      <w:r w:rsidR="00C47F07">
        <w:rPr>
          <w:rFonts w:ascii="LindeDaxOffice" w:hAnsi="LindeDaxOffice"/>
        </w:rPr>
        <w:t>r vi</w:t>
      </w:r>
      <w:r w:rsidR="00CB0872">
        <w:rPr>
          <w:rFonts w:ascii="LindeDaxOffice" w:hAnsi="LindeDaxOffice"/>
        </w:rPr>
        <w:t xml:space="preserve"> vores </w:t>
      </w:r>
      <w:r w:rsidR="00DD6950">
        <w:rPr>
          <w:rFonts w:ascii="LindeDaxOffice" w:hAnsi="LindeDaxOffice"/>
        </w:rPr>
        <w:t>nye</w:t>
      </w:r>
      <w:r w:rsidR="008D4818">
        <w:rPr>
          <w:rFonts w:ascii="LindeDaxOffice" w:hAnsi="LindeDaxOffice"/>
        </w:rPr>
        <w:t xml:space="preserve"> </w:t>
      </w:r>
      <w:r w:rsidR="00CB0872">
        <w:rPr>
          <w:rFonts w:ascii="LindeDaxOffice" w:hAnsi="LindeDaxOffice"/>
        </w:rPr>
        <w:t>Facebook-side ”</w:t>
      </w:r>
      <w:proofErr w:type="spellStart"/>
      <w:r w:rsidR="00CB0872">
        <w:rPr>
          <w:rFonts w:ascii="LindeDaxOffice" w:hAnsi="LindeDaxOffice"/>
        </w:rPr>
        <w:t>We</w:t>
      </w:r>
      <w:proofErr w:type="spellEnd"/>
      <w:r w:rsidR="00CB0872">
        <w:rPr>
          <w:rFonts w:ascii="LindeDaxOffice" w:hAnsi="LindeDaxOffice"/>
        </w:rPr>
        <w:t xml:space="preserve"> Love </w:t>
      </w:r>
      <w:proofErr w:type="spellStart"/>
      <w:r w:rsidR="00CB0872">
        <w:rPr>
          <w:rFonts w:ascii="LindeDaxOffice" w:hAnsi="LindeDaxOffice"/>
        </w:rPr>
        <w:t>Welding</w:t>
      </w:r>
      <w:proofErr w:type="spellEnd"/>
      <w:r w:rsidR="00CB0872">
        <w:rPr>
          <w:rFonts w:ascii="LindeDaxOffice" w:hAnsi="LindeDaxOffice"/>
        </w:rPr>
        <w:t xml:space="preserve"> – AGA Danmark” – et uformelt mødested for </w:t>
      </w:r>
      <w:r w:rsidR="00DD6950">
        <w:rPr>
          <w:rFonts w:ascii="LindeDaxOffice" w:hAnsi="LindeDaxOffice"/>
        </w:rPr>
        <w:t>alle</w:t>
      </w:r>
      <w:r w:rsidR="00CB0872">
        <w:rPr>
          <w:rFonts w:ascii="LindeDaxOffice" w:hAnsi="LindeDaxOffice"/>
        </w:rPr>
        <w:t xml:space="preserve"> med interesse for svejsning.</w:t>
      </w:r>
    </w:p>
    <w:p w14:paraId="3144F35C" w14:textId="77777777" w:rsidR="00AC4A65" w:rsidRPr="00AC4A65" w:rsidRDefault="00AC4A65" w:rsidP="0050211E">
      <w:pPr>
        <w:spacing w:line="360" w:lineRule="auto"/>
        <w:rPr>
          <w:rFonts w:ascii="LindeDaxOffice" w:hAnsi="LindeDaxOffice"/>
        </w:rPr>
      </w:pPr>
    </w:p>
    <w:p w14:paraId="3D38DF79" w14:textId="77777777" w:rsidR="00220E2F" w:rsidRPr="005533D0" w:rsidRDefault="00220E2F" w:rsidP="0050211E">
      <w:pPr>
        <w:spacing w:line="360" w:lineRule="auto"/>
        <w:rPr>
          <w:rFonts w:ascii="LindeDaxOffice" w:hAnsi="LindeDaxOffice"/>
          <w:i/>
          <w:color w:val="0070C0"/>
        </w:rPr>
      </w:pPr>
      <w:r w:rsidRPr="00814244">
        <w:rPr>
          <w:rFonts w:ascii="LindeDaxOffice" w:eastAsia="Times New Roman" w:hAnsi="LindeDaxOffice" w:cs="Arial"/>
          <w:noProof/>
          <w:color w:val="586060"/>
          <w:sz w:val="24"/>
          <w:szCs w:val="24"/>
          <w:lang w:eastAsia="da-DK"/>
        </w:rPr>
        <w:drawing>
          <wp:anchor distT="0" distB="0" distL="114300" distR="114300" simplePos="0" relativeHeight="251670528" behindDoc="0" locked="0" layoutInCell="1" allowOverlap="1" wp14:anchorId="520942C9" wp14:editId="4853FC26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2534920" cy="1553210"/>
            <wp:effectExtent l="0" t="0" r="0" b="8890"/>
            <wp:wrapSquare wrapText="bothSides"/>
            <wp:docPr id="10" name="Picture 10" descr="https://www.aga.dk/da/images/virtualwelding_lowshutterstock_421334317_tcm575-558437_w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ga.dk/da/images/virtualwelding_lowshutterstock_421334317_tcm575-558437_w102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EB9">
        <w:rPr>
          <w:rFonts w:ascii="LindeDaxOffice" w:hAnsi="LindeDaxOffice"/>
          <w:b/>
          <w:sz w:val="24"/>
          <w:szCs w:val="24"/>
        </w:rPr>
        <w:t>Vil du prøve en svejsesimulator?</w:t>
      </w:r>
      <w:r w:rsidRPr="00BD6EB9">
        <w:rPr>
          <w:rFonts w:ascii="LindeDaxOffice" w:hAnsi="LindeDaxOffice"/>
          <w:b/>
          <w:sz w:val="24"/>
          <w:szCs w:val="24"/>
        </w:rPr>
        <w:br/>
      </w:r>
      <w:r w:rsidRPr="005533D0">
        <w:rPr>
          <w:rFonts w:ascii="LindeDaxOffice" w:hAnsi="LindeDaxOffice"/>
        </w:rPr>
        <w:t>Prøv AGA’s svejsesimulator</w:t>
      </w:r>
      <w:r w:rsidR="00C256AF" w:rsidRPr="005533D0">
        <w:rPr>
          <w:rFonts w:ascii="LindeDaxOffice" w:hAnsi="LindeDaxOffice"/>
        </w:rPr>
        <w:t xml:space="preserve"> </w:t>
      </w:r>
      <w:r w:rsidR="007F4256">
        <w:rPr>
          <w:rFonts w:ascii="LindeDaxOffice" w:hAnsi="LindeDaxOffice"/>
        </w:rPr>
        <w:t xml:space="preserve">på </w:t>
      </w:r>
      <w:r w:rsidR="00AC4A65">
        <w:rPr>
          <w:rFonts w:ascii="LindeDaxOffice" w:hAnsi="LindeDaxOffice"/>
        </w:rPr>
        <w:t>standen</w:t>
      </w:r>
      <w:r w:rsidR="007F4256">
        <w:rPr>
          <w:rFonts w:ascii="LindeDaxOffice" w:hAnsi="LindeDaxOffice"/>
        </w:rPr>
        <w:t xml:space="preserve"> </w:t>
      </w:r>
      <w:r w:rsidR="00C256AF" w:rsidRPr="005533D0">
        <w:rPr>
          <w:rFonts w:ascii="LindeDaxOffice" w:hAnsi="LindeDaxOffice"/>
        </w:rPr>
        <w:t xml:space="preserve">– </w:t>
      </w:r>
      <w:r w:rsidR="005533D0">
        <w:rPr>
          <w:rFonts w:ascii="LindeDaxOffice" w:hAnsi="LindeDaxOffice"/>
        </w:rPr>
        <w:t xml:space="preserve">en </w:t>
      </w:r>
      <w:r w:rsidR="00A912EB">
        <w:rPr>
          <w:rFonts w:ascii="LindeDaxOffice" w:hAnsi="LindeDaxOffice"/>
        </w:rPr>
        <w:t>både underholdende og lærerig</w:t>
      </w:r>
      <w:r w:rsidR="00C256AF" w:rsidRPr="005533D0">
        <w:rPr>
          <w:rFonts w:ascii="LindeDaxOffice" w:hAnsi="LindeDaxOffice"/>
        </w:rPr>
        <w:t xml:space="preserve"> oplevelse, men også en teknologi</w:t>
      </w:r>
      <w:r w:rsidR="00A912EB">
        <w:rPr>
          <w:rFonts w:ascii="LindeDaxOffice" w:hAnsi="LindeDaxOffice"/>
        </w:rPr>
        <w:t>,</w:t>
      </w:r>
      <w:r w:rsidR="00C256AF" w:rsidRPr="005533D0">
        <w:rPr>
          <w:rFonts w:ascii="LindeDaxOffice" w:hAnsi="LindeDaxOffice"/>
        </w:rPr>
        <w:t xml:space="preserve"> som giver virksomheder </w:t>
      </w:r>
      <w:r w:rsidR="005533D0">
        <w:rPr>
          <w:rFonts w:ascii="LindeDaxOffice" w:hAnsi="LindeDaxOffice"/>
        </w:rPr>
        <w:t>i</w:t>
      </w:r>
      <w:r w:rsidR="005533D0" w:rsidRPr="005533D0">
        <w:rPr>
          <w:rFonts w:ascii="LindeDaxOffice" w:hAnsi="LindeDaxOffice"/>
        </w:rPr>
        <w:t xml:space="preserve"> den virkelige verden </w:t>
      </w:r>
      <w:r w:rsidR="00C256AF" w:rsidRPr="005533D0">
        <w:rPr>
          <w:rFonts w:ascii="LindeDaxOffice" w:hAnsi="LindeDaxOffice"/>
        </w:rPr>
        <w:t>muligheden for</w:t>
      </w:r>
      <w:r w:rsidR="005533D0" w:rsidRPr="005533D0">
        <w:rPr>
          <w:rFonts w:ascii="LindeDaxOffice" w:hAnsi="LindeDaxOffice"/>
        </w:rPr>
        <w:t xml:space="preserve"> at teste </w:t>
      </w:r>
      <w:r w:rsidR="005533D0">
        <w:rPr>
          <w:rFonts w:ascii="LindeDaxOffice" w:hAnsi="LindeDaxOffice"/>
        </w:rPr>
        <w:t>i</w:t>
      </w:r>
      <w:r w:rsidR="005533D0" w:rsidRPr="005533D0">
        <w:rPr>
          <w:rFonts w:ascii="LindeDaxOffice" w:hAnsi="LindeDaxOffice"/>
        </w:rPr>
        <w:t xml:space="preserve"> den virtuelle verden</w:t>
      </w:r>
      <w:r w:rsidR="005533D0">
        <w:rPr>
          <w:rFonts w:ascii="LindeDaxOffice" w:hAnsi="LindeDaxOffice"/>
        </w:rPr>
        <w:t xml:space="preserve"> – forud for det ”rigtige” svejsejob</w:t>
      </w:r>
      <w:r w:rsidR="00586EA5">
        <w:rPr>
          <w:rFonts w:ascii="LindeDaxOffice" w:hAnsi="LindeDaxOffice"/>
        </w:rPr>
        <w:t xml:space="preserve">, og studerende på skoler og læreanstalter mulighed for at </w:t>
      </w:r>
      <w:r w:rsidR="00FE2F74">
        <w:rPr>
          <w:rFonts w:ascii="LindeDaxOffice" w:hAnsi="LindeDaxOffice"/>
        </w:rPr>
        <w:t>træne</w:t>
      </w:r>
      <w:r w:rsidR="001C66C4">
        <w:rPr>
          <w:rFonts w:ascii="LindeDaxOffice" w:hAnsi="LindeDaxOffice"/>
        </w:rPr>
        <w:t xml:space="preserve"> svejseteknik</w:t>
      </w:r>
      <w:r w:rsidR="00FE2F74">
        <w:rPr>
          <w:rFonts w:ascii="LindeDaxOffice" w:hAnsi="LindeDaxOffice"/>
        </w:rPr>
        <w:t xml:space="preserve"> og -færdigheder</w:t>
      </w:r>
      <w:r w:rsidR="005533D0">
        <w:rPr>
          <w:rFonts w:ascii="LindeDaxOffice" w:hAnsi="LindeDaxOffice"/>
        </w:rPr>
        <w:t>.</w:t>
      </w:r>
    </w:p>
    <w:p w14:paraId="49E1F0A2" w14:textId="77777777" w:rsidR="00220E2F" w:rsidRPr="005533D0" w:rsidRDefault="00220E2F" w:rsidP="0050211E">
      <w:pPr>
        <w:spacing w:line="360" w:lineRule="auto"/>
        <w:rPr>
          <w:rFonts w:ascii="LindeDaxOffice" w:hAnsi="LindeDaxOffice" w:cs="Arial"/>
          <w:b/>
        </w:rPr>
      </w:pPr>
    </w:p>
    <w:p w14:paraId="79735F42" w14:textId="11CC0243" w:rsidR="00010482" w:rsidRPr="00B80FFF" w:rsidRDefault="0047094D" w:rsidP="00B80FFF">
      <w:pPr>
        <w:autoSpaceDE w:val="0"/>
        <w:autoSpaceDN w:val="0"/>
        <w:adjustRightInd w:val="0"/>
        <w:spacing w:line="360" w:lineRule="auto"/>
        <w:rPr>
          <w:rStyle w:val="Strong"/>
          <w:rFonts w:ascii="MS Shell Dlg 2" w:eastAsia="LindeDaxGlobal" w:hAnsi="MS Shell Dlg 2" w:cs="MS Shell Dlg 2"/>
          <w:b w:val="0"/>
          <w:bCs w:val="0"/>
          <w:sz w:val="17"/>
          <w:szCs w:val="17"/>
        </w:rPr>
      </w:pPr>
      <w:r>
        <w:rPr>
          <w:rFonts w:ascii="LindeDaxOffice" w:hAnsi="LindeDaxOffice" w:cs="Arial"/>
          <w:noProof/>
        </w:rPr>
        <w:drawing>
          <wp:anchor distT="0" distB="0" distL="114300" distR="114300" simplePos="0" relativeHeight="251673600" behindDoc="0" locked="0" layoutInCell="1" allowOverlap="1" wp14:anchorId="2EF92775" wp14:editId="276B81A8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610485" cy="17468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dePR_welding_16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>Live demonstration af LINDOFLAMM</w:t>
      </w:r>
      <w:r w:rsidR="00750BC4" w:rsidRPr="00FE61E0">
        <w:rPr>
          <w:rStyle w:val="Strong"/>
          <w:rFonts w:ascii="LindeDaxOffice" w:hAnsi="LindeDaxOffice" w:cs="Arial"/>
          <w:sz w:val="24"/>
          <w:szCs w:val="24"/>
          <w:vertAlign w:val="superscript"/>
        </w:rPr>
        <w:t>®</w:t>
      </w:r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> </w:t>
      </w:r>
      <w:proofErr w:type="spellStart"/>
      <w:r w:rsidR="00C42E93" w:rsidRPr="00FE61E0">
        <w:rPr>
          <w:rStyle w:val="Strong"/>
          <w:rFonts w:ascii="LindeDaxOffice" w:hAnsi="LindeDaxOffice" w:cs="Arial"/>
          <w:sz w:val="24"/>
          <w:szCs w:val="24"/>
        </w:rPr>
        <w:t>f</w:t>
      </w:r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>lame</w:t>
      </w:r>
      <w:proofErr w:type="spellEnd"/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 xml:space="preserve"> </w:t>
      </w:r>
      <w:proofErr w:type="spellStart"/>
      <w:r w:rsidR="00C42E93" w:rsidRPr="00FE61E0">
        <w:rPr>
          <w:rStyle w:val="Strong"/>
          <w:rFonts w:ascii="LindeDaxOffice" w:hAnsi="LindeDaxOffice" w:cs="Arial"/>
          <w:sz w:val="24"/>
          <w:szCs w:val="24"/>
        </w:rPr>
        <w:t>p</w:t>
      </w:r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>re</w:t>
      </w:r>
      <w:proofErr w:type="spellEnd"/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>-</w:t>
      </w:r>
      <w:r w:rsidR="00C42E93" w:rsidRPr="00FE61E0">
        <w:rPr>
          <w:rStyle w:val="Strong"/>
          <w:rFonts w:ascii="LindeDaxOffice" w:hAnsi="LindeDaxOffice" w:cs="Arial"/>
          <w:sz w:val="24"/>
          <w:szCs w:val="24"/>
        </w:rPr>
        <w:t>h</w:t>
      </w:r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 xml:space="preserve">eating </w:t>
      </w:r>
      <w:proofErr w:type="spellStart"/>
      <w:r w:rsidR="00C42E93" w:rsidRPr="00FE61E0">
        <w:rPr>
          <w:rStyle w:val="Strong"/>
          <w:rFonts w:ascii="LindeDaxOffice" w:hAnsi="LindeDaxOffice" w:cs="Arial"/>
          <w:sz w:val="24"/>
          <w:szCs w:val="24"/>
        </w:rPr>
        <w:t>t</w:t>
      </w:r>
      <w:r w:rsidR="00750BC4" w:rsidRPr="00FE61E0">
        <w:rPr>
          <w:rStyle w:val="Strong"/>
          <w:rFonts w:ascii="LindeDaxOffice" w:hAnsi="LindeDaxOffice" w:cs="Arial"/>
          <w:sz w:val="24"/>
          <w:szCs w:val="24"/>
        </w:rPr>
        <w:t>echnology</w:t>
      </w:r>
      <w:proofErr w:type="spellEnd"/>
      <w:r w:rsidR="00750BC4" w:rsidRPr="00FE61E0">
        <w:rPr>
          <w:rFonts w:ascii="LindeDaxOffice" w:hAnsi="LindeDaxOffice" w:cs="Arial"/>
          <w:sz w:val="24"/>
          <w:szCs w:val="24"/>
        </w:rPr>
        <w:t>  </w:t>
      </w:r>
      <w:r w:rsidR="00750BC4" w:rsidRPr="00750BC4">
        <w:rPr>
          <w:rFonts w:ascii="LindeDaxOffice" w:hAnsi="LindeDaxOffice" w:cs="Arial"/>
        </w:rPr>
        <w:br/>
      </w:r>
      <w:r w:rsidR="008D4818">
        <w:rPr>
          <w:rFonts w:ascii="LindeDaxOffice" w:hAnsi="LindeDaxOffice" w:cs="Arial"/>
          <w:b/>
        </w:rPr>
        <w:t xml:space="preserve">NYHED: </w:t>
      </w:r>
      <w:r w:rsidR="00750BC4" w:rsidRPr="00C42E93">
        <w:rPr>
          <w:rFonts w:ascii="LindeDaxOffice" w:hAnsi="LindeDaxOffice" w:cs="Arial"/>
        </w:rPr>
        <w:t>Lynhurtig</w:t>
      </w:r>
      <w:r w:rsidR="00044948">
        <w:rPr>
          <w:rFonts w:ascii="LindeDaxOffice" w:hAnsi="LindeDaxOffice" w:cs="Arial"/>
        </w:rPr>
        <w:t xml:space="preserve"> </w:t>
      </w:r>
      <w:r w:rsidR="00750BC4" w:rsidRPr="00C42E93">
        <w:rPr>
          <w:rFonts w:ascii="LindeDaxOffice" w:hAnsi="LindeDaxOffice" w:cs="Arial"/>
        </w:rPr>
        <w:t>forvarmningsteknologi med acetylenbrændere, mange gange hurtigere</w:t>
      </w:r>
      <w:r w:rsidR="00250122">
        <w:rPr>
          <w:rFonts w:ascii="LindeDaxOffice" w:hAnsi="LindeDaxOffice" w:cs="Arial"/>
        </w:rPr>
        <w:t>, mere økonomisk</w:t>
      </w:r>
      <w:r w:rsidR="00044948">
        <w:rPr>
          <w:rFonts w:ascii="LindeDaxOffice" w:hAnsi="LindeDaxOffice" w:cs="Arial"/>
        </w:rPr>
        <w:t xml:space="preserve"> og mere præcis </w:t>
      </w:r>
      <w:r w:rsidR="00750BC4" w:rsidRPr="00C42E93">
        <w:rPr>
          <w:rFonts w:ascii="LindeDaxOffice" w:hAnsi="LindeDaxOffice" w:cs="Arial"/>
        </w:rPr>
        <w:t xml:space="preserve"> end løsninger med andre gasser. </w:t>
      </w:r>
      <w:r w:rsidR="00FE61E0">
        <w:rPr>
          <w:rFonts w:ascii="LindeDaxOffice" w:hAnsi="LindeDaxOffice" w:cs="Arial"/>
        </w:rPr>
        <w:br/>
      </w:r>
      <w:r w:rsidR="00B80FFF">
        <w:rPr>
          <w:rFonts w:ascii="Cambria Math" w:eastAsia="LindeDaxGlobal" w:hAnsi="Cambria Math" w:cs="Cambria Math"/>
          <w:sz w:val="24"/>
          <w:szCs w:val="24"/>
        </w:rPr>
        <w:t xml:space="preserve">⦁  </w:t>
      </w:r>
      <w:hyperlink r:id="rId11" w:history="1">
        <w:r w:rsidR="00750BC4" w:rsidRPr="00FE61E0">
          <w:rPr>
            <w:rStyle w:val="Hyperlink"/>
            <w:rFonts w:ascii="LindeDaxOffice" w:hAnsi="LindeDaxOffice" w:cs="Arial"/>
          </w:rPr>
          <w:t>Se film om fordelene ved </w:t>
        </w:r>
        <w:hyperlink r:id="rId12" w:tgtFrame="_blank" w:history="1">
          <w:r w:rsidR="00750BC4" w:rsidRPr="00FE61E0">
            <w:rPr>
              <w:rStyle w:val="Hyperlink"/>
              <w:rFonts w:ascii="LindeDaxOffice" w:hAnsi="LindeDaxOffice" w:cs="Arial"/>
            </w:rPr>
            <w:t>LINDOFLAMM</w:t>
          </w:r>
          <w:r w:rsidR="00750BC4" w:rsidRPr="00FE61E0">
            <w:rPr>
              <w:rStyle w:val="Hyperlink"/>
              <w:rFonts w:ascii="LindeDaxOffice" w:hAnsi="LindeDaxOffice" w:cs="Arial"/>
              <w:vertAlign w:val="superscript"/>
            </w:rPr>
            <w:t>®</w:t>
          </w:r>
        </w:hyperlink>
        <w:r w:rsidR="00750BC4" w:rsidRPr="00FE61E0">
          <w:rPr>
            <w:rStyle w:val="Hyperlink"/>
            <w:rFonts w:ascii="LindeDaxOffice" w:hAnsi="LindeDaxOffice" w:cs="Arial"/>
          </w:rPr>
          <w:t> </w:t>
        </w:r>
      </w:hyperlink>
      <w:r w:rsidR="00FE61E0">
        <w:rPr>
          <w:rFonts w:ascii="LindeDaxOffice" w:hAnsi="LindeDaxOffice" w:cs="Arial"/>
        </w:rPr>
        <w:br/>
      </w:r>
      <w:r w:rsidR="00B80FFF">
        <w:rPr>
          <w:rFonts w:ascii="Cambria Math" w:eastAsia="LindeDaxGlobal" w:hAnsi="Cambria Math" w:cs="Cambria Math"/>
          <w:sz w:val="24"/>
          <w:szCs w:val="24"/>
        </w:rPr>
        <w:t xml:space="preserve">⦁  </w:t>
      </w:r>
      <w:hyperlink r:id="rId13" w:history="1">
        <w:r w:rsidR="00750BC4" w:rsidRPr="00FE61E0">
          <w:rPr>
            <w:rStyle w:val="Hyperlink"/>
            <w:rFonts w:ascii="LindeDaxOffice" w:hAnsi="LindeDaxOffice" w:cs="Arial"/>
          </w:rPr>
          <w:t>Læs artiklen</w:t>
        </w:r>
        <w:r w:rsidR="00C42E93" w:rsidRPr="00FE61E0">
          <w:rPr>
            <w:rStyle w:val="Hyperlink"/>
            <w:rFonts w:ascii="LindeDaxOffice" w:hAnsi="LindeDaxOffice" w:cs="Arial"/>
          </w:rPr>
          <w:t xml:space="preserve"> </w:t>
        </w:r>
        <w:r w:rsidR="00C42E93" w:rsidRPr="00FE61E0">
          <w:rPr>
            <w:rStyle w:val="Hyperlink"/>
            <w:rFonts w:ascii="LindeDaxOffice" w:hAnsi="LindeDaxOffice"/>
          </w:rPr>
          <w:t>Effektiv flammeopvarmning ved svejsning og skæring i moderne stål</w:t>
        </w:r>
        <w:r w:rsidR="00FE61E0" w:rsidRPr="00FE61E0">
          <w:rPr>
            <w:rStyle w:val="Hyperlink"/>
            <w:rFonts w:ascii="LindeDaxOffice" w:hAnsi="LindeDaxOffice"/>
          </w:rPr>
          <w:t xml:space="preserve"> </w:t>
        </w:r>
        <w:r w:rsidR="00750BC4" w:rsidRPr="00FE61E0">
          <w:rPr>
            <w:rStyle w:val="Hyperlink"/>
            <w:rFonts w:ascii="LindeDaxOffice" w:hAnsi="LindeDaxOffice" w:cs="Arial"/>
          </w:rPr>
          <w:t>i AGA’s MAGASIN </w:t>
        </w:r>
      </w:hyperlink>
      <w:r w:rsidR="00750BC4" w:rsidRPr="00750BC4">
        <w:rPr>
          <w:rFonts w:ascii="LindeDaxOffice" w:hAnsi="LindeDaxOffice" w:cs="Arial"/>
        </w:rPr>
        <w:br/>
      </w:r>
    </w:p>
    <w:p w14:paraId="41DB42B2" w14:textId="77777777" w:rsidR="00010482" w:rsidRDefault="0047094D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Fonts w:ascii="LindeDaxOffice" w:hAnsi="LindeDaxOffice" w:cs="Arial"/>
          <w:b w:val="0"/>
          <w:sz w:val="22"/>
          <w:szCs w:val="22"/>
        </w:rPr>
      </w:pPr>
      <w:bookmarkStart w:id="0" w:name="_GoBack"/>
      <w:bookmarkEnd w:id="0"/>
      <w:r>
        <w:rPr>
          <w:rFonts w:ascii="LindeDaxOffice" w:hAnsi="LindeDaxOffice" w:cs="Arial"/>
          <w:noProof/>
          <w:sz w:val="24"/>
          <w:szCs w:val="22"/>
        </w:rPr>
        <w:drawing>
          <wp:anchor distT="0" distB="0" distL="114300" distR="114300" simplePos="0" relativeHeight="251672576" behindDoc="0" locked="0" layoutInCell="1" allowOverlap="1" wp14:anchorId="09541052" wp14:editId="7902C997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2588895" cy="1725930"/>
            <wp:effectExtent l="0" t="0" r="190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de_0190-Bearbeit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448" cy="173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482" w:rsidRPr="0050211E">
        <w:rPr>
          <w:rStyle w:val="Strong"/>
          <w:rFonts w:ascii="LindeDaxOffice" w:hAnsi="LindeDaxOffice" w:cs="Arial"/>
          <w:b/>
          <w:bCs/>
          <w:sz w:val="24"/>
          <w:szCs w:val="22"/>
        </w:rPr>
        <w:t xml:space="preserve">Live demonstration af </w:t>
      </w:r>
      <w:r w:rsidR="00AA2A12" w:rsidRPr="0050211E">
        <w:rPr>
          <w:rStyle w:val="Strong"/>
          <w:rFonts w:ascii="LindeDaxOffice" w:hAnsi="LindeDaxOffice" w:cs="Arial"/>
          <w:b/>
          <w:bCs/>
          <w:sz w:val="24"/>
          <w:szCs w:val="22"/>
        </w:rPr>
        <w:t>ARCLINE</w:t>
      </w:r>
      <w:r w:rsidR="00AA2A12" w:rsidRPr="0050211E">
        <w:rPr>
          <w:rStyle w:val="Strong"/>
          <w:rFonts w:ascii="LindeDaxOffice" w:hAnsi="LindeDaxOffice" w:cs="Arial"/>
          <w:b/>
          <w:bCs/>
          <w:sz w:val="24"/>
          <w:szCs w:val="22"/>
          <w:vertAlign w:val="superscript"/>
        </w:rPr>
        <w:t>®</w:t>
      </w:r>
      <w:r w:rsidR="00AA2A12" w:rsidRPr="0050211E">
        <w:rPr>
          <w:rStyle w:val="Strong"/>
          <w:rFonts w:ascii="LindeDaxOffice" w:hAnsi="LindeDaxOffice" w:cs="Arial"/>
          <w:b/>
          <w:bCs/>
          <w:sz w:val="24"/>
          <w:szCs w:val="22"/>
        </w:rPr>
        <w:t> PP til aluminiumssvejsning</w:t>
      </w:r>
      <w:r w:rsidR="00AA2A12" w:rsidRPr="0050211E">
        <w:rPr>
          <w:rFonts w:ascii="LindeDaxOffice" w:hAnsi="LindeDaxOffice" w:cs="Arial"/>
          <w:b w:val="0"/>
          <w:sz w:val="24"/>
          <w:szCs w:val="22"/>
        </w:rPr>
        <w:t xml:space="preserve">   </w:t>
      </w:r>
      <w:r w:rsidR="00750BC4" w:rsidRPr="00750BC4">
        <w:rPr>
          <w:rFonts w:ascii="LindeDaxOffice" w:hAnsi="LindeDaxOffice" w:cs="Arial"/>
          <w:b w:val="0"/>
          <w:sz w:val="22"/>
          <w:szCs w:val="22"/>
        </w:rPr>
        <w:br/>
      </w:r>
      <w:r w:rsidR="008D4818" w:rsidRPr="00B80FFF">
        <w:rPr>
          <w:rFonts w:ascii="LindeDaxOffice" w:hAnsi="LindeDaxOffice" w:cs="Arial"/>
          <w:sz w:val="22"/>
          <w:szCs w:val="22"/>
        </w:rPr>
        <w:t>NYHED</w:t>
      </w:r>
      <w:r w:rsidR="008D4818">
        <w:rPr>
          <w:rFonts w:ascii="LindeDaxOffice" w:hAnsi="LindeDaxOffice" w:cs="Arial"/>
          <w:b w:val="0"/>
          <w:sz w:val="22"/>
          <w:szCs w:val="22"/>
        </w:rPr>
        <w:t xml:space="preserve">: </w:t>
      </w:r>
      <w:r w:rsidR="00010482">
        <w:rPr>
          <w:rFonts w:ascii="LindeDaxOffice" w:hAnsi="LindeDaxOffice" w:cs="Arial"/>
          <w:b w:val="0"/>
          <w:sz w:val="22"/>
          <w:szCs w:val="22"/>
        </w:rPr>
        <w:t>Oplev a</w:t>
      </w:r>
      <w:r w:rsidR="00750BC4" w:rsidRPr="00750BC4">
        <w:rPr>
          <w:rFonts w:ascii="LindeDaxOffice" w:hAnsi="LindeDaxOffice" w:cs="Arial"/>
          <w:b w:val="0"/>
          <w:sz w:val="22"/>
          <w:szCs w:val="22"/>
        </w:rPr>
        <w:t>luminiumssvejsning i TIG-kvalitet med MIG-hastighed</w:t>
      </w:r>
      <w:r w:rsidR="00C47F07">
        <w:rPr>
          <w:rFonts w:ascii="LindeDaxOffice" w:hAnsi="LindeDaxOffice" w:cs="Arial"/>
          <w:b w:val="0"/>
          <w:sz w:val="22"/>
          <w:szCs w:val="22"/>
        </w:rPr>
        <w:t>, hvor du samtidig sparer tid på efterbehandling og får et renere arbejdsmiljø. En enestående ny teknologi, som du må opleve, hvis du svejser i aluminium.</w:t>
      </w:r>
    </w:p>
    <w:p w14:paraId="139A8CB8" w14:textId="77777777" w:rsidR="00452D2F" w:rsidRDefault="00243C65" w:rsidP="00B1547E">
      <w:pPr>
        <w:pStyle w:val="Heading1"/>
        <w:numPr>
          <w:ilvl w:val="0"/>
          <w:numId w:val="1"/>
        </w:numPr>
        <w:shd w:val="clear" w:color="auto" w:fill="FFFFFF"/>
        <w:tabs>
          <w:tab w:val="left" w:pos="4536"/>
        </w:tabs>
        <w:spacing w:before="0" w:beforeAutospacing="0" w:after="90" w:afterAutospacing="0" w:line="360" w:lineRule="auto"/>
        <w:textAlignment w:val="baseline"/>
        <w:rPr>
          <w:rStyle w:val="Hyperlink"/>
          <w:rFonts w:ascii="LindeDaxOffice" w:hAnsi="LindeDaxOffice" w:cs="Arial"/>
          <w:b w:val="0"/>
          <w:sz w:val="22"/>
          <w:szCs w:val="22"/>
        </w:rPr>
      </w:pPr>
      <w:hyperlink r:id="rId15" w:tgtFrame="_blank" w:history="1">
        <w:r w:rsidR="00750BC4" w:rsidRPr="00010482">
          <w:rPr>
            <w:rStyle w:val="Hyperlink"/>
            <w:rFonts w:ascii="LindeDaxOffice" w:hAnsi="LindeDaxOffice" w:cs="Arial"/>
            <w:b w:val="0"/>
            <w:sz w:val="22"/>
            <w:szCs w:val="22"/>
          </w:rPr>
          <w:t>Se film om fordelene ved ARCLINE</w:t>
        </w:r>
        <w:r w:rsidR="00750BC4" w:rsidRPr="00010482">
          <w:rPr>
            <w:rStyle w:val="Hyperlink"/>
            <w:rFonts w:ascii="LindeDaxOffice" w:hAnsi="LindeDaxOffice" w:cs="Arial"/>
            <w:b w:val="0"/>
            <w:sz w:val="22"/>
            <w:szCs w:val="22"/>
            <w:vertAlign w:val="superscript"/>
          </w:rPr>
          <w:t>®</w:t>
        </w:r>
        <w:r w:rsidR="00750BC4" w:rsidRPr="00010482">
          <w:rPr>
            <w:rStyle w:val="Hyperlink"/>
            <w:rFonts w:ascii="LindeDaxOffice" w:hAnsi="LindeDaxOffice" w:cs="Arial"/>
            <w:b w:val="0"/>
            <w:sz w:val="22"/>
            <w:szCs w:val="22"/>
          </w:rPr>
          <w:t> PP </w:t>
        </w:r>
      </w:hyperlink>
    </w:p>
    <w:p w14:paraId="2B153175" w14:textId="77777777" w:rsidR="00452D2F" w:rsidRDefault="00243C65" w:rsidP="00B1547E">
      <w:pPr>
        <w:pStyle w:val="Heading1"/>
        <w:numPr>
          <w:ilvl w:val="0"/>
          <w:numId w:val="1"/>
        </w:numPr>
        <w:shd w:val="clear" w:color="auto" w:fill="FFFFFF"/>
        <w:tabs>
          <w:tab w:val="left" w:pos="4536"/>
        </w:tabs>
        <w:spacing w:before="0" w:beforeAutospacing="0" w:after="90" w:afterAutospacing="0" w:line="360" w:lineRule="auto"/>
        <w:textAlignment w:val="baseline"/>
        <w:rPr>
          <w:rFonts w:ascii="LindeDaxOffice" w:hAnsi="LindeDaxOffice" w:cs="Arial"/>
          <w:b w:val="0"/>
          <w:sz w:val="22"/>
          <w:szCs w:val="22"/>
        </w:rPr>
      </w:pPr>
      <w:hyperlink r:id="rId16" w:history="1"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 xml:space="preserve">Læs artiklen ”The </w:t>
        </w:r>
        <w:proofErr w:type="spellStart"/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>best</w:t>
        </w:r>
        <w:proofErr w:type="spellEnd"/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 xml:space="preserve"> of </w:t>
        </w:r>
        <w:proofErr w:type="spellStart"/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>both</w:t>
        </w:r>
        <w:proofErr w:type="spellEnd"/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 xml:space="preserve"> </w:t>
        </w:r>
        <w:proofErr w:type="spellStart"/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>welds</w:t>
        </w:r>
        <w:proofErr w:type="spellEnd"/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>” om  ARCLINE</w:t>
        </w:r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  <w:vertAlign w:val="superscript"/>
          </w:rPr>
          <w:t>®</w:t>
        </w:r>
        <w:r w:rsidR="00B1547E" w:rsidRPr="00B1547E">
          <w:rPr>
            <w:rStyle w:val="Hyperlink"/>
            <w:rFonts w:ascii="LindeDaxOffice" w:hAnsi="LindeDaxOffice" w:cs="Arial"/>
            <w:b w:val="0"/>
            <w:sz w:val="22"/>
            <w:szCs w:val="22"/>
          </w:rPr>
          <w:t xml:space="preserve"> PP.</w:t>
        </w:r>
      </w:hyperlink>
    </w:p>
    <w:p w14:paraId="67171B56" w14:textId="77777777" w:rsidR="00C45950" w:rsidRDefault="00750BC4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b w:val="0"/>
          <w:sz w:val="22"/>
          <w:szCs w:val="22"/>
        </w:rPr>
      </w:pPr>
      <w:r w:rsidRPr="00750BC4">
        <w:rPr>
          <w:rFonts w:ascii="LindeDaxOffice" w:hAnsi="LindeDaxOffice" w:cs="Arial"/>
          <w:b w:val="0"/>
          <w:sz w:val="22"/>
          <w:szCs w:val="22"/>
        </w:rPr>
        <w:br/>
      </w:r>
      <w:r w:rsidRPr="000A6B5B">
        <w:rPr>
          <w:rStyle w:val="width"/>
          <w:rFonts w:ascii="LindeDaxOffice" w:hAnsi="LindeDaxOffice" w:cs="Arial"/>
          <w:b w:val="0"/>
          <w:sz w:val="22"/>
          <w:szCs w:val="22"/>
        </w:rPr>
        <w:t> </w:t>
      </w:r>
    </w:p>
    <w:p w14:paraId="7C80972B" w14:textId="77777777" w:rsidR="0047094D" w:rsidRPr="000A6B5B" w:rsidRDefault="00C255F0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b w:val="0"/>
          <w:sz w:val="22"/>
          <w:szCs w:val="22"/>
        </w:rPr>
      </w:pPr>
      <w:r w:rsidRPr="000A6B5B">
        <w:rPr>
          <w:rStyle w:val="width"/>
          <w:rFonts w:ascii="LindeDaxOffice" w:hAnsi="LindeDaxOffice" w:cs="Arial"/>
          <w:b w:val="0"/>
          <w:sz w:val="22"/>
          <w:szCs w:val="22"/>
        </w:rPr>
        <w:t>Vi håber</w:t>
      </w:r>
      <w:r w:rsidR="000A6B5B" w:rsidRPr="000A6B5B">
        <w:rPr>
          <w:rStyle w:val="width"/>
          <w:rFonts w:ascii="LindeDaxOffice" w:hAnsi="LindeDaxOffice" w:cs="Arial"/>
          <w:b w:val="0"/>
          <w:sz w:val="22"/>
          <w:szCs w:val="22"/>
        </w:rPr>
        <w:t>,</w:t>
      </w:r>
      <w:r w:rsidRPr="000A6B5B">
        <w:rPr>
          <w:rStyle w:val="width"/>
          <w:rFonts w:ascii="LindeDaxOffice" w:hAnsi="LindeDaxOffice" w:cs="Arial"/>
          <w:b w:val="0"/>
          <w:sz w:val="22"/>
          <w:szCs w:val="22"/>
        </w:rPr>
        <w:t xml:space="preserve"> </w:t>
      </w:r>
      <w:r w:rsidR="000A6B5B" w:rsidRPr="000A6B5B">
        <w:rPr>
          <w:rStyle w:val="width"/>
          <w:rFonts w:ascii="LindeDaxOffice" w:hAnsi="LindeDaxOffice" w:cs="Arial"/>
          <w:b w:val="0"/>
          <w:sz w:val="22"/>
          <w:szCs w:val="22"/>
        </w:rPr>
        <w:t>mange vil lægge vejen forbi stand C 2532 og få en snak om, hvordan vi kan bistå virksomheder og organisationer med vores kompetencer</w:t>
      </w:r>
      <w:r w:rsidR="000A6B5B">
        <w:rPr>
          <w:rStyle w:val="width"/>
          <w:rFonts w:ascii="LindeDaxOffice" w:hAnsi="LindeDaxOffice" w:cs="Arial"/>
          <w:b w:val="0"/>
          <w:sz w:val="22"/>
          <w:szCs w:val="22"/>
        </w:rPr>
        <w:t xml:space="preserve"> og produkter</w:t>
      </w:r>
      <w:r w:rsidR="000A6B5B" w:rsidRPr="000A6B5B">
        <w:rPr>
          <w:rStyle w:val="width"/>
          <w:rFonts w:ascii="LindeDaxOffice" w:hAnsi="LindeDaxOffice" w:cs="Arial"/>
          <w:b w:val="0"/>
          <w:sz w:val="22"/>
          <w:szCs w:val="22"/>
        </w:rPr>
        <w:t>.</w:t>
      </w:r>
    </w:p>
    <w:p w14:paraId="6C344028" w14:textId="77777777" w:rsidR="000A6B5B" w:rsidRDefault="000A6B5B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sz w:val="24"/>
          <w:szCs w:val="22"/>
        </w:rPr>
      </w:pPr>
    </w:p>
    <w:p w14:paraId="2B8E4255" w14:textId="77777777" w:rsidR="00B1547E" w:rsidRPr="007A50E9" w:rsidRDefault="00B1547E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sz w:val="24"/>
          <w:szCs w:val="22"/>
        </w:rPr>
      </w:pPr>
      <w:r w:rsidRPr="007A50E9">
        <w:rPr>
          <w:rStyle w:val="width"/>
          <w:rFonts w:ascii="LindeDaxOffice" w:hAnsi="LindeDaxOffice" w:cs="Arial"/>
          <w:sz w:val="24"/>
          <w:szCs w:val="22"/>
        </w:rPr>
        <w:t xml:space="preserve">For mere information: </w:t>
      </w:r>
    </w:p>
    <w:p w14:paraId="0B937DD7" w14:textId="77777777" w:rsidR="00B1547E" w:rsidRPr="007A50E9" w:rsidRDefault="00B1547E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b w:val="0"/>
          <w:sz w:val="22"/>
          <w:szCs w:val="22"/>
        </w:rPr>
      </w:pPr>
      <w:r w:rsidRPr="007A50E9">
        <w:rPr>
          <w:rStyle w:val="width"/>
          <w:rFonts w:ascii="LindeDaxOffice" w:hAnsi="LindeDaxOffice" w:cs="Arial"/>
          <w:b w:val="0"/>
          <w:sz w:val="22"/>
          <w:szCs w:val="22"/>
        </w:rPr>
        <w:t xml:space="preserve">Markedschef Lars Larsen </w:t>
      </w:r>
    </w:p>
    <w:p w14:paraId="344F551B" w14:textId="77777777" w:rsidR="00B1547E" w:rsidRPr="007A50E9" w:rsidRDefault="00B1547E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b w:val="0"/>
          <w:sz w:val="22"/>
          <w:szCs w:val="22"/>
        </w:rPr>
      </w:pPr>
      <w:r w:rsidRPr="007A50E9">
        <w:rPr>
          <w:rStyle w:val="width"/>
          <w:rFonts w:ascii="LindeDaxOffice" w:hAnsi="LindeDaxOffice" w:cs="Arial"/>
          <w:b w:val="0"/>
          <w:sz w:val="22"/>
          <w:szCs w:val="22"/>
        </w:rPr>
        <w:t xml:space="preserve">Tlf.: </w:t>
      </w:r>
      <w:r w:rsidR="007A50E9" w:rsidRPr="007A50E9">
        <w:rPr>
          <w:rStyle w:val="width"/>
          <w:rFonts w:ascii="LindeDaxOffice" w:hAnsi="LindeDaxOffice" w:cs="Arial"/>
          <w:b w:val="0"/>
          <w:sz w:val="22"/>
          <w:szCs w:val="22"/>
        </w:rPr>
        <w:t>+45 40 54 99 12</w:t>
      </w:r>
    </w:p>
    <w:p w14:paraId="6280C8E5" w14:textId="77777777" w:rsidR="007A50E9" w:rsidRPr="007A50E9" w:rsidRDefault="007A50E9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b w:val="0"/>
          <w:sz w:val="22"/>
          <w:szCs w:val="22"/>
        </w:rPr>
      </w:pPr>
      <w:r w:rsidRPr="007A50E9">
        <w:rPr>
          <w:rStyle w:val="width"/>
          <w:rFonts w:ascii="LindeDaxOffice" w:hAnsi="LindeDaxOffice" w:cs="Arial"/>
          <w:b w:val="0"/>
          <w:sz w:val="22"/>
          <w:szCs w:val="22"/>
        </w:rPr>
        <w:t>Mail: lars.larsen@dk.aga.com</w:t>
      </w:r>
    </w:p>
    <w:p w14:paraId="01A7DC1A" w14:textId="77777777" w:rsidR="0047094D" w:rsidRDefault="007A50E9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sz w:val="22"/>
          <w:szCs w:val="22"/>
        </w:rPr>
      </w:pPr>
      <w:r w:rsidRPr="007A50E9">
        <w:rPr>
          <w:rStyle w:val="width"/>
          <w:rFonts w:ascii="LindeDaxOffice" w:hAnsi="LindeDaxOffice" w:cs="Arial"/>
          <w:sz w:val="22"/>
          <w:szCs w:val="22"/>
        </w:rPr>
        <w:t>www.aga.dk</w:t>
      </w:r>
    </w:p>
    <w:p w14:paraId="1FB37BEF" w14:textId="77777777" w:rsidR="007A50E9" w:rsidRDefault="007A50E9" w:rsidP="0050211E">
      <w:pPr>
        <w:pStyle w:val="Heading1"/>
        <w:shd w:val="clear" w:color="auto" w:fill="FFFFFF"/>
        <w:spacing w:before="0" w:beforeAutospacing="0" w:after="90" w:afterAutospacing="0" w:line="360" w:lineRule="auto"/>
        <w:textAlignment w:val="baseline"/>
        <w:rPr>
          <w:rStyle w:val="width"/>
          <w:rFonts w:ascii="LindeDaxOffice" w:hAnsi="LindeDaxOffice" w:cs="Arial"/>
          <w:sz w:val="22"/>
          <w:szCs w:val="22"/>
        </w:rPr>
      </w:pPr>
    </w:p>
    <w:sectPr w:rsidR="007A50E9">
      <w:headerReference w:type="default" r:id="rId17"/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34CCA" w14:textId="77777777" w:rsidR="00243C65" w:rsidRDefault="00243C65" w:rsidP="0050211E">
      <w:r>
        <w:separator/>
      </w:r>
    </w:p>
  </w:endnote>
  <w:endnote w:type="continuationSeparator" w:id="0">
    <w:p w14:paraId="0026857E" w14:textId="77777777" w:rsidR="00243C65" w:rsidRDefault="00243C65" w:rsidP="0050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ndeDaxOffice">
    <w:panose1 w:val="020B0500000000020000"/>
    <w:charset w:val="00"/>
    <w:family w:val="swiss"/>
    <w:pitch w:val="variable"/>
    <w:sig w:usb0="800000A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deDaxGlobal">
    <w:panose1 w:val="00000000000000000000"/>
    <w:charset w:val="80"/>
    <w:family w:val="auto"/>
    <w:pitch w:val="variable"/>
    <w:sig w:usb0="F5002EFF" w:usb1="BBDFFBEF" w:usb2="0200001E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2989328"/>
      <w:docPartObj>
        <w:docPartGallery w:val="Page Numbers (Bottom of Page)"/>
        <w:docPartUnique/>
      </w:docPartObj>
    </w:sdtPr>
    <w:sdtEndPr>
      <w:rPr>
        <w:noProof/>
        <w:color w:val="7F7F7F" w:themeColor="text1" w:themeTint="80"/>
      </w:rPr>
    </w:sdtEndPr>
    <w:sdtContent>
      <w:p w14:paraId="1E0F5E59" w14:textId="77777777" w:rsidR="005177F2" w:rsidRDefault="00C508A6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0BB75E27" w14:textId="362C6EAA" w:rsidR="00C508A6" w:rsidRPr="005177F2" w:rsidRDefault="005177F2" w:rsidP="005177F2">
        <w:pPr>
          <w:pStyle w:val="Footer"/>
          <w:rPr>
            <w:color w:val="7F7F7F" w:themeColor="text1" w:themeTint="80"/>
          </w:rPr>
        </w:pPr>
        <w:r w:rsidRPr="005177F2">
          <w:rPr>
            <w:noProof/>
            <w:color w:val="7F7F7F" w:themeColor="text1" w:themeTint="80"/>
          </w:rPr>
          <w:t>AGA A/S | Vermlandsgade 55 | 2300 København S | Tlf. +45 32 83 66 00 | www.aga.dk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B0234" w14:textId="77777777" w:rsidR="00243C65" w:rsidRDefault="00243C65" w:rsidP="0050211E">
      <w:r>
        <w:separator/>
      </w:r>
    </w:p>
  </w:footnote>
  <w:footnote w:type="continuationSeparator" w:id="0">
    <w:p w14:paraId="28CFFC84" w14:textId="77777777" w:rsidR="00243C65" w:rsidRDefault="00243C65" w:rsidP="0050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B2948" w14:textId="54879D0A" w:rsidR="004B435B" w:rsidRDefault="00A8315D" w:rsidP="004B435B">
    <w:pPr>
      <w:pStyle w:val="Header"/>
      <w:spacing w:line="276" w:lineRule="aut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A07BB8" wp14:editId="0B7E1AD9">
          <wp:simplePos x="0" y="0"/>
          <wp:positionH relativeFrom="column">
            <wp:posOffset>3825875</wp:posOffset>
          </wp:positionH>
          <wp:positionV relativeFrom="paragraph">
            <wp:posOffset>-63087</wp:posOffset>
          </wp:positionV>
          <wp:extent cx="2462530" cy="635689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GA_Logo_RGB_V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35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FB8819" w14:textId="77777777" w:rsidR="004B435B" w:rsidRPr="00FE62AC" w:rsidRDefault="004B435B" w:rsidP="004B435B">
    <w:pPr>
      <w:spacing w:line="276" w:lineRule="auto"/>
      <w:rPr>
        <w:rFonts w:ascii="LindeDaxOffice" w:hAnsi="LindeDaxOffice"/>
        <w:b/>
        <w:bCs/>
        <w:color w:val="7F7F7F" w:themeColor="text1" w:themeTint="80"/>
        <w:sz w:val="24"/>
        <w:szCs w:val="32"/>
      </w:rPr>
    </w:pPr>
    <w:r w:rsidRPr="00FE62AC">
      <w:rPr>
        <w:rFonts w:ascii="LindeDaxOffice" w:hAnsi="LindeDaxOffice"/>
        <w:b/>
        <w:bCs/>
        <w:color w:val="7F7F7F" w:themeColor="text1" w:themeTint="80"/>
        <w:sz w:val="28"/>
        <w:szCs w:val="32"/>
      </w:rPr>
      <w:t>PRESSEINFORMATION</w:t>
    </w:r>
  </w:p>
  <w:p w14:paraId="0BA0F1DD" w14:textId="77777777" w:rsidR="0050211E" w:rsidRPr="00965EFE" w:rsidRDefault="004B435B" w:rsidP="004B435B">
    <w:pPr>
      <w:spacing w:line="276" w:lineRule="auto"/>
      <w:rPr>
        <w:rFonts w:ascii="LindeDaxOffice" w:hAnsi="LindeDaxOffice"/>
        <w:bCs/>
        <w:color w:val="7F7F7F" w:themeColor="text1" w:themeTint="80"/>
        <w:szCs w:val="32"/>
      </w:rPr>
    </w:pPr>
    <w:r w:rsidRPr="00965EFE">
      <w:rPr>
        <w:rFonts w:ascii="LindeDaxOffice" w:hAnsi="LindeDaxOffice"/>
        <w:bCs/>
        <w:color w:val="7F7F7F" w:themeColor="text1" w:themeTint="80"/>
        <w:szCs w:val="32"/>
      </w:rPr>
      <w:t>24-09-2019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9851C9"/>
    <w:multiLevelType w:val="hybridMultilevel"/>
    <w:tmpl w:val="3E0E0A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BC4"/>
    <w:rsid w:val="00010482"/>
    <w:rsid w:val="00044948"/>
    <w:rsid w:val="00062E2C"/>
    <w:rsid w:val="000A6B5B"/>
    <w:rsid w:val="000C5B3F"/>
    <w:rsid w:val="000F229B"/>
    <w:rsid w:val="00127A68"/>
    <w:rsid w:val="001612ED"/>
    <w:rsid w:val="001C66C4"/>
    <w:rsid w:val="00220E2F"/>
    <w:rsid w:val="00243C65"/>
    <w:rsid w:val="00250122"/>
    <w:rsid w:val="00390A06"/>
    <w:rsid w:val="00452D2F"/>
    <w:rsid w:val="00467BF9"/>
    <w:rsid w:val="0047094D"/>
    <w:rsid w:val="00481D99"/>
    <w:rsid w:val="004B435B"/>
    <w:rsid w:val="004B5C2C"/>
    <w:rsid w:val="0050211E"/>
    <w:rsid w:val="005130CE"/>
    <w:rsid w:val="005177F2"/>
    <w:rsid w:val="005533D0"/>
    <w:rsid w:val="0057520E"/>
    <w:rsid w:val="00586EA5"/>
    <w:rsid w:val="006C585E"/>
    <w:rsid w:val="00717F20"/>
    <w:rsid w:val="00750BC4"/>
    <w:rsid w:val="007A50E9"/>
    <w:rsid w:val="007F4256"/>
    <w:rsid w:val="00856BA1"/>
    <w:rsid w:val="008D4818"/>
    <w:rsid w:val="00901633"/>
    <w:rsid w:val="00905098"/>
    <w:rsid w:val="009659A3"/>
    <w:rsid w:val="00965EFE"/>
    <w:rsid w:val="00970057"/>
    <w:rsid w:val="009C2606"/>
    <w:rsid w:val="009D2E1D"/>
    <w:rsid w:val="00A04C8B"/>
    <w:rsid w:val="00A419E4"/>
    <w:rsid w:val="00A66EAB"/>
    <w:rsid w:val="00A8315D"/>
    <w:rsid w:val="00A912EB"/>
    <w:rsid w:val="00AA2A12"/>
    <w:rsid w:val="00AC4A65"/>
    <w:rsid w:val="00AD571D"/>
    <w:rsid w:val="00B1547E"/>
    <w:rsid w:val="00B5340E"/>
    <w:rsid w:val="00B80FFF"/>
    <w:rsid w:val="00BC6097"/>
    <w:rsid w:val="00BD6EB9"/>
    <w:rsid w:val="00C255F0"/>
    <w:rsid w:val="00C256AF"/>
    <w:rsid w:val="00C42E93"/>
    <w:rsid w:val="00C45950"/>
    <w:rsid w:val="00C47F07"/>
    <w:rsid w:val="00C508A6"/>
    <w:rsid w:val="00C67F93"/>
    <w:rsid w:val="00CB0872"/>
    <w:rsid w:val="00CB5786"/>
    <w:rsid w:val="00CF4ED8"/>
    <w:rsid w:val="00D44C16"/>
    <w:rsid w:val="00D725E7"/>
    <w:rsid w:val="00D84576"/>
    <w:rsid w:val="00DD6950"/>
    <w:rsid w:val="00DD6F08"/>
    <w:rsid w:val="00DF6C1B"/>
    <w:rsid w:val="00E157B8"/>
    <w:rsid w:val="00E90C79"/>
    <w:rsid w:val="00EC4074"/>
    <w:rsid w:val="00EC6F39"/>
    <w:rsid w:val="00F06809"/>
    <w:rsid w:val="00F74580"/>
    <w:rsid w:val="00F762B0"/>
    <w:rsid w:val="00FE2F74"/>
    <w:rsid w:val="00FE61E0"/>
    <w:rsid w:val="00FE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40710"/>
  <w15:chartTrackingRefBased/>
  <w15:docId w15:val="{B81EF88A-EDB7-4079-A997-522E17B2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6C1B"/>
    <w:pPr>
      <w:spacing w:after="0" w:line="240" w:lineRule="auto"/>
    </w:pPr>
  </w:style>
  <w:style w:type="paragraph" w:styleId="Heading1">
    <w:name w:val="heading 1"/>
    <w:basedOn w:val="Normal"/>
    <w:link w:val="Heading1Char"/>
    <w:uiPriority w:val="9"/>
    <w:qFormat/>
    <w:rsid w:val="00750BC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BC4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Hyperlink">
    <w:name w:val="Hyperlink"/>
    <w:basedOn w:val="DefaultParagraphFont"/>
    <w:uiPriority w:val="99"/>
    <w:unhideWhenUsed/>
    <w:rsid w:val="00750BC4"/>
    <w:rPr>
      <w:color w:val="0563C1" w:themeColor="hyperlink"/>
      <w:u w:val="single"/>
    </w:rPr>
  </w:style>
  <w:style w:type="character" w:customStyle="1" w:styleId="width">
    <w:name w:val="width:"/>
    <w:basedOn w:val="DefaultParagraphFont"/>
    <w:rsid w:val="00750BC4"/>
  </w:style>
  <w:style w:type="character" w:styleId="Strong">
    <w:name w:val="Strong"/>
    <w:basedOn w:val="DefaultParagraphFont"/>
    <w:uiPriority w:val="22"/>
    <w:qFormat/>
    <w:rsid w:val="00750BC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E61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61E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211E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11E"/>
  </w:style>
  <w:style w:type="paragraph" w:styleId="Footer">
    <w:name w:val="footer"/>
    <w:basedOn w:val="Normal"/>
    <w:link w:val="FooterChar"/>
    <w:uiPriority w:val="99"/>
    <w:unhideWhenUsed/>
    <w:rsid w:val="0050211E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magasinet.aga.dk/effektiv-flammeopvarmning-ved-svejsning-og-skaering-i-moderne-stal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3YRJ3pD2JC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linde-gas.com/en/whats-happening/the-best-of-both-weld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3YRJ3pD2JC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c324tziod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Ipsen</dc:creator>
  <cp:keywords/>
  <dc:description/>
  <cp:lastModifiedBy>Lone Wegener</cp:lastModifiedBy>
  <cp:revision>6</cp:revision>
  <cp:lastPrinted>2019-09-24T16:33:00Z</cp:lastPrinted>
  <dcterms:created xsi:type="dcterms:W3CDTF">2019-09-24T16:34:00Z</dcterms:created>
  <dcterms:modified xsi:type="dcterms:W3CDTF">2019-09-25T07:50:00Z</dcterms:modified>
</cp:coreProperties>
</file>