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99" w:rsidRPr="000C6399" w:rsidRDefault="00907ACF" w:rsidP="00A67811">
      <w:pPr>
        <w:keepNext/>
        <w:spacing w:line="360" w:lineRule="auto"/>
        <w:ind w:right="1418"/>
        <w:outlineLvl w:val="1"/>
        <w:rPr>
          <w:rFonts w:ascii="Helvetica" w:eastAsia="Times New Roman" w:hAnsi="Helvetica" w:cs="Helvetica"/>
          <w:b/>
          <w:kern w:val="28"/>
          <w:sz w:val="22"/>
          <w:szCs w:val="22"/>
        </w:rPr>
      </w:pPr>
      <w:r>
        <w:rPr>
          <w:rFonts w:ascii="Helvetica" w:hAnsi="Helvetica"/>
          <w:b/>
          <w:bCs/>
          <w:noProof/>
          <w:sz w:val="22"/>
          <w:szCs w:val="22"/>
          <w:lang w:eastAsia="en-GB"/>
        </w:rPr>
        <w:drawing>
          <wp:anchor distT="0" distB="0" distL="114300" distR="114300" simplePos="0" relativeHeight="251658752" behindDoc="1" locked="0" layoutInCell="1" allowOverlap="1" wp14:anchorId="0DC6E489" wp14:editId="223A1AA3">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2A1CA1E7" wp14:editId="277BE7B9">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eastAsia="en-GB"/>
        </w:rPr>
        <w:drawing>
          <wp:anchor distT="0" distB="0" distL="114300" distR="114300" simplePos="0" relativeHeight="251656704" behindDoc="1" locked="0" layoutInCell="1" allowOverlap="1" wp14:anchorId="57755EA6" wp14:editId="4CBCFA3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0C6399">
        <w:rPr>
          <w:rFonts w:ascii="Helvetica" w:eastAsia="Times New Roman" w:hAnsi="Helvetica" w:cs="Helvetica"/>
          <w:b/>
          <w:bCs/>
          <w:kern w:val="28"/>
          <w:sz w:val="22"/>
          <w:szCs w:val="22"/>
          <w:lang w:val="en-US"/>
        </w:rPr>
        <w:t xml:space="preserve">Simple, economical automation </w:t>
      </w:r>
    </w:p>
    <w:p w:rsidR="000C6399" w:rsidRPr="000C6399" w:rsidRDefault="000C6399" w:rsidP="000C6399">
      <w:pPr>
        <w:keepNext/>
        <w:keepLines/>
        <w:spacing w:line="360" w:lineRule="auto"/>
        <w:ind w:right="3119"/>
        <w:outlineLvl w:val="0"/>
        <w:rPr>
          <w:rFonts w:ascii="Helvetica" w:eastAsia="Times New Roman" w:hAnsi="Helvetica" w:cs="Helvetica"/>
          <w:kern w:val="28"/>
        </w:rPr>
      </w:pPr>
      <w:bookmarkStart w:id="1" w:name="_GoBack"/>
      <w:bookmarkEnd w:id="1"/>
    </w:p>
    <w:p w:rsidR="000C6399" w:rsidRPr="00A67811" w:rsidRDefault="000C6399" w:rsidP="000C6399">
      <w:pPr>
        <w:keepNext/>
        <w:keepLines/>
        <w:spacing w:line="360" w:lineRule="auto"/>
        <w:ind w:right="3119"/>
        <w:outlineLvl w:val="0"/>
        <w:rPr>
          <w:rFonts w:ascii="Helvetica" w:eastAsia="Times New Roman" w:hAnsi="Helvetica" w:cs="Helvetica"/>
          <w:kern w:val="28"/>
        </w:rPr>
      </w:pPr>
      <w:r w:rsidRPr="00A67811">
        <w:rPr>
          <w:rFonts w:ascii="Helvetica" w:eastAsia="Times New Roman" w:hAnsi="Helvetica" w:cs="Helvetica"/>
          <w:kern w:val="28"/>
        </w:rPr>
        <w:t xml:space="preserve">The new Inline ECO terminal blocks are now available as a new addition to the Inline I/O system from Phoenix Contact. Each of the 15 newly added products is very easy to use. Every terminal block has only one function, meaning configuration is no longer needed during start-up. This in turn reduces costs in this phase. </w:t>
      </w:r>
    </w:p>
    <w:p w:rsidR="000C6399" w:rsidRPr="00A67811" w:rsidRDefault="000C6399" w:rsidP="000C6399">
      <w:pPr>
        <w:keepNext/>
        <w:keepLines/>
        <w:spacing w:line="360" w:lineRule="auto"/>
        <w:ind w:right="3119"/>
        <w:outlineLvl w:val="0"/>
        <w:rPr>
          <w:rFonts w:ascii="Helvetica" w:eastAsia="Times New Roman" w:hAnsi="Helvetica" w:cs="Helvetica"/>
          <w:kern w:val="28"/>
        </w:rPr>
      </w:pPr>
    </w:p>
    <w:p w:rsidR="000C6399" w:rsidRPr="00A67811" w:rsidRDefault="000C6399" w:rsidP="000C6399">
      <w:pPr>
        <w:keepNext/>
        <w:keepLines/>
        <w:spacing w:line="360" w:lineRule="auto"/>
        <w:ind w:right="3119"/>
        <w:outlineLvl w:val="0"/>
        <w:rPr>
          <w:rFonts w:ascii="Helvetica" w:eastAsia="Times New Roman" w:hAnsi="Helvetica" w:cs="Helvetica"/>
          <w:kern w:val="28"/>
        </w:rPr>
      </w:pPr>
      <w:r w:rsidRPr="00A67811">
        <w:rPr>
          <w:rFonts w:ascii="Helvetica" w:eastAsia="Times New Roman" w:hAnsi="Helvetica" w:cs="Helvetica"/>
          <w:kern w:val="28"/>
        </w:rPr>
        <w:t xml:space="preserve">The new ECO Safe terminal block in this product line allows for the reliable deactivation of adjacent digital output terminals approved for the safety-related segment circuit. Neither a secure controller nor special software is needed to implement this safety solution. Up to two </w:t>
      </w:r>
      <w:proofErr w:type="gramStart"/>
      <w:r w:rsidRPr="00A67811">
        <w:rPr>
          <w:rFonts w:ascii="Helvetica" w:eastAsia="Times New Roman" w:hAnsi="Helvetica" w:cs="Helvetica"/>
          <w:kern w:val="28"/>
        </w:rPr>
        <w:t>twin-channel</w:t>
      </w:r>
      <w:proofErr w:type="gramEnd"/>
      <w:r w:rsidRPr="00A67811">
        <w:rPr>
          <w:rFonts w:ascii="Helvetica" w:eastAsia="Times New Roman" w:hAnsi="Helvetica" w:cs="Helvetica"/>
          <w:kern w:val="28"/>
        </w:rPr>
        <w:t xml:space="preserve"> sensor circuits can be connected to a safety terminal. All status and error messages are forwarded to the standard controller. </w:t>
      </w:r>
    </w:p>
    <w:p w:rsidR="000C6399" w:rsidRPr="00A67811" w:rsidRDefault="000C6399" w:rsidP="000C6399">
      <w:pPr>
        <w:keepNext/>
        <w:keepLines/>
        <w:spacing w:line="360" w:lineRule="auto"/>
        <w:ind w:right="3119"/>
        <w:outlineLvl w:val="0"/>
        <w:rPr>
          <w:rFonts w:ascii="Helvetica" w:eastAsia="Times New Roman" w:hAnsi="Helvetica" w:cs="Helvetica"/>
          <w:kern w:val="28"/>
        </w:rPr>
      </w:pPr>
    </w:p>
    <w:p w:rsidR="004B36EF" w:rsidRPr="00A67811" w:rsidRDefault="000C6399" w:rsidP="000C6399">
      <w:pPr>
        <w:keepLines/>
        <w:spacing w:line="360" w:lineRule="auto"/>
        <w:ind w:right="3119"/>
        <w:rPr>
          <w:rFonts w:ascii="Helvetica" w:eastAsia="Times New Roman" w:hAnsi="Helvetica" w:cs="Helvetica"/>
          <w:kern w:val="28"/>
        </w:rPr>
      </w:pPr>
      <w:r w:rsidRPr="00A67811">
        <w:rPr>
          <w:rFonts w:ascii="Helvetica" w:eastAsia="Times New Roman" w:hAnsi="Helvetica" w:cs="Helvetica"/>
        </w:rPr>
        <w:t>Inline ECO terminal blocks can be combined with any Inline bus coupler or standard terminal block.</w:t>
      </w:r>
      <w:r w:rsidRPr="00A67811">
        <w:rPr>
          <w:rFonts w:ascii="Helvetica" w:eastAsia="Times New Roman" w:hAnsi="Helvetica" w:cs="Helvetica"/>
          <w:kern w:val="28"/>
        </w:rPr>
        <w:t> </w:t>
      </w:r>
    </w:p>
    <w:p w:rsidR="00F414C3" w:rsidRDefault="00F414C3" w:rsidP="00A15E86">
      <w:pPr>
        <w:spacing w:line="360" w:lineRule="auto"/>
        <w:rPr>
          <w:rFonts w:ascii="Helvetica" w:hAnsi="Helvetica"/>
          <w:b/>
        </w:rPr>
      </w:pPr>
    </w:p>
    <w:p w:rsidR="00F414C3" w:rsidRDefault="00A67811" w:rsidP="00A15E86">
      <w:pPr>
        <w:spacing w:line="360" w:lineRule="auto"/>
        <w:rPr>
          <w:rFonts w:ascii="Helvetica" w:hAnsi="Helvetica"/>
          <w:b/>
        </w:rPr>
      </w:pPr>
      <w:r>
        <w:rPr>
          <w:rFonts w:ascii="Helvetica" w:hAnsi="Helvetica"/>
          <w:b/>
        </w:rPr>
        <w:t>ENDS</w:t>
      </w:r>
    </w:p>
    <w:p w:rsidR="00A67811" w:rsidRDefault="00A67811" w:rsidP="00A15E86">
      <w:pPr>
        <w:spacing w:line="360" w:lineRule="auto"/>
        <w:rPr>
          <w:rFonts w:ascii="Helvetica" w:hAnsi="Helvetica"/>
          <w:b/>
        </w:rPr>
      </w:pPr>
    </w:p>
    <w:p w:rsidR="00A67811" w:rsidRDefault="00A67811" w:rsidP="00A15E86">
      <w:pPr>
        <w:spacing w:line="360" w:lineRule="auto"/>
        <w:rPr>
          <w:rFonts w:ascii="Helvetica" w:hAnsi="Helvetica"/>
          <w:b/>
        </w:rPr>
      </w:pPr>
      <w:r>
        <w:rPr>
          <w:rFonts w:ascii="Helvetica" w:hAnsi="Helvetica"/>
          <w:b/>
        </w:rPr>
        <w:t>November 2016</w:t>
      </w:r>
    </w:p>
    <w:p w:rsidR="00A67811" w:rsidRDefault="00A67811" w:rsidP="00A15E86">
      <w:pPr>
        <w:spacing w:line="360" w:lineRule="auto"/>
        <w:rPr>
          <w:rFonts w:ascii="Helvetica" w:hAnsi="Helvetica"/>
          <w:b/>
        </w:rPr>
      </w:pPr>
    </w:p>
    <w:p w:rsidR="00A67811" w:rsidRDefault="00A67811" w:rsidP="00A67811">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4903</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A67811" w:rsidRDefault="00A67811" w:rsidP="00A67811">
      <w:pPr>
        <w:spacing w:line="360" w:lineRule="auto"/>
        <w:rPr>
          <w:rFonts w:ascii="Helvetica" w:hAnsi="Helvetica"/>
          <w:lang w:val="en-US"/>
        </w:rPr>
      </w:pPr>
    </w:p>
    <w:p w:rsidR="00A67811" w:rsidRDefault="00A67811" w:rsidP="00A67811">
      <w:pPr>
        <w:spacing w:line="360" w:lineRule="auto"/>
        <w:rPr>
          <w:rFonts w:ascii="Arial" w:hAnsi="Arial" w:cs="Arial"/>
        </w:rPr>
      </w:pPr>
      <w:r>
        <w:rPr>
          <w:rFonts w:ascii="Arial" w:hAnsi="Arial" w:cs="Arial"/>
        </w:rPr>
        <w:t>Phoenix Contact Ltd</w:t>
      </w:r>
    </w:p>
    <w:p w:rsidR="00A67811" w:rsidRDefault="00A67811" w:rsidP="00A6781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67811" w:rsidRDefault="00A67811" w:rsidP="00A67811">
      <w:pPr>
        <w:rPr>
          <w:rFonts w:ascii="Arial" w:hAnsi="Arial" w:cs="Arial"/>
        </w:rPr>
      </w:pPr>
      <w:r>
        <w:rPr>
          <w:rFonts w:ascii="Arial" w:hAnsi="Arial" w:cs="Arial"/>
        </w:rPr>
        <w:t>Telford</w:t>
      </w:r>
    </w:p>
    <w:p w:rsidR="00A67811" w:rsidRDefault="00A67811" w:rsidP="00A67811">
      <w:pPr>
        <w:rPr>
          <w:rFonts w:ascii="Arial" w:hAnsi="Arial" w:cs="Arial"/>
        </w:rPr>
      </w:pPr>
      <w:r>
        <w:rPr>
          <w:rFonts w:ascii="Arial" w:hAnsi="Arial" w:cs="Arial"/>
        </w:rPr>
        <w:t>Shropshire</w:t>
      </w:r>
    </w:p>
    <w:p w:rsidR="00A67811" w:rsidRDefault="00A67811" w:rsidP="00A67811">
      <w:pPr>
        <w:rPr>
          <w:rFonts w:ascii="Arial" w:hAnsi="Arial" w:cs="Arial"/>
        </w:rPr>
      </w:pPr>
      <w:r>
        <w:rPr>
          <w:rFonts w:ascii="Arial" w:hAnsi="Arial" w:cs="Arial"/>
        </w:rPr>
        <w:t>TF7 4PG</w:t>
      </w:r>
    </w:p>
    <w:p w:rsidR="00A67811" w:rsidRDefault="00A67811" w:rsidP="00A67811">
      <w:pPr>
        <w:rPr>
          <w:rFonts w:ascii="Arial" w:hAnsi="Arial" w:cs="Arial"/>
        </w:rPr>
      </w:pPr>
      <w:r>
        <w:rPr>
          <w:rFonts w:ascii="Arial" w:hAnsi="Arial" w:cs="Arial"/>
        </w:rPr>
        <w:t>Tel: 0845 881 2222</w:t>
      </w:r>
    </w:p>
    <w:p w:rsidR="00A67811" w:rsidRDefault="00A67811" w:rsidP="00A67811">
      <w:pPr>
        <w:rPr>
          <w:rFonts w:ascii="Arial" w:hAnsi="Arial" w:cs="Arial"/>
        </w:rPr>
      </w:pPr>
      <w:r>
        <w:rPr>
          <w:rFonts w:ascii="Arial" w:hAnsi="Arial" w:cs="Arial"/>
        </w:rPr>
        <w:t>Fax: 0845 881 2211</w:t>
      </w:r>
    </w:p>
    <w:p w:rsidR="00A67811" w:rsidRDefault="00A67811" w:rsidP="00A67811">
      <w:pPr>
        <w:rPr>
          <w:rFonts w:ascii="Arial" w:hAnsi="Arial" w:cs="Arial"/>
        </w:rPr>
      </w:pPr>
      <w:hyperlink r:id="rId10" w:history="1">
        <w:r>
          <w:rPr>
            <w:rStyle w:val="Hyperlink"/>
            <w:rFonts w:ascii="Arial" w:hAnsi="Arial" w:cs="Arial"/>
          </w:rPr>
          <w:t>www.phoenixcontact.co.uk</w:t>
        </w:r>
      </w:hyperlink>
    </w:p>
    <w:p w:rsidR="00A67811" w:rsidRDefault="00A67811" w:rsidP="00A67811">
      <w:pPr>
        <w:rPr>
          <w:rFonts w:ascii="Arial" w:hAnsi="Arial" w:cs="Arial"/>
        </w:rPr>
      </w:pPr>
      <w:hyperlink r:id="rId11" w:history="1">
        <w:r>
          <w:rPr>
            <w:rStyle w:val="Hyperlink"/>
            <w:rFonts w:ascii="Arial" w:hAnsi="Arial" w:cs="Arial"/>
          </w:rPr>
          <w:t>info@phoenixcontact.co.uk</w:t>
        </w:r>
      </w:hyperlink>
    </w:p>
    <w:p w:rsidR="00A67811" w:rsidRDefault="00A67811" w:rsidP="00A67811">
      <w:pPr>
        <w:rPr>
          <w:rFonts w:ascii="Arial" w:hAnsi="Arial" w:cs="Arial"/>
        </w:rPr>
      </w:pPr>
    </w:p>
    <w:p w:rsidR="00A67811" w:rsidRDefault="00A67811" w:rsidP="00A67811">
      <w:pPr>
        <w:rPr>
          <w:rFonts w:ascii="Arial" w:hAnsi="Arial" w:cs="Arial"/>
          <w:b/>
        </w:rPr>
      </w:pPr>
      <w:r>
        <w:rPr>
          <w:rFonts w:ascii="Arial" w:hAnsi="Arial" w:cs="Arial"/>
          <w:b/>
        </w:rPr>
        <w:t>For news updates from Phoenix Contact visit:</w:t>
      </w:r>
    </w:p>
    <w:p w:rsidR="00A67811" w:rsidRDefault="00A67811" w:rsidP="00A6781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67811" w:rsidRDefault="00A67811" w:rsidP="00A67811">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67811" w:rsidRDefault="00A67811" w:rsidP="00A67811">
      <w:pPr>
        <w:rPr>
          <w:rFonts w:ascii="Arial" w:hAnsi="Arial" w:cs="Arial"/>
        </w:rPr>
      </w:pPr>
      <w:r>
        <w:rPr>
          <w:rFonts w:ascii="Arial" w:hAnsi="Arial" w:cs="Arial"/>
          <w:b/>
        </w:rPr>
        <w:t>YouTube</w:t>
      </w:r>
      <w:r>
        <w:rPr>
          <w:rFonts w:ascii="Arial" w:hAnsi="Arial" w:cs="Arial"/>
        </w:rPr>
        <w:t xml:space="preserve"> – Phoenix Contact UK</w:t>
      </w:r>
    </w:p>
    <w:p w:rsidR="00A67811" w:rsidRDefault="00A67811" w:rsidP="00A67811">
      <w:pPr>
        <w:rPr>
          <w:rFonts w:ascii="Arial" w:hAnsi="Arial" w:cs="Arial"/>
        </w:rPr>
      </w:pPr>
      <w:r>
        <w:rPr>
          <w:rFonts w:ascii="Arial" w:hAnsi="Arial" w:cs="Arial"/>
          <w:b/>
        </w:rPr>
        <w:t>Blog</w:t>
      </w:r>
      <w:r>
        <w:rPr>
          <w:rFonts w:ascii="Arial" w:hAnsi="Arial" w:cs="Arial"/>
        </w:rPr>
        <w:t xml:space="preserve"> – www.phoenixcontact.co.uk/blog</w:t>
      </w:r>
    </w:p>
    <w:p w:rsidR="00A67811" w:rsidRDefault="00A67811" w:rsidP="00A67811">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A67811" w:rsidRDefault="00A67811" w:rsidP="00A67811">
      <w:pPr>
        <w:rPr>
          <w:rFonts w:ascii="Arial" w:hAnsi="Arial" w:cs="Arial"/>
          <w:sz w:val="24"/>
        </w:rPr>
      </w:pPr>
    </w:p>
    <w:sectPr w:rsidR="00A67811">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11" w:rsidRDefault="00A67811" w:rsidP="00A67811">
    <w:pPr>
      <w:rPr>
        <w:rFonts w:ascii="Arial" w:hAnsi="Arial" w:cs="Arial"/>
      </w:rPr>
    </w:pPr>
    <w:r>
      <w:rPr>
        <w:rFonts w:ascii="Arial" w:hAnsi="Arial" w:cs="Arial"/>
      </w:rPr>
      <w:t>For further information on this press release please contact:</w:t>
    </w:r>
  </w:p>
  <w:p w:rsidR="00A67811" w:rsidRDefault="00A67811" w:rsidP="00A6781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A67811" w:rsidRPr="00A7415A" w:rsidRDefault="00A67811" w:rsidP="00A67811">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A67811" w:rsidRDefault="001778E4" w:rsidP="00A67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26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C6399"/>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81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7152-2232-4670-BC6D-51132E19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185</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9</cp:revision>
  <cp:lastPrinted>2013-11-20T12:39:00Z</cp:lastPrinted>
  <dcterms:created xsi:type="dcterms:W3CDTF">2016-10-31T15:37:00Z</dcterms:created>
  <dcterms:modified xsi:type="dcterms:W3CDTF">2016-11-22T14:29:00Z</dcterms:modified>
</cp:coreProperties>
</file>