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196B87">
      <w:bookmarkStart w:id="0" w:name="_GoBack"/>
      <w:bookmarkEnd w:id="0"/>
      <w:r>
        <w:rPr>
          <w:noProof/>
          <w:sz w:val="18"/>
          <w:szCs w:val="18"/>
          <w:lang w:eastAsia="sv-SE"/>
        </w:rPr>
        <w:drawing>
          <wp:inline distT="0" distB="0" distL="0" distR="0">
            <wp:extent cx="1910715" cy="593725"/>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0715" cy="593725"/>
                    </a:xfrm>
                    <a:prstGeom prst="rect">
                      <a:avLst/>
                    </a:prstGeom>
                    <a:noFill/>
                    <a:ln>
                      <a:noFill/>
                    </a:ln>
                  </pic:spPr>
                </pic:pic>
              </a:graphicData>
            </a:graphic>
          </wp:inline>
        </w:drawing>
      </w:r>
      <w:r w:rsidR="00492D87">
        <w:tab/>
      </w:r>
      <w:r w:rsidR="00492D87">
        <w:tab/>
      </w:r>
      <w:r w:rsidR="00492D87">
        <w:tab/>
      </w:r>
      <w:r w:rsidR="00492D87">
        <w:tab/>
      </w:r>
    </w:p>
    <w:p w:rsidR="00492D87" w:rsidRPr="005F130B" w:rsidRDefault="00492D87" w:rsidP="005F130B">
      <w:pPr>
        <w:pStyle w:val="Ingetavstnd"/>
        <w:rPr>
          <w:b/>
        </w:rPr>
      </w:pPr>
      <w:r w:rsidRPr="005F130B">
        <w:rPr>
          <w:b/>
        </w:rPr>
        <w:t>201</w:t>
      </w:r>
      <w:r w:rsidR="004052C7">
        <w:rPr>
          <w:b/>
        </w:rPr>
        <w:t>7</w:t>
      </w:r>
      <w:r w:rsidRPr="005F130B">
        <w:rPr>
          <w:b/>
        </w:rPr>
        <w:t>-</w:t>
      </w:r>
      <w:r w:rsidR="004A4755">
        <w:rPr>
          <w:b/>
        </w:rPr>
        <w:t>04</w:t>
      </w:r>
      <w:r w:rsidRPr="005F130B">
        <w:rPr>
          <w:b/>
        </w:rPr>
        <w:t>-</w:t>
      </w:r>
      <w:r w:rsidR="004A4755">
        <w:rPr>
          <w:b/>
        </w:rPr>
        <w:t>19</w:t>
      </w:r>
    </w:p>
    <w:p w:rsidR="00492D87" w:rsidRPr="005F130B" w:rsidRDefault="005F130B" w:rsidP="005F130B">
      <w:pPr>
        <w:pStyle w:val="Ingetavstnd"/>
        <w:rPr>
          <w:b/>
        </w:rPr>
      </w:pPr>
      <w:r w:rsidRPr="005F130B">
        <w:rPr>
          <w:b/>
        </w:rPr>
        <w:t>Samhällsbyggnadsnämnden</w:t>
      </w:r>
    </w:p>
    <w:p w:rsidR="005F130B" w:rsidRDefault="005F130B" w:rsidP="005F130B">
      <w:pPr>
        <w:pStyle w:val="Ingetavstnd"/>
        <w:rPr>
          <w:rFonts w:ascii="Arial Black" w:hAnsi="Arial Black"/>
          <w:sz w:val="28"/>
        </w:rPr>
      </w:pPr>
    </w:p>
    <w:p w:rsidR="005F130B" w:rsidRDefault="005F130B" w:rsidP="005F130B">
      <w:pPr>
        <w:pStyle w:val="Ingetavstnd"/>
        <w:rPr>
          <w:rFonts w:ascii="Arial Black" w:hAnsi="Arial Black"/>
          <w:sz w:val="28"/>
        </w:rPr>
      </w:pPr>
      <w:r>
        <w:rPr>
          <w:rFonts w:ascii="Arial Black" w:hAnsi="Arial Black"/>
          <w:sz w:val="28"/>
        </w:rPr>
        <w:t>Press</w:t>
      </w:r>
      <w:r w:rsidR="00EF085C">
        <w:rPr>
          <w:rFonts w:ascii="Arial Black" w:hAnsi="Arial Black"/>
          <w:sz w:val="28"/>
        </w:rPr>
        <w:t>meddelande</w:t>
      </w:r>
      <w:r>
        <w:rPr>
          <w:rFonts w:ascii="Arial Black" w:hAnsi="Arial Black"/>
          <w:sz w:val="28"/>
        </w:rPr>
        <w:t xml:space="preserve"> inför samhällsbyggnadsnämndens sammanträde</w:t>
      </w:r>
    </w:p>
    <w:p w:rsidR="005F130B" w:rsidRPr="00834783" w:rsidRDefault="005F130B" w:rsidP="005F130B">
      <w:pPr>
        <w:pStyle w:val="Ingetavstnd"/>
        <w:rPr>
          <w:i/>
        </w:rPr>
      </w:pPr>
      <w:r>
        <w:rPr>
          <w:i/>
        </w:rPr>
        <w:t xml:space="preserve">För ytterligare information kontakta nämndordförande </w:t>
      </w:r>
      <w:r w:rsidR="00011262">
        <w:rPr>
          <w:i/>
        </w:rPr>
        <w:t xml:space="preserve">Elias Aguirre </w:t>
      </w:r>
      <w:r>
        <w:rPr>
          <w:i/>
        </w:rPr>
        <w:t>(</w:t>
      </w:r>
      <w:r w:rsidR="00CA3CD1">
        <w:rPr>
          <w:i/>
        </w:rPr>
        <w:t>S</w:t>
      </w:r>
      <w:r>
        <w:rPr>
          <w:i/>
        </w:rPr>
        <w:t xml:space="preserve">), telefon </w:t>
      </w:r>
      <w:r w:rsidR="008440E3" w:rsidRPr="00834783">
        <w:rPr>
          <w:rStyle w:val="Betoning"/>
        </w:rPr>
        <w:t>07</w:t>
      </w:r>
      <w:r w:rsidR="00011262" w:rsidRPr="00834783">
        <w:rPr>
          <w:rStyle w:val="Betoning"/>
        </w:rPr>
        <w:t>2</w:t>
      </w:r>
      <w:r w:rsidR="008440E3" w:rsidRPr="00834783">
        <w:rPr>
          <w:rStyle w:val="Betoning"/>
        </w:rPr>
        <w:t>5-</w:t>
      </w:r>
      <w:r w:rsidR="00011262" w:rsidRPr="00834783">
        <w:rPr>
          <w:rStyle w:val="Betoning"/>
        </w:rPr>
        <w:t>84 73 10.</w:t>
      </w:r>
    </w:p>
    <w:p w:rsidR="00CA3CD1" w:rsidRDefault="00CA3CD1" w:rsidP="005F130B">
      <w:pPr>
        <w:pStyle w:val="Ingetavstnd"/>
        <w:rPr>
          <w:rFonts w:ascii="Arial Black" w:hAnsi="Arial Black"/>
        </w:rPr>
      </w:pPr>
    </w:p>
    <w:p w:rsidR="00E01603" w:rsidRPr="00D91CAC" w:rsidRDefault="00256531" w:rsidP="00D91CAC">
      <w:pPr>
        <w:pStyle w:val="Ingetavstnd"/>
        <w:rPr>
          <w:rFonts w:ascii="Arial Black" w:hAnsi="Arial Black"/>
        </w:rPr>
      </w:pPr>
      <w:r w:rsidRPr="00D91CAC">
        <w:rPr>
          <w:rFonts w:ascii="Arial Black" w:hAnsi="Arial Black"/>
        </w:rPr>
        <w:t>Ärende</w:t>
      </w:r>
      <w:r w:rsidR="006F777A">
        <w:rPr>
          <w:rFonts w:ascii="Arial Black" w:hAnsi="Arial Black"/>
        </w:rPr>
        <w:t xml:space="preserve"> 5</w:t>
      </w:r>
    </w:p>
    <w:p w:rsidR="00A10B47" w:rsidRPr="006F777A" w:rsidRDefault="004A4755" w:rsidP="00132AA4">
      <w:pPr>
        <w:pStyle w:val="Ingetavstnd"/>
        <w:rPr>
          <w:rFonts w:ascii="Arial Black" w:hAnsi="Arial Black"/>
          <w:b/>
        </w:rPr>
      </w:pPr>
      <w:r>
        <w:rPr>
          <w:rFonts w:ascii="Arial Black" w:hAnsi="Arial Black"/>
          <w:b/>
        </w:rPr>
        <w:t xml:space="preserve">Kommunen vill </w:t>
      </w:r>
      <w:r w:rsidR="0068116D">
        <w:rPr>
          <w:rFonts w:ascii="Arial Black" w:hAnsi="Arial Black"/>
          <w:b/>
        </w:rPr>
        <w:t>få klargörande om flygbullret</w:t>
      </w:r>
    </w:p>
    <w:p w:rsidR="006F777A" w:rsidRPr="006F777A" w:rsidRDefault="006F777A" w:rsidP="006F777A">
      <w:pPr>
        <w:pStyle w:val="Ingetavstnd"/>
        <w:rPr>
          <w:b/>
        </w:rPr>
      </w:pPr>
      <w:r w:rsidRPr="006F777A">
        <w:rPr>
          <w:b/>
        </w:rPr>
        <w:t>Samhällsbyggnadsnämnden ger klartecken för att starta och pröva en ny detaljplan för fastigheten Ostkupan i Ryd. Syftet är att kunna bygga bostäder på parkeringsytor</w:t>
      </w:r>
      <w:r w:rsidR="0068116D">
        <w:rPr>
          <w:b/>
        </w:rPr>
        <w:t xml:space="preserve"> i Ryd, men också </w:t>
      </w:r>
      <w:r w:rsidR="004A4755">
        <w:rPr>
          <w:b/>
        </w:rPr>
        <w:t>att få ett klargörande om hur flygbullerreglerna kring det militära flyget ska tolkas.</w:t>
      </w:r>
    </w:p>
    <w:p w:rsidR="00DE5522" w:rsidRDefault="00DE5522" w:rsidP="00587951">
      <w:pPr>
        <w:pStyle w:val="Ingetavstnd"/>
      </w:pPr>
    </w:p>
    <w:p w:rsidR="002A48AD" w:rsidRDefault="002A48AD" w:rsidP="006F777A">
      <w:pPr>
        <w:pStyle w:val="Ingetavstnd"/>
      </w:pPr>
      <w:r>
        <w:t>Sedan 2015 finns en trafikbullerförordning som tydliggör vilka bullerregler som gäller för flyget i Linköpings innerstad. Det har möjliggjort byggnation av flera hundra nya bostäder. Eftersom förordningen inte gäller försvarsflyg råder det däremot fortsatt oklarheter kring flygbuller från Malmen.</w:t>
      </w:r>
    </w:p>
    <w:p w:rsidR="002A48AD" w:rsidRDefault="002A48AD" w:rsidP="006F777A">
      <w:pPr>
        <w:pStyle w:val="Ingetavstnd"/>
      </w:pPr>
    </w:p>
    <w:p w:rsidR="002A48AD" w:rsidRDefault="002A48AD" w:rsidP="00C93477">
      <w:pPr>
        <w:pStyle w:val="Ingetavstnd"/>
        <w:numPr>
          <w:ilvl w:val="0"/>
          <w:numId w:val="4"/>
        </w:numPr>
      </w:pPr>
      <w:r>
        <w:t xml:space="preserve">Linköping är Sveriges flyghuvudstad och för att vi ska fortsätta utvecklas behöver vi få svart på vitt vad som gäller kring det militära flygbullret. Med dagens oklara situation får vi bygga i mer bullerutsatta miljöer när </w:t>
      </w:r>
      <w:r w:rsidR="00DC3CC6">
        <w:t>bullret kommer från civilt flyg, säger Elias Aguirre (S), ordförande i samhällsbyggnadsnämnden.</w:t>
      </w:r>
    </w:p>
    <w:p w:rsidR="002A48AD" w:rsidRDefault="002A48AD" w:rsidP="0068116D">
      <w:pPr>
        <w:pStyle w:val="Ingetavstnd"/>
        <w:ind w:left="360"/>
      </w:pPr>
    </w:p>
    <w:p w:rsidR="002A48AD" w:rsidRDefault="002A48AD" w:rsidP="00C93477">
      <w:pPr>
        <w:pStyle w:val="Ingetavstnd"/>
        <w:numPr>
          <w:ilvl w:val="0"/>
          <w:numId w:val="4"/>
        </w:numPr>
      </w:pPr>
      <w:r>
        <w:t xml:space="preserve">Vår inställning är att samma decibelregler bör användas och att nybyggnation ska vara möjlig även i Ryd. Det är inte den som bullrar utan hur höga nivåerna är som det viktiga, </w:t>
      </w:r>
      <w:r w:rsidR="00DC3CC6">
        <w:t>fortsätter Elias Aguirre (S).</w:t>
      </w:r>
    </w:p>
    <w:p w:rsidR="002A48AD" w:rsidRDefault="002A48AD" w:rsidP="002A48AD">
      <w:pPr>
        <w:pStyle w:val="Ingetavstnd"/>
        <w:ind w:left="720"/>
      </w:pPr>
    </w:p>
    <w:p w:rsidR="00587951" w:rsidRPr="008B3579" w:rsidRDefault="006F777A" w:rsidP="008B3579">
      <w:pPr>
        <w:pStyle w:val="Ingetavstnd"/>
      </w:pPr>
      <w:r w:rsidRPr="006F777A">
        <w:t xml:space="preserve">Stångåstaden äger </w:t>
      </w:r>
      <w:r w:rsidR="004A4755">
        <w:t>ett stort fastighetsbestånd</w:t>
      </w:r>
      <w:r w:rsidRPr="006F777A">
        <w:t xml:space="preserve"> i</w:t>
      </w:r>
      <w:r w:rsidR="002A48AD">
        <w:t xml:space="preserve"> Ryd och har lämnat in idéer på fler</w:t>
      </w:r>
      <w:r w:rsidR="00045C87">
        <w:t>a</w:t>
      </w:r>
      <w:r w:rsidR="002A48AD">
        <w:t xml:space="preserve"> förtätningar. Samhällsbyggnadsnämnden startar nu planläggning av en mindre del. Övriga ambitioner pausas i väntan på klargörande om flygbullret samt en studie över hela Ryd och dess framtida utveckling.</w:t>
      </w:r>
      <w:r w:rsidR="00587951">
        <w:rPr>
          <w:rFonts w:ascii="Arial Black" w:hAnsi="Arial Black"/>
        </w:rPr>
        <w:br w:type="page"/>
      </w:r>
    </w:p>
    <w:p w:rsidR="00462685" w:rsidRDefault="00462685" w:rsidP="00462685">
      <w:pPr>
        <w:pStyle w:val="Ingetavstnd"/>
        <w:rPr>
          <w:rFonts w:ascii="Arial Black" w:hAnsi="Arial Black"/>
        </w:rPr>
      </w:pPr>
      <w:r>
        <w:rPr>
          <w:rFonts w:ascii="Arial Black" w:hAnsi="Arial Black"/>
        </w:rPr>
        <w:lastRenderedPageBreak/>
        <w:t>Ärende 14</w:t>
      </w:r>
    </w:p>
    <w:p w:rsidR="006F777A" w:rsidRPr="006F777A" w:rsidRDefault="0068116D" w:rsidP="006F777A">
      <w:pPr>
        <w:pStyle w:val="Ingetavstnd"/>
        <w:rPr>
          <w:rFonts w:ascii="Arial Black" w:hAnsi="Arial Black"/>
          <w:b/>
        </w:rPr>
      </w:pPr>
      <w:r>
        <w:rPr>
          <w:rFonts w:ascii="Arial Black" w:hAnsi="Arial Black"/>
          <w:b/>
        </w:rPr>
        <w:t xml:space="preserve">Markanvisningar ger möjlighet till nya bostäder i Linköping </w:t>
      </w:r>
    </w:p>
    <w:p w:rsidR="006F777A" w:rsidRPr="006F777A" w:rsidRDefault="00D03F22" w:rsidP="006F777A">
      <w:pPr>
        <w:pStyle w:val="Ingetavstnd"/>
        <w:rPr>
          <w:b/>
        </w:rPr>
      </w:pPr>
      <w:r>
        <w:rPr>
          <w:b/>
        </w:rPr>
        <w:t>D</w:t>
      </w:r>
      <w:r w:rsidR="0068116D">
        <w:rPr>
          <w:b/>
        </w:rPr>
        <w:t xml:space="preserve">en starka utvecklingen </w:t>
      </w:r>
      <w:r>
        <w:rPr>
          <w:b/>
        </w:rPr>
        <w:t xml:space="preserve">av </w:t>
      </w:r>
      <w:r w:rsidR="00DC4D4E">
        <w:rPr>
          <w:b/>
        </w:rPr>
        <w:t>bostadsbyggandet</w:t>
      </w:r>
      <w:r>
        <w:rPr>
          <w:b/>
        </w:rPr>
        <w:t xml:space="preserve"> i Linköping fortsätter. S</w:t>
      </w:r>
      <w:r w:rsidR="0023069E">
        <w:rPr>
          <w:b/>
        </w:rPr>
        <w:t xml:space="preserve">amhällsbyggnadsnämnden </w:t>
      </w:r>
      <w:r>
        <w:rPr>
          <w:b/>
        </w:rPr>
        <w:t xml:space="preserve">förbereder nu </w:t>
      </w:r>
      <w:r w:rsidR="0023069E">
        <w:rPr>
          <w:b/>
        </w:rPr>
        <w:t>beslut</w:t>
      </w:r>
      <w:r w:rsidR="0068116D">
        <w:rPr>
          <w:b/>
        </w:rPr>
        <w:t xml:space="preserve"> om markanvisningar</w:t>
      </w:r>
      <w:r w:rsidR="006F777A" w:rsidRPr="006F777A">
        <w:rPr>
          <w:b/>
        </w:rPr>
        <w:t xml:space="preserve"> till byggföretag för </w:t>
      </w:r>
      <w:r w:rsidR="0068116D">
        <w:rPr>
          <w:b/>
        </w:rPr>
        <w:t xml:space="preserve">nya </w:t>
      </w:r>
      <w:r w:rsidR="006F777A" w:rsidRPr="006F777A">
        <w:rPr>
          <w:b/>
        </w:rPr>
        <w:t>bostäder i Berga, Ull</w:t>
      </w:r>
      <w:r w:rsidR="0023069E">
        <w:rPr>
          <w:b/>
        </w:rPr>
        <w:t>stämma, Vikingstad, Vallastaden,</w:t>
      </w:r>
      <w:r w:rsidR="0068116D">
        <w:rPr>
          <w:b/>
        </w:rPr>
        <w:t xml:space="preserve"> Djurgårdsgatan</w:t>
      </w:r>
      <w:r w:rsidR="0023069E">
        <w:rPr>
          <w:b/>
        </w:rPr>
        <w:t xml:space="preserve"> och på Djurgården</w:t>
      </w:r>
      <w:r w:rsidR="0068116D">
        <w:rPr>
          <w:b/>
        </w:rPr>
        <w:t>.</w:t>
      </w:r>
    </w:p>
    <w:p w:rsidR="00462685" w:rsidRPr="00365AC1" w:rsidRDefault="00462685" w:rsidP="00462685">
      <w:pPr>
        <w:pStyle w:val="Ingetavstnd"/>
        <w:rPr>
          <w:b/>
        </w:rPr>
      </w:pPr>
    </w:p>
    <w:p w:rsidR="006F777A" w:rsidRDefault="006F777A" w:rsidP="006F777A">
      <w:pPr>
        <w:spacing w:after="0" w:line="240" w:lineRule="auto"/>
      </w:pPr>
      <w:r w:rsidRPr="006F777A">
        <w:t>När kommunen säljer byggbar mark så kallas det för markanvisning, alltså att kommunägd mark genom försäljning överlåts till byggherre. Kommunen planerar att under 2017 genomföra markanvisningar på fem olika platser, totalt blir det drygt 1200 lägenheter fördelat på maximalt 50 olika tilldelningar.</w:t>
      </w:r>
    </w:p>
    <w:p w:rsidR="0068116D" w:rsidRDefault="0068116D" w:rsidP="006F777A">
      <w:pPr>
        <w:spacing w:after="0" w:line="240" w:lineRule="auto"/>
      </w:pPr>
    </w:p>
    <w:p w:rsidR="0068116D" w:rsidRDefault="0068116D" w:rsidP="00045C87">
      <w:pPr>
        <w:pStyle w:val="Liststycke"/>
        <w:numPr>
          <w:ilvl w:val="0"/>
          <w:numId w:val="4"/>
        </w:numPr>
        <w:spacing w:after="0" w:line="240" w:lineRule="auto"/>
      </w:pPr>
      <w:r>
        <w:t xml:space="preserve">Det behövs många aktörer för att bygga bort bostadsbristen i Linköping. Nu ger vi alla intresserade möjlighet att konkurrera om både små och stora tilldelningar. Det ger både </w:t>
      </w:r>
      <w:r w:rsidR="0023069E">
        <w:t>större</w:t>
      </w:r>
      <w:r>
        <w:t xml:space="preserve"> och mindre företag möjligheten att bygga, säger Elias Aguirre (S), ordförande i samhällsbyggnadsnämnden. </w:t>
      </w:r>
    </w:p>
    <w:p w:rsidR="006F777A" w:rsidRPr="006F777A" w:rsidRDefault="006F777A" w:rsidP="006F777A">
      <w:pPr>
        <w:spacing w:after="0" w:line="240" w:lineRule="auto"/>
      </w:pPr>
    </w:p>
    <w:p w:rsidR="006F777A" w:rsidRDefault="006F777A" w:rsidP="006F777A">
      <w:pPr>
        <w:spacing w:after="0" w:line="240" w:lineRule="auto"/>
      </w:pPr>
      <w:r w:rsidRPr="006F777A">
        <w:t xml:space="preserve">Kommunen formulerar </w:t>
      </w:r>
      <w:r w:rsidR="0023069E">
        <w:t xml:space="preserve">nu </w:t>
      </w:r>
      <w:r w:rsidRPr="006F777A">
        <w:t>sina krav och önskemål, som byggherrarna sedan får lämna in tävlingsförslag</w:t>
      </w:r>
      <w:r w:rsidR="0023069E">
        <w:t xml:space="preserve"> eller idéer</w:t>
      </w:r>
      <w:r w:rsidRPr="006F777A">
        <w:t xml:space="preserve"> om. När dessa är bedömda sker markanvisningen.</w:t>
      </w:r>
    </w:p>
    <w:p w:rsidR="006F777A" w:rsidRPr="006F777A" w:rsidRDefault="006F777A" w:rsidP="006F777A">
      <w:pPr>
        <w:spacing w:after="0" w:line="240" w:lineRule="auto"/>
      </w:pPr>
    </w:p>
    <w:p w:rsidR="006F777A" w:rsidRDefault="006F777A" w:rsidP="006F777A">
      <w:pPr>
        <w:spacing w:after="0" w:line="240" w:lineRule="auto"/>
      </w:pPr>
      <w:r w:rsidRPr="006F777A">
        <w:t xml:space="preserve">Tilldelningarna är förknippade med krav och villkor. </w:t>
      </w:r>
      <w:r w:rsidR="0023069E">
        <w:t>Några krav står i fokus: det handlar om en blandning av bostäder i varje bosta</w:t>
      </w:r>
      <w:r w:rsidR="00DC3CC6">
        <w:t xml:space="preserve">dsområde, rimliga priser för de </w:t>
      </w:r>
      <w:r w:rsidR="0023069E">
        <w:t>boende och om att man ska vara med och bidra med lägenheter till socialt utsatta grupper.</w:t>
      </w:r>
    </w:p>
    <w:p w:rsidR="001E575F" w:rsidRDefault="001E575F" w:rsidP="006F777A">
      <w:pPr>
        <w:spacing w:after="0" w:line="240" w:lineRule="auto"/>
      </w:pPr>
    </w:p>
    <w:p w:rsidR="0023069E" w:rsidRDefault="0023069E" w:rsidP="0023069E">
      <w:pPr>
        <w:spacing w:after="0" w:line="240" w:lineRule="auto"/>
      </w:pPr>
      <w:r>
        <w:t xml:space="preserve">Utöver de fem markanvisningstävlingarna förbereds för en tilldelning av mark till köparen i Stångåstadens pågående fastighetsaffär. Det handlar om ett åtagande om att bygga i Vallastaden och </w:t>
      </w:r>
      <w:r w:rsidR="00DC3CC6">
        <w:t>på Djurgården.</w:t>
      </w:r>
    </w:p>
    <w:p w:rsidR="0023069E" w:rsidRDefault="0023069E" w:rsidP="0023069E">
      <w:pPr>
        <w:spacing w:after="0" w:line="240" w:lineRule="auto"/>
      </w:pPr>
    </w:p>
    <w:p w:rsidR="0023069E" w:rsidRPr="0023069E" w:rsidRDefault="0023069E" w:rsidP="00045C87">
      <w:pPr>
        <w:pStyle w:val="Liststycke"/>
        <w:numPr>
          <w:ilvl w:val="0"/>
          <w:numId w:val="4"/>
        </w:numPr>
        <w:spacing w:after="0" w:line="240" w:lineRule="auto"/>
      </w:pPr>
      <w:r>
        <w:t xml:space="preserve">Att koppla Stångåstadens affär till nytt bostadsbyggande är ett sätt att få in en ny stor aktör för att </w:t>
      </w:r>
      <w:r w:rsidR="00045C87">
        <w:t xml:space="preserve">vara med och </w:t>
      </w:r>
      <w:r>
        <w:t>bygga bort bostadsbristen i Linköping. Det är dessutom prioriterat att få draghjälp i starten av byggande</w:t>
      </w:r>
      <w:r w:rsidR="00DC3CC6">
        <w:t>t</w:t>
      </w:r>
      <w:r>
        <w:t xml:space="preserve"> på Djurgården, avslutar </w:t>
      </w:r>
      <w:r w:rsidR="00DC3CC6">
        <w:t>Elias Aguirre (S)</w:t>
      </w:r>
    </w:p>
    <w:sectPr w:rsidR="0023069E" w:rsidRPr="0023069E" w:rsidSect="00D057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9E" w:rsidRDefault="00AF139E" w:rsidP="00492D87">
      <w:pPr>
        <w:spacing w:after="0" w:line="240" w:lineRule="auto"/>
      </w:pPr>
      <w:r>
        <w:separator/>
      </w:r>
    </w:p>
  </w:endnote>
  <w:endnote w:type="continuationSeparator" w:id="0">
    <w:p w:rsidR="00AF139E" w:rsidRDefault="00AF139E"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9E" w:rsidRDefault="00AF139E" w:rsidP="00492D87">
      <w:pPr>
        <w:spacing w:after="0" w:line="240" w:lineRule="auto"/>
      </w:pPr>
      <w:r>
        <w:separator/>
      </w:r>
    </w:p>
  </w:footnote>
  <w:footnote w:type="continuationSeparator" w:id="0">
    <w:p w:rsidR="00AF139E" w:rsidRDefault="00AF139E"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1A8"/>
    <w:multiLevelType w:val="hybridMultilevel"/>
    <w:tmpl w:val="2C9CC1A2"/>
    <w:lvl w:ilvl="0" w:tplc="97E6BCE4">
      <w:start w:val="2017"/>
      <w:numFmt w:val="bullet"/>
      <w:suff w:val="space"/>
      <w:lvlText w:val="–"/>
      <w:lvlJc w:val="left"/>
      <w:pPr>
        <w:ind w:left="0" w:firstLine="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934EC0"/>
    <w:multiLevelType w:val="hybridMultilevel"/>
    <w:tmpl w:val="2070AE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DBE623B"/>
    <w:multiLevelType w:val="hybridMultilevel"/>
    <w:tmpl w:val="5C721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0B4B17"/>
    <w:multiLevelType w:val="hybridMultilevel"/>
    <w:tmpl w:val="BDFAAFCE"/>
    <w:lvl w:ilvl="0" w:tplc="DFCAE8A0">
      <w:start w:val="2017"/>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87"/>
    <w:rsid w:val="00011262"/>
    <w:rsid w:val="000371F0"/>
    <w:rsid w:val="00045C87"/>
    <w:rsid w:val="00073A04"/>
    <w:rsid w:val="00077AFA"/>
    <w:rsid w:val="0009605B"/>
    <w:rsid w:val="000B00EF"/>
    <w:rsid w:val="000B14A1"/>
    <w:rsid w:val="000B342F"/>
    <w:rsid w:val="000D4F6B"/>
    <w:rsid w:val="000D63E6"/>
    <w:rsid w:val="000F243D"/>
    <w:rsid w:val="00112434"/>
    <w:rsid w:val="00121815"/>
    <w:rsid w:val="00132AA4"/>
    <w:rsid w:val="0015581E"/>
    <w:rsid w:val="001603F4"/>
    <w:rsid w:val="00184239"/>
    <w:rsid w:val="00196B87"/>
    <w:rsid w:val="001A317F"/>
    <w:rsid w:val="001D5A26"/>
    <w:rsid w:val="001E575F"/>
    <w:rsid w:val="00226618"/>
    <w:rsid w:val="0023069E"/>
    <w:rsid w:val="00235C27"/>
    <w:rsid w:val="00256531"/>
    <w:rsid w:val="0026162B"/>
    <w:rsid w:val="002804EF"/>
    <w:rsid w:val="0028674D"/>
    <w:rsid w:val="002A48AD"/>
    <w:rsid w:val="002B5DAE"/>
    <w:rsid w:val="002F33FD"/>
    <w:rsid w:val="00334D7A"/>
    <w:rsid w:val="003421DF"/>
    <w:rsid w:val="003444FA"/>
    <w:rsid w:val="003449AC"/>
    <w:rsid w:val="00365AC1"/>
    <w:rsid w:val="00370B85"/>
    <w:rsid w:val="00382F6B"/>
    <w:rsid w:val="003A0C2D"/>
    <w:rsid w:val="003D67CE"/>
    <w:rsid w:val="00405147"/>
    <w:rsid w:val="004052C7"/>
    <w:rsid w:val="004166B2"/>
    <w:rsid w:val="00420A98"/>
    <w:rsid w:val="00451FD3"/>
    <w:rsid w:val="00462306"/>
    <w:rsid w:val="00462685"/>
    <w:rsid w:val="00473F30"/>
    <w:rsid w:val="00475BE4"/>
    <w:rsid w:val="00492D87"/>
    <w:rsid w:val="004A1D59"/>
    <w:rsid w:val="004A2229"/>
    <w:rsid w:val="004A4755"/>
    <w:rsid w:val="004D6FE7"/>
    <w:rsid w:val="004E5282"/>
    <w:rsid w:val="004F588A"/>
    <w:rsid w:val="00502DD1"/>
    <w:rsid w:val="00506834"/>
    <w:rsid w:val="00525DCB"/>
    <w:rsid w:val="005422F4"/>
    <w:rsid w:val="00585BF2"/>
    <w:rsid w:val="00587951"/>
    <w:rsid w:val="005B0D46"/>
    <w:rsid w:val="005C0251"/>
    <w:rsid w:val="005F130B"/>
    <w:rsid w:val="0062769D"/>
    <w:rsid w:val="0068116D"/>
    <w:rsid w:val="00691310"/>
    <w:rsid w:val="006A32CB"/>
    <w:rsid w:val="006B66B1"/>
    <w:rsid w:val="006D0700"/>
    <w:rsid w:val="006D7A8D"/>
    <w:rsid w:val="006E012C"/>
    <w:rsid w:val="006F777A"/>
    <w:rsid w:val="00700AEF"/>
    <w:rsid w:val="00716982"/>
    <w:rsid w:val="00732077"/>
    <w:rsid w:val="00735FF6"/>
    <w:rsid w:val="00790063"/>
    <w:rsid w:val="007A418E"/>
    <w:rsid w:val="007D5B1A"/>
    <w:rsid w:val="007D735E"/>
    <w:rsid w:val="007E41E0"/>
    <w:rsid w:val="007E55B5"/>
    <w:rsid w:val="00834783"/>
    <w:rsid w:val="008440E3"/>
    <w:rsid w:val="008445C1"/>
    <w:rsid w:val="0084764A"/>
    <w:rsid w:val="0086653B"/>
    <w:rsid w:val="008A274D"/>
    <w:rsid w:val="008B3579"/>
    <w:rsid w:val="008C35F9"/>
    <w:rsid w:val="008E0A99"/>
    <w:rsid w:val="008F0188"/>
    <w:rsid w:val="00904DEE"/>
    <w:rsid w:val="009146DD"/>
    <w:rsid w:val="00935A53"/>
    <w:rsid w:val="00973AD9"/>
    <w:rsid w:val="00997B8F"/>
    <w:rsid w:val="009C1B90"/>
    <w:rsid w:val="009C4B28"/>
    <w:rsid w:val="009F624A"/>
    <w:rsid w:val="00A10B47"/>
    <w:rsid w:val="00A3157D"/>
    <w:rsid w:val="00A457C5"/>
    <w:rsid w:val="00A60190"/>
    <w:rsid w:val="00AB1336"/>
    <w:rsid w:val="00AC7B6C"/>
    <w:rsid w:val="00AE429E"/>
    <w:rsid w:val="00AF139E"/>
    <w:rsid w:val="00B30D8C"/>
    <w:rsid w:val="00B35874"/>
    <w:rsid w:val="00B35D40"/>
    <w:rsid w:val="00B439AC"/>
    <w:rsid w:val="00B44F53"/>
    <w:rsid w:val="00B81F7B"/>
    <w:rsid w:val="00B83608"/>
    <w:rsid w:val="00BD23AB"/>
    <w:rsid w:val="00C16F52"/>
    <w:rsid w:val="00C31896"/>
    <w:rsid w:val="00C573F5"/>
    <w:rsid w:val="00C57B7F"/>
    <w:rsid w:val="00C63DC3"/>
    <w:rsid w:val="00C75EBE"/>
    <w:rsid w:val="00C91B79"/>
    <w:rsid w:val="00C93477"/>
    <w:rsid w:val="00CA3CD1"/>
    <w:rsid w:val="00CA6126"/>
    <w:rsid w:val="00CC556A"/>
    <w:rsid w:val="00CC5F3E"/>
    <w:rsid w:val="00CC73D5"/>
    <w:rsid w:val="00CF7530"/>
    <w:rsid w:val="00CF77A1"/>
    <w:rsid w:val="00D03F22"/>
    <w:rsid w:val="00D05741"/>
    <w:rsid w:val="00D52B2B"/>
    <w:rsid w:val="00D635AF"/>
    <w:rsid w:val="00D71B83"/>
    <w:rsid w:val="00D72B69"/>
    <w:rsid w:val="00D76C62"/>
    <w:rsid w:val="00D85A4B"/>
    <w:rsid w:val="00D8790C"/>
    <w:rsid w:val="00D91CAC"/>
    <w:rsid w:val="00D944DB"/>
    <w:rsid w:val="00DB043D"/>
    <w:rsid w:val="00DC3CC6"/>
    <w:rsid w:val="00DC4D4E"/>
    <w:rsid w:val="00DC5456"/>
    <w:rsid w:val="00DC60B3"/>
    <w:rsid w:val="00DE5522"/>
    <w:rsid w:val="00DF5494"/>
    <w:rsid w:val="00E00E4F"/>
    <w:rsid w:val="00E01603"/>
    <w:rsid w:val="00E03C86"/>
    <w:rsid w:val="00E10EA1"/>
    <w:rsid w:val="00E446ED"/>
    <w:rsid w:val="00EA7568"/>
    <w:rsid w:val="00EA7757"/>
    <w:rsid w:val="00EB0080"/>
    <w:rsid w:val="00EC0513"/>
    <w:rsid w:val="00EC0CD1"/>
    <w:rsid w:val="00EC21DE"/>
    <w:rsid w:val="00EF085C"/>
    <w:rsid w:val="00F07DDF"/>
    <w:rsid w:val="00F174C9"/>
    <w:rsid w:val="00F324B4"/>
    <w:rsid w:val="00F6612B"/>
    <w:rsid w:val="00FD1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7141F15-5EC9-4235-A1D7-1546F1A3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6F77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styleId="Betoning">
    <w:name w:val="Emphasis"/>
    <w:uiPriority w:val="20"/>
    <w:qFormat/>
    <w:rsid w:val="00011262"/>
    <w:rPr>
      <w:i/>
      <w:iCs/>
    </w:rPr>
  </w:style>
  <w:style w:type="character" w:customStyle="1" w:styleId="Rubrik1Char">
    <w:name w:val="Rubrik 1 Char"/>
    <w:basedOn w:val="Standardstycketeckensnitt"/>
    <w:link w:val="Rubrik1"/>
    <w:uiPriority w:val="9"/>
    <w:rsid w:val="006F777A"/>
    <w:rPr>
      <w:rFonts w:asciiTheme="majorHAnsi" w:eastAsiaTheme="majorEastAsia" w:hAnsiTheme="majorHAnsi" w:cstheme="majorBidi"/>
      <w:color w:val="365F91" w:themeColor="accent1" w:themeShade="BF"/>
      <w:sz w:val="32"/>
      <w:szCs w:val="32"/>
      <w:lang w:eastAsia="en-US"/>
    </w:rPr>
  </w:style>
  <w:style w:type="paragraph" w:styleId="Liststycke">
    <w:name w:val="List Paragraph"/>
    <w:basedOn w:val="Normal"/>
    <w:uiPriority w:val="34"/>
    <w:qFormat/>
    <w:rsid w:val="0068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4327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2884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clalun</cp:lastModifiedBy>
  <cp:revision>2</cp:revision>
  <dcterms:created xsi:type="dcterms:W3CDTF">2017-04-19T10:43:00Z</dcterms:created>
  <dcterms:modified xsi:type="dcterms:W3CDTF">2017-04-19T10:43:00Z</dcterms:modified>
</cp:coreProperties>
</file>