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AB" w:rsidRPr="006748AB" w:rsidRDefault="006748AB" w:rsidP="006748AB">
      <w:pPr>
        <w:tabs>
          <w:tab w:val="left" w:pos="6237"/>
        </w:tabs>
        <w:rPr>
          <w:rStyle w:val="Rubrik1Char"/>
        </w:rPr>
      </w:pPr>
      <w:r>
        <w:tab/>
      </w:r>
      <w:r>
        <w:tab/>
      </w:r>
      <w:r w:rsidR="00F906C2">
        <w:t xml:space="preserve">Stockholm </w:t>
      </w:r>
      <w:r>
        <w:t>2012-06-28</w:t>
      </w:r>
      <w:r w:rsidR="0062095F" w:rsidRPr="00E94A24">
        <w:br/>
      </w:r>
      <w:r w:rsidRPr="006748AB">
        <w:rPr>
          <w:rStyle w:val="Rubrik1Char"/>
        </w:rPr>
        <w:t>Majoriteten är för rökfritt på uteserveringar</w:t>
      </w:r>
    </w:p>
    <w:p w:rsidR="006748AB" w:rsidRDefault="006748AB" w:rsidP="006748AB">
      <w:pPr>
        <w:tabs>
          <w:tab w:val="left" w:pos="6237"/>
        </w:tabs>
        <w:rPr>
          <w:rFonts w:cs="Times New Roman"/>
          <w:b/>
          <w:szCs w:val="24"/>
        </w:rPr>
      </w:pPr>
      <w:r w:rsidRPr="009D6624">
        <w:rPr>
          <w:rFonts w:cs="Times New Roman"/>
          <w:b/>
          <w:szCs w:val="24"/>
        </w:rPr>
        <w:t>En ny opinionsundersökning visar att majoriteten av den svenska befolkningen (</w:t>
      </w:r>
      <w:r w:rsidRPr="009D6624">
        <w:rPr>
          <w:rFonts w:cs="Times New Roman"/>
          <w:b/>
          <w:szCs w:val="24"/>
        </w:rPr>
        <w:t>78 %</w:t>
      </w:r>
      <w:r w:rsidRPr="009D6624">
        <w:rPr>
          <w:rFonts w:cs="Times New Roman"/>
          <w:b/>
          <w:szCs w:val="24"/>
        </w:rPr>
        <w:t>) är för rökfria uteserveringar. Dessutom svarar 39% att de undviker</w:t>
      </w:r>
      <w:r>
        <w:rPr>
          <w:rFonts w:cs="Times New Roman"/>
          <w:b/>
          <w:szCs w:val="24"/>
        </w:rPr>
        <w:t xml:space="preserve"> att besöka ute-serveringar på grund av</w:t>
      </w:r>
      <w:r w:rsidRPr="009D6624">
        <w:rPr>
          <w:rFonts w:cs="Times New Roman"/>
          <w:b/>
          <w:szCs w:val="24"/>
        </w:rPr>
        <w:t xml:space="preserve"> att andra röker där.</w:t>
      </w:r>
      <w:r>
        <w:rPr>
          <w:rFonts w:cs="Times New Roman"/>
          <w:b/>
          <w:szCs w:val="24"/>
        </w:rPr>
        <w:t xml:space="preserve"> Det visar att det finns en potential med fler gäster till de uteserveringar som inför rökfritt.</w:t>
      </w:r>
    </w:p>
    <w:p w:rsidR="006748AB" w:rsidRDefault="006748AB" w:rsidP="006748AB">
      <w:pPr>
        <w:rPr>
          <w:rFonts w:cs="Times New Roman"/>
          <w:szCs w:val="24"/>
        </w:rPr>
      </w:pPr>
      <w:r>
        <w:rPr>
          <w:rFonts w:cs="Times New Roman"/>
          <w:szCs w:val="24"/>
        </w:rPr>
        <w:t xml:space="preserve">Företaget </w:t>
      </w:r>
      <w:proofErr w:type="spellStart"/>
      <w:r>
        <w:rPr>
          <w:rFonts w:cs="Times New Roman"/>
          <w:szCs w:val="24"/>
        </w:rPr>
        <w:t>Netigate</w:t>
      </w:r>
      <w:proofErr w:type="spellEnd"/>
      <w:r>
        <w:rPr>
          <w:rFonts w:cs="Times New Roman"/>
          <w:szCs w:val="24"/>
        </w:rPr>
        <w:t xml:space="preserve"> har på uppdrag av Astma- och Allergiförbundet låtit göra en opinions-undersökning om hur 1625 slumpvis utvalda personer i befolkningen ser på att införa rökfritt på uteserveringar. Resultatet bekräftar de positiva erfarenheter som finns från införandet av rökfritt på serveringar inomhus. </w:t>
      </w:r>
    </w:p>
    <w:p w:rsidR="006748AB" w:rsidRDefault="006748AB" w:rsidP="006748AB">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Mycket glädjande! Nu ser vi att befolkningen i stort också är positiva till rökfritt på uteserveringar, något som våra medlemmar som har astma, allergi och annan överkänslighet varit länge, säger Ingalill Bjöörn, ordförande i Astma- och Allergiförbundet.</w:t>
      </w:r>
    </w:p>
    <w:p w:rsidR="006748AB" w:rsidRDefault="006748AB" w:rsidP="006748AB">
      <w:pPr>
        <w:rPr>
          <w:rFonts w:cs="Times New Roman"/>
          <w:sz w:val="20"/>
          <w:szCs w:val="20"/>
        </w:rPr>
      </w:pPr>
      <w:r>
        <w:rPr>
          <w:rFonts w:cs="Times New Roman"/>
          <w:szCs w:val="24"/>
        </w:rPr>
        <w:t>Stödet för rökfritt ökar allt eftersom fler upptäcker fördelarna med det. När det gäller rökfritt på serveringar inomhus så har det inte påverkat omsättningen negativt i något land enligt WHO. Omsättningen har varit densamma eller ökat.</w:t>
      </w:r>
      <w:r w:rsidRPr="002D7763">
        <w:rPr>
          <w:rFonts w:cs="Times New Roman"/>
          <w:sz w:val="20"/>
          <w:szCs w:val="20"/>
        </w:rPr>
        <w:t xml:space="preserve"> 1)</w:t>
      </w:r>
      <w:r>
        <w:rPr>
          <w:rFonts w:cs="Times New Roman"/>
          <w:sz w:val="20"/>
          <w:szCs w:val="20"/>
        </w:rPr>
        <w:t xml:space="preserve">  </w:t>
      </w:r>
    </w:p>
    <w:p w:rsidR="006748AB" w:rsidRDefault="006748AB" w:rsidP="006748AB">
      <w:pPr>
        <w:rPr>
          <w:rFonts w:cs="Times New Roman"/>
          <w:szCs w:val="24"/>
        </w:rPr>
      </w:pPr>
      <w:r>
        <w:rPr>
          <w:rFonts w:cs="Times New Roman"/>
          <w:szCs w:val="24"/>
        </w:rPr>
        <w:t xml:space="preserve">Genom att införa rökfritt på uteserveringar skyddar man förutom personalen även gäster som tillhör extra känsliga grupper som t ex barn och personer med astma eller doftöverkänslighet från passiv rökning. Astma- och Allergiförbundet har i sommar startat ett tvåårigt projekt för att få ägare till uteserveringar att införa rökfritt på frivillig väg. Opinionsundersökningen visar att det finns underlag för fler gäster för de uteserveringar som inför rökfritt – och då handlar det inte bara om gäster som har astma. </w:t>
      </w:r>
    </w:p>
    <w:p w:rsidR="006748AB" w:rsidRDefault="006748AB" w:rsidP="006748AB">
      <w:pPr>
        <w:rPr>
          <w:rFonts w:eastAsia="Calibri" w:cs="Times New Roman"/>
          <w:szCs w:val="24"/>
        </w:rPr>
      </w:pPr>
      <w:r>
        <w:rPr>
          <w:rFonts w:eastAsia="Calibri" w:cs="Times New Roman"/>
          <w:szCs w:val="24"/>
        </w:rPr>
        <w:t>Ingalill Bjöörn</w:t>
      </w:r>
      <w:r>
        <w:rPr>
          <w:rFonts w:eastAsia="Calibri" w:cs="Times New Roman"/>
          <w:szCs w:val="24"/>
        </w:rPr>
        <w:br/>
        <w:t>Förbundsordförande</w:t>
      </w:r>
    </w:p>
    <w:p w:rsidR="006748AB" w:rsidRDefault="006748AB" w:rsidP="006748AB">
      <w:pPr>
        <w:rPr>
          <w:rFonts w:cs="Times New Roman"/>
          <w:szCs w:val="24"/>
        </w:rPr>
      </w:pPr>
      <w:r>
        <w:rPr>
          <w:rFonts w:eastAsia="Times New Roman" w:cs="Times New Roman"/>
          <w:color w:val="333333"/>
          <w:szCs w:val="24"/>
          <w:lang w:eastAsia="sv-SE"/>
        </w:rPr>
        <w:t>För mer information kontakta Ingalill Bjöörn, förbundsordför</w:t>
      </w:r>
      <w:r>
        <w:rPr>
          <w:rFonts w:eastAsia="Times New Roman" w:cs="Times New Roman"/>
          <w:color w:val="333333"/>
          <w:szCs w:val="24"/>
          <w:lang w:eastAsia="sv-SE"/>
        </w:rPr>
        <w:t>ande, 070- 604 46 99,</w:t>
      </w:r>
      <w:r>
        <w:rPr>
          <w:rFonts w:eastAsia="Times New Roman" w:cs="Times New Roman"/>
          <w:color w:val="333333"/>
          <w:szCs w:val="24"/>
          <w:lang w:eastAsia="sv-SE"/>
        </w:rPr>
        <w:t xml:space="preserve"> </w:t>
      </w:r>
      <w:hyperlink r:id="rId8" w:history="1">
        <w:r>
          <w:rPr>
            <w:rStyle w:val="Hyperlnk"/>
            <w:rFonts w:eastAsia="Times New Roman" w:cs="Times New Roman"/>
            <w:szCs w:val="24"/>
            <w:lang w:eastAsia="sv-SE"/>
          </w:rPr>
          <w:t>ingalill.bjoorn@astmaoallergiforbundet.</w:t>
        </w:r>
        <w:proofErr w:type="gramStart"/>
        <w:r>
          <w:rPr>
            <w:rStyle w:val="Hyperlnk"/>
            <w:rFonts w:eastAsia="Times New Roman" w:cs="Times New Roman"/>
            <w:szCs w:val="24"/>
            <w:lang w:eastAsia="sv-SE"/>
          </w:rPr>
          <w:t>se</w:t>
        </w:r>
      </w:hyperlink>
      <w:r>
        <w:rPr>
          <w:rFonts w:eastAsia="Times New Roman" w:cs="Times New Roman"/>
          <w:color w:val="333333"/>
          <w:szCs w:val="24"/>
          <w:lang w:eastAsia="sv-SE"/>
        </w:rPr>
        <w:t xml:space="preserve"> ,</w:t>
      </w:r>
      <w:proofErr w:type="gramEnd"/>
      <w:r>
        <w:rPr>
          <w:rFonts w:eastAsia="Times New Roman" w:cs="Times New Roman"/>
          <w:color w:val="333333"/>
          <w:szCs w:val="24"/>
          <w:lang w:eastAsia="sv-SE"/>
        </w:rPr>
        <w:t xml:space="preserve"> eller Marie-Louise Luther, ombudsman,</w:t>
      </w:r>
      <w:r>
        <w:rPr>
          <w:rFonts w:eastAsia="Times New Roman" w:cs="Times New Roman"/>
          <w:color w:val="333333"/>
          <w:szCs w:val="24"/>
          <w:lang w:eastAsia="sv-SE"/>
        </w:rPr>
        <w:br/>
      </w:r>
      <w:r>
        <w:rPr>
          <w:rFonts w:cs="Times New Roman"/>
          <w:szCs w:val="24"/>
        </w:rPr>
        <w:t>070-020 94 98</w:t>
      </w:r>
      <w:r>
        <w:rPr>
          <w:rFonts w:eastAsia="Times New Roman" w:cs="Times New Roman"/>
          <w:color w:val="333333"/>
          <w:szCs w:val="24"/>
          <w:lang w:eastAsia="sv-SE"/>
        </w:rPr>
        <w:t xml:space="preserve">, </w:t>
      </w:r>
      <w:hyperlink r:id="rId9" w:history="1">
        <w:r w:rsidRPr="00F4518B">
          <w:rPr>
            <w:rStyle w:val="Hyperlnk"/>
            <w:rFonts w:eastAsia="Times New Roman" w:cs="Times New Roman"/>
            <w:szCs w:val="24"/>
            <w:lang w:eastAsia="sv-SE"/>
          </w:rPr>
          <w:t>marie-louise.luther@astmaoallergiforbundet.se</w:t>
        </w:r>
      </w:hyperlink>
    </w:p>
    <w:p w:rsidR="006748AB" w:rsidRPr="006748AB" w:rsidRDefault="006748AB" w:rsidP="006748AB">
      <w:pPr>
        <w:rPr>
          <w:rFonts w:cs="Times New Roman"/>
          <w:sz w:val="20"/>
          <w:szCs w:val="20"/>
          <w:lang w:val="en-US"/>
        </w:rPr>
      </w:pPr>
      <w:bookmarkStart w:id="0" w:name="_GoBack"/>
      <w:bookmarkEnd w:id="0"/>
      <w:proofErr w:type="spellStart"/>
      <w:r w:rsidRPr="006748AB">
        <w:rPr>
          <w:rFonts w:cs="Times New Roman"/>
          <w:sz w:val="20"/>
          <w:szCs w:val="20"/>
          <w:lang w:val="en-US"/>
        </w:rPr>
        <w:t>Källa</w:t>
      </w:r>
      <w:proofErr w:type="spellEnd"/>
      <w:r w:rsidRPr="006748AB">
        <w:rPr>
          <w:rFonts w:cs="Times New Roman"/>
          <w:sz w:val="20"/>
          <w:szCs w:val="20"/>
          <w:lang w:val="en-US"/>
        </w:rPr>
        <w:t>:</w:t>
      </w:r>
      <w:r>
        <w:rPr>
          <w:rFonts w:cs="Times New Roman"/>
          <w:sz w:val="20"/>
          <w:szCs w:val="20"/>
          <w:lang w:val="en-US"/>
        </w:rPr>
        <w:t xml:space="preserve"> 1. </w:t>
      </w:r>
      <w:r w:rsidRPr="006748AB">
        <w:rPr>
          <w:rStyle w:val="Hyperlnk"/>
          <w:rFonts w:cs="Times New Roman"/>
          <w:sz w:val="20"/>
          <w:szCs w:val="20"/>
          <w:lang w:val="en-US"/>
        </w:rPr>
        <w:t xml:space="preserve">WHO report on the Global Tobacco Epidemic 2009, </w:t>
      </w:r>
      <w:proofErr w:type="spellStart"/>
      <w:proofErr w:type="gramStart"/>
      <w:r w:rsidRPr="006748AB">
        <w:rPr>
          <w:rStyle w:val="Hyperlnk"/>
          <w:rFonts w:cs="Times New Roman"/>
          <w:sz w:val="20"/>
          <w:szCs w:val="20"/>
          <w:lang w:val="en-US"/>
        </w:rPr>
        <w:t>sid</w:t>
      </w:r>
      <w:proofErr w:type="spellEnd"/>
      <w:proofErr w:type="gramEnd"/>
      <w:r w:rsidRPr="006748AB">
        <w:rPr>
          <w:rStyle w:val="Hyperlnk"/>
          <w:rFonts w:cs="Times New Roman"/>
          <w:sz w:val="20"/>
          <w:szCs w:val="20"/>
          <w:lang w:val="en-US"/>
        </w:rPr>
        <w:t xml:space="preserve"> 31, Implementing smoke free environments, </w:t>
      </w:r>
      <w:r w:rsidRPr="006748AB">
        <w:rPr>
          <w:rFonts w:cs="Times New Roman"/>
          <w:sz w:val="20"/>
          <w:szCs w:val="20"/>
          <w:lang w:val="en-US"/>
        </w:rPr>
        <w:t xml:space="preserve">  </w:t>
      </w:r>
      <w:hyperlink r:id="rId10" w:history="1">
        <w:r w:rsidRPr="006748AB">
          <w:rPr>
            <w:rStyle w:val="Hyperlnk"/>
            <w:rFonts w:cs="Times New Roman"/>
            <w:sz w:val="20"/>
            <w:szCs w:val="20"/>
            <w:lang w:val="en-US"/>
          </w:rPr>
          <w:t>http://www.who.int/tobacco/mpower/2009/en/index.html</w:t>
        </w:r>
      </w:hyperlink>
      <w:r w:rsidR="00BC64E9" w:rsidRPr="006748AB">
        <w:rPr>
          <w:rFonts w:eastAsia="Calibri" w:cs="Times New Roman"/>
          <w:szCs w:val="24"/>
          <w:lang w:val="en-US"/>
        </w:rPr>
        <w:br/>
      </w:r>
    </w:p>
    <w:p w:rsidR="00E94A24" w:rsidRPr="006748AB" w:rsidRDefault="00E94A24" w:rsidP="00BC64E9">
      <w:pPr>
        <w:shd w:val="clear" w:color="auto" w:fill="FFFFFF"/>
        <w:spacing w:before="100" w:beforeAutospacing="1" w:after="360" w:line="360" w:lineRule="atLeast"/>
        <w:rPr>
          <w:rFonts w:eastAsia="Times New Roman" w:cs="Times New Roman"/>
          <w:color w:val="333333"/>
          <w:szCs w:val="24"/>
          <w:lang w:val="en-US" w:eastAsia="sv-SE"/>
        </w:rPr>
      </w:pPr>
    </w:p>
    <w:sectPr w:rsidR="00E94A24" w:rsidRPr="006748AB" w:rsidSect="001B387D">
      <w:headerReference w:type="default" r:id="rId11"/>
      <w:footerReference w:type="default" r:id="rId12"/>
      <w:headerReference w:type="first" r:id="rId13"/>
      <w:footerReference w:type="first" r:id="rId14"/>
      <w:pgSz w:w="11906" w:h="16838" w:code="9"/>
      <w:pgMar w:top="2835"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70" w:rsidRDefault="00AF1E70" w:rsidP="001B387D">
      <w:pPr>
        <w:spacing w:after="0" w:line="240" w:lineRule="auto"/>
      </w:pPr>
      <w:r>
        <w:separator/>
      </w:r>
    </w:p>
  </w:endnote>
  <w:endnote w:type="continuationSeparator" w:id="0">
    <w:p w:rsidR="00AF1E70" w:rsidRDefault="00AF1E70" w:rsidP="001B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5F" w:rsidRPr="0062095F" w:rsidRDefault="0062095F">
    <w:pPr>
      <w:pStyle w:val="Sidfot"/>
      <w:rPr>
        <w:rFonts w:ascii="Tahoma" w:hAnsi="Tahoma" w:cs="Tahoma"/>
        <w:sz w:val="20"/>
        <w:szCs w:val="20"/>
      </w:rPr>
    </w:pPr>
    <w:r>
      <w:tab/>
    </w:r>
    <w:r w:rsidR="001560DA" w:rsidRPr="0062095F">
      <w:rPr>
        <w:rFonts w:ascii="Tahoma" w:hAnsi="Tahoma" w:cs="Tahoma"/>
        <w:sz w:val="20"/>
        <w:szCs w:val="20"/>
      </w:rPr>
      <w:fldChar w:fldCharType="begin"/>
    </w:r>
    <w:r w:rsidRPr="0062095F">
      <w:rPr>
        <w:rFonts w:ascii="Tahoma" w:hAnsi="Tahoma" w:cs="Tahoma"/>
        <w:sz w:val="20"/>
        <w:szCs w:val="20"/>
      </w:rPr>
      <w:instrText xml:space="preserve"> PAGE   \* MERGEFORMAT </w:instrText>
    </w:r>
    <w:r w:rsidR="001560DA" w:rsidRPr="0062095F">
      <w:rPr>
        <w:rFonts w:ascii="Tahoma" w:hAnsi="Tahoma" w:cs="Tahoma"/>
        <w:sz w:val="20"/>
        <w:szCs w:val="20"/>
      </w:rPr>
      <w:fldChar w:fldCharType="separate"/>
    </w:r>
    <w:r w:rsidR="006748AB">
      <w:rPr>
        <w:rFonts w:ascii="Tahoma" w:hAnsi="Tahoma" w:cs="Tahoma"/>
        <w:noProof/>
        <w:sz w:val="20"/>
        <w:szCs w:val="20"/>
      </w:rPr>
      <w:t>2</w:t>
    </w:r>
    <w:r w:rsidR="001560DA" w:rsidRPr="0062095F">
      <w:rPr>
        <w:rFonts w:ascii="Tahoma" w:hAnsi="Tahoma" w:cs="Tahom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7D" w:rsidRPr="0062095F" w:rsidRDefault="001B387D" w:rsidP="001B387D">
    <w:pPr>
      <w:pStyle w:val="Sidhuvud"/>
      <w:jc w:val="center"/>
      <w:rPr>
        <w:rFonts w:ascii="Tahoma" w:hAnsi="Tahoma" w:cs="Tahoma"/>
        <w:noProof/>
        <w:sz w:val="18"/>
      </w:rPr>
    </w:pPr>
  </w:p>
  <w:p w:rsidR="0062095F" w:rsidRDefault="0062095F" w:rsidP="001B387D">
    <w:pPr>
      <w:pStyle w:val="Sidhuvud"/>
      <w:jc w:val="center"/>
      <w:rPr>
        <w:rFonts w:ascii="Tahoma" w:hAnsi="Tahoma" w:cs="Tahoma"/>
        <w:smallCaps/>
        <w:noProof/>
        <w:sz w:val="18"/>
      </w:rPr>
    </w:pPr>
  </w:p>
  <w:p w:rsidR="001B387D" w:rsidRPr="00201645" w:rsidRDefault="001B387D" w:rsidP="001B387D">
    <w:pPr>
      <w:pStyle w:val="Sidhuvud"/>
      <w:jc w:val="center"/>
      <w:rPr>
        <w:rFonts w:ascii="Tahoma" w:hAnsi="Tahoma" w:cs="Tahoma"/>
        <w:noProof/>
        <w:sz w:val="16"/>
      </w:rPr>
    </w:pPr>
    <w:r w:rsidRPr="00201645">
      <w:rPr>
        <w:rFonts w:ascii="Tahoma" w:hAnsi="Tahoma" w:cs="Tahoma"/>
        <w:smallCaps/>
        <w:noProof/>
        <w:sz w:val="16"/>
      </w:rPr>
      <w:t>Besöksadress</w:t>
    </w:r>
    <w:r w:rsidRPr="00201645">
      <w:rPr>
        <w:rFonts w:ascii="Tahoma" w:hAnsi="Tahoma" w:cs="Tahoma"/>
        <w:noProof/>
        <w:sz w:val="16"/>
      </w:rPr>
      <w:t xml:space="preserve">: Rosenlundsgatan 52, 118 63 Stockholm </w:t>
    </w:r>
    <w:r w:rsidRPr="00201645">
      <w:rPr>
        <w:rFonts w:ascii="Tahoma" w:hAnsi="Tahoma" w:cs="Tahoma"/>
        <w:smallCaps/>
        <w:noProof/>
        <w:sz w:val="16"/>
      </w:rPr>
      <w:t>Postadress</w:t>
    </w:r>
    <w:r w:rsidR="00201645" w:rsidRPr="00201645">
      <w:rPr>
        <w:rFonts w:ascii="Tahoma" w:hAnsi="Tahoma" w:cs="Tahoma"/>
        <w:noProof/>
        <w:sz w:val="16"/>
      </w:rPr>
      <w:t>: Box 17069, 104 62  Stockholm</w:t>
    </w:r>
  </w:p>
  <w:p w:rsidR="001B387D" w:rsidRPr="00201645" w:rsidRDefault="001B387D" w:rsidP="001B387D">
    <w:pPr>
      <w:pStyle w:val="Sidhuvud"/>
      <w:jc w:val="center"/>
      <w:rPr>
        <w:rFonts w:ascii="Tahoma" w:hAnsi="Tahoma" w:cs="Tahoma"/>
        <w:noProof/>
        <w:sz w:val="16"/>
      </w:rPr>
    </w:pPr>
    <w:r w:rsidRPr="00201645">
      <w:rPr>
        <w:rFonts w:ascii="Tahoma" w:hAnsi="Tahoma" w:cs="Tahoma"/>
        <w:smallCaps/>
        <w:noProof/>
        <w:sz w:val="16"/>
      </w:rPr>
      <w:t>Telefon</w:t>
    </w:r>
    <w:r w:rsidRPr="00201645">
      <w:rPr>
        <w:rFonts w:ascii="Tahoma" w:hAnsi="Tahoma" w:cs="Tahoma"/>
        <w:noProof/>
        <w:sz w:val="16"/>
      </w:rPr>
      <w:t xml:space="preserve"> 08-506 28 200. </w:t>
    </w:r>
    <w:r w:rsidRPr="00201645">
      <w:rPr>
        <w:rFonts w:ascii="Tahoma" w:hAnsi="Tahoma" w:cs="Tahoma"/>
        <w:smallCaps/>
        <w:noProof/>
        <w:sz w:val="16"/>
      </w:rPr>
      <w:t>Telefax</w:t>
    </w:r>
    <w:r w:rsidRPr="00201645">
      <w:rPr>
        <w:rFonts w:ascii="Tahoma" w:hAnsi="Tahoma" w:cs="Tahoma"/>
        <w:noProof/>
        <w:sz w:val="16"/>
      </w:rPr>
      <w:t xml:space="preserve"> 08-506 28 249</w:t>
    </w:r>
  </w:p>
  <w:p w:rsidR="001B387D" w:rsidRPr="00201645" w:rsidRDefault="001B387D" w:rsidP="001B387D">
    <w:pPr>
      <w:pStyle w:val="Sidhuvud"/>
      <w:jc w:val="center"/>
      <w:rPr>
        <w:rFonts w:ascii="Tahoma" w:hAnsi="Tahoma" w:cs="Tahoma"/>
        <w:noProof/>
        <w:sz w:val="16"/>
      </w:rPr>
    </w:pPr>
    <w:r w:rsidRPr="00201645">
      <w:rPr>
        <w:rFonts w:ascii="Tahoma" w:hAnsi="Tahoma" w:cs="Tahoma"/>
        <w:smallCaps/>
        <w:noProof/>
        <w:sz w:val="16"/>
      </w:rPr>
      <w:t>Org.nr</w:t>
    </w:r>
    <w:r w:rsidRPr="00201645">
      <w:rPr>
        <w:rFonts w:ascii="Tahoma" w:hAnsi="Tahoma" w:cs="Tahoma"/>
        <w:noProof/>
        <w:sz w:val="16"/>
      </w:rPr>
      <w:t xml:space="preserve"> 802005-7512 ,</w:t>
    </w:r>
    <w:r w:rsidRPr="00201645">
      <w:rPr>
        <w:rFonts w:ascii="Tahoma" w:hAnsi="Tahoma" w:cs="Tahoma"/>
        <w:smallCaps/>
        <w:noProof/>
        <w:sz w:val="16"/>
      </w:rPr>
      <w:t xml:space="preserve"> Pg</w:t>
    </w:r>
    <w:r w:rsidRPr="00201645">
      <w:rPr>
        <w:rFonts w:ascii="Tahoma" w:hAnsi="Tahoma" w:cs="Tahoma"/>
        <w:noProof/>
        <w:sz w:val="16"/>
      </w:rPr>
      <w:t xml:space="preserve"> 1875-4</w:t>
    </w:r>
  </w:p>
  <w:p w:rsidR="001B387D" w:rsidRPr="00201645" w:rsidRDefault="0062095F" w:rsidP="001B387D">
    <w:pPr>
      <w:pStyle w:val="Sidhuvud"/>
      <w:jc w:val="center"/>
      <w:rPr>
        <w:rFonts w:ascii="Tahoma" w:hAnsi="Tahoma" w:cs="Tahoma"/>
        <w:noProof/>
        <w:sz w:val="16"/>
        <w:lang w:val="en-US"/>
      </w:rPr>
    </w:pPr>
    <w:r w:rsidRPr="00201645">
      <w:rPr>
        <w:rFonts w:ascii="Tahoma" w:hAnsi="Tahoma" w:cs="Tahoma"/>
        <w:smallCaps/>
        <w:noProof/>
        <w:sz w:val="16"/>
        <w:lang w:val="en-US"/>
      </w:rPr>
      <w:t>Mail:</w:t>
    </w:r>
    <w:r w:rsidRPr="00201645">
      <w:rPr>
        <w:rFonts w:ascii="Tahoma" w:hAnsi="Tahoma" w:cs="Tahoma"/>
        <w:noProof/>
        <w:sz w:val="16"/>
        <w:lang w:val="en-US"/>
      </w:rPr>
      <w:t xml:space="preserve"> </w:t>
    </w:r>
    <w:hyperlink r:id="rId1" w:history="1">
      <w:r w:rsidR="001B387D" w:rsidRPr="00201645">
        <w:rPr>
          <w:rStyle w:val="Hyperlnk"/>
          <w:rFonts w:ascii="Tahoma" w:hAnsi="Tahoma" w:cs="Tahoma"/>
          <w:noProof/>
          <w:sz w:val="16"/>
          <w:lang w:val="en-US"/>
        </w:rPr>
        <w:t>info@astmaoallergiforbundet.se</w:t>
      </w:r>
    </w:hyperlink>
  </w:p>
  <w:p w:rsidR="001B387D" w:rsidRPr="00201645" w:rsidRDefault="00AF1E70" w:rsidP="001B387D">
    <w:pPr>
      <w:pStyle w:val="Sidhuvud"/>
      <w:jc w:val="center"/>
      <w:rPr>
        <w:rFonts w:ascii="Tahoma" w:hAnsi="Tahoma" w:cs="Tahoma"/>
        <w:sz w:val="16"/>
        <w:lang w:val="en-US"/>
      </w:rPr>
    </w:pPr>
    <w:hyperlink r:id="rId2" w:history="1">
      <w:r w:rsidR="001B387D" w:rsidRPr="00201645">
        <w:rPr>
          <w:rStyle w:val="Hyperlnk"/>
          <w:rFonts w:ascii="Tahoma" w:hAnsi="Tahoma" w:cs="Tahoma"/>
          <w:noProof/>
          <w:sz w:val="16"/>
          <w:lang w:val="en-US"/>
        </w:rPr>
        <w:t>www.astmaoallergiforbundet.se</w:t>
      </w:r>
    </w:hyperlink>
  </w:p>
  <w:p w:rsidR="001B387D" w:rsidRPr="00201645" w:rsidRDefault="001B387D">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70" w:rsidRDefault="00AF1E70" w:rsidP="001B387D">
      <w:pPr>
        <w:spacing w:after="0" w:line="240" w:lineRule="auto"/>
      </w:pPr>
      <w:r>
        <w:separator/>
      </w:r>
    </w:p>
  </w:footnote>
  <w:footnote w:type="continuationSeparator" w:id="0">
    <w:p w:rsidR="00AF1E70" w:rsidRDefault="00AF1E70" w:rsidP="001B3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5F" w:rsidRDefault="0062095F">
    <w:pPr>
      <w:pStyle w:val="Sidhuvud"/>
    </w:pPr>
    <w:r w:rsidRPr="0062095F">
      <w:rPr>
        <w:noProof/>
        <w:lang w:eastAsia="sv-SE"/>
      </w:rPr>
      <w:drawing>
        <wp:inline distT="0" distB="0" distL="0" distR="0">
          <wp:extent cx="947848" cy="720000"/>
          <wp:effectExtent l="19050" t="0" r="4652" b="0"/>
          <wp:docPr id="2" name="Bildobjekt 0" descr="A &amp; A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amp; A PMS.eps"/>
                  <pic:cNvPicPr/>
                </pic:nvPicPr>
                <pic:blipFill>
                  <a:blip r:embed="rId1"/>
                  <a:stretch>
                    <a:fillRect/>
                  </a:stretch>
                </pic:blipFill>
                <pic:spPr>
                  <a:xfrm>
                    <a:off x="0" y="0"/>
                    <a:ext cx="947848" cy="72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7D" w:rsidRDefault="001B387D">
    <w:pPr>
      <w:pStyle w:val="Sidhuvud"/>
    </w:pPr>
    <w:r>
      <w:rPr>
        <w:noProof/>
        <w:lang w:eastAsia="sv-SE"/>
      </w:rPr>
      <w:drawing>
        <wp:inline distT="0" distB="0" distL="0" distR="0">
          <wp:extent cx="1310400" cy="1008000"/>
          <wp:effectExtent l="19050" t="0" r="0" b="0"/>
          <wp:docPr id="1" name="Bildobjekt 0" descr="A &amp; A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amp; A PMS.eps"/>
                  <pic:cNvPicPr/>
                </pic:nvPicPr>
                <pic:blipFill>
                  <a:blip r:embed="rId1"/>
                  <a:stretch>
                    <a:fillRect/>
                  </a:stretch>
                </pic:blipFill>
                <pic:spPr>
                  <a:xfrm>
                    <a:off x="0" y="0"/>
                    <a:ext cx="1310400" cy="1008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364EF"/>
    <w:multiLevelType w:val="hybridMultilevel"/>
    <w:tmpl w:val="83C829EC"/>
    <w:lvl w:ilvl="0" w:tplc="653297D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39E7AE1"/>
    <w:multiLevelType w:val="hybridMultilevel"/>
    <w:tmpl w:val="251019B4"/>
    <w:lvl w:ilvl="0" w:tplc="75B04AF6">
      <w:start w:val="1"/>
      <w:numFmt w:val="decimal"/>
      <w:lvlText w:val="%1)"/>
      <w:lvlJc w:val="left"/>
      <w:pPr>
        <w:ind w:left="720" w:hanging="360"/>
      </w:pPr>
      <w:rPr>
        <w:rFonts w:hint="default"/>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EB97D34"/>
    <w:multiLevelType w:val="hybridMultilevel"/>
    <w:tmpl w:val="5658CCE0"/>
    <w:lvl w:ilvl="0" w:tplc="8522F374">
      <w:numFmt w:val="bullet"/>
      <w:lvlText w:val="-"/>
      <w:lvlJc w:val="left"/>
      <w:pPr>
        <w:ind w:left="720" w:hanging="360"/>
      </w:pPr>
      <w:rPr>
        <w:rFonts w:ascii="Times New Roman" w:eastAsia="Calibri" w:hAnsi="Times New Roman" w:cs="Times New Roman"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E9"/>
    <w:rsid w:val="001560DA"/>
    <w:rsid w:val="001B387D"/>
    <w:rsid w:val="00201645"/>
    <w:rsid w:val="00215EE3"/>
    <w:rsid w:val="00235F6E"/>
    <w:rsid w:val="002979CD"/>
    <w:rsid w:val="0062095F"/>
    <w:rsid w:val="006748AB"/>
    <w:rsid w:val="007F1986"/>
    <w:rsid w:val="00A70AAF"/>
    <w:rsid w:val="00AF1E70"/>
    <w:rsid w:val="00BC64E9"/>
    <w:rsid w:val="00CB560D"/>
    <w:rsid w:val="00E428E4"/>
    <w:rsid w:val="00E94A24"/>
    <w:rsid w:val="00EC5A3E"/>
    <w:rsid w:val="00F728C3"/>
    <w:rsid w:val="00F906C2"/>
    <w:rsid w:val="00FC2218"/>
    <w:rsid w:val="00FF7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24"/>
    <w:rPr>
      <w:rFonts w:ascii="Times New Roman" w:hAnsi="Times New Roman"/>
      <w:sz w:val="24"/>
    </w:rPr>
  </w:style>
  <w:style w:type="paragraph" w:styleId="Rubrik1">
    <w:name w:val="heading 1"/>
    <w:basedOn w:val="Normal"/>
    <w:next w:val="Normal"/>
    <w:link w:val="Rubrik1Char"/>
    <w:uiPriority w:val="9"/>
    <w:qFormat/>
    <w:rsid w:val="00674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1B387D"/>
    <w:pPr>
      <w:tabs>
        <w:tab w:val="center" w:pos="4536"/>
        <w:tab w:val="right" w:pos="9072"/>
      </w:tabs>
      <w:spacing w:after="0" w:line="240" w:lineRule="auto"/>
    </w:pPr>
  </w:style>
  <w:style w:type="character" w:customStyle="1" w:styleId="SidhuvudChar">
    <w:name w:val="Sidhuvud Char"/>
    <w:basedOn w:val="Standardstycketeckensnitt"/>
    <w:link w:val="Sidhuvud"/>
    <w:rsid w:val="001B387D"/>
  </w:style>
  <w:style w:type="paragraph" w:styleId="Sidfot">
    <w:name w:val="footer"/>
    <w:basedOn w:val="Normal"/>
    <w:link w:val="SidfotChar"/>
    <w:uiPriority w:val="99"/>
    <w:semiHidden/>
    <w:unhideWhenUsed/>
    <w:rsid w:val="001B387D"/>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B387D"/>
  </w:style>
  <w:style w:type="paragraph" w:styleId="Ballongtext">
    <w:name w:val="Balloon Text"/>
    <w:basedOn w:val="Normal"/>
    <w:link w:val="BallongtextChar"/>
    <w:uiPriority w:val="99"/>
    <w:semiHidden/>
    <w:unhideWhenUsed/>
    <w:rsid w:val="001B38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387D"/>
    <w:rPr>
      <w:rFonts w:ascii="Tahoma" w:hAnsi="Tahoma" w:cs="Tahoma"/>
      <w:sz w:val="16"/>
      <w:szCs w:val="16"/>
    </w:rPr>
  </w:style>
  <w:style w:type="character" w:styleId="Hyperlnk">
    <w:name w:val="Hyperlink"/>
    <w:basedOn w:val="Standardstycketeckensnitt"/>
    <w:uiPriority w:val="99"/>
    <w:rsid w:val="001B387D"/>
    <w:rPr>
      <w:color w:val="0000FF"/>
      <w:u w:val="single"/>
    </w:rPr>
  </w:style>
  <w:style w:type="paragraph" w:styleId="Rubrik">
    <w:name w:val="Title"/>
    <w:basedOn w:val="Normal"/>
    <w:next w:val="Normal"/>
    <w:link w:val="RubrikChar"/>
    <w:uiPriority w:val="10"/>
    <w:qFormat/>
    <w:rsid w:val="00201645"/>
    <w:pPr>
      <w:spacing w:after="240" w:line="240" w:lineRule="auto"/>
      <w:contextualSpacing/>
    </w:pPr>
    <w:rPr>
      <w:rFonts w:ascii="Tahoma" w:eastAsiaTheme="majorEastAsia" w:hAnsi="Tahoma" w:cstheme="majorBidi"/>
      <w:spacing w:val="5"/>
      <w:kern w:val="28"/>
      <w:sz w:val="28"/>
      <w:szCs w:val="52"/>
    </w:rPr>
  </w:style>
  <w:style w:type="character" w:customStyle="1" w:styleId="RubrikChar">
    <w:name w:val="Rubrik Char"/>
    <w:basedOn w:val="Standardstycketeckensnitt"/>
    <w:link w:val="Rubrik"/>
    <w:uiPriority w:val="10"/>
    <w:rsid w:val="00201645"/>
    <w:rPr>
      <w:rFonts w:ascii="Tahoma" w:eastAsiaTheme="majorEastAsia" w:hAnsi="Tahoma" w:cstheme="majorBidi"/>
      <w:spacing w:val="5"/>
      <w:kern w:val="28"/>
      <w:sz w:val="28"/>
      <w:szCs w:val="52"/>
    </w:rPr>
  </w:style>
  <w:style w:type="paragraph" w:styleId="Liststycke">
    <w:name w:val="List Paragraph"/>
    <w:basedOn w:val="Normal"/>
    <w:uiPriority w:val="34"/>
    <w:qFormat/>
    <w:rsid w:val="00BC64E9"/>
    <w:pPr>
      <w:ind w:left="720"/>
      <w:contextualSpacing/>
    </w:pPr>
    <w:rPr>
      <w:rFonts w:asciiTheme="minorHAnsi" w:hAnsiTheme="minorHAnsi"/>
      <w:sz w:val="22"/>
    </w:rPr>
  </w:style>
  <w:style w:type="character" w:customStyle="1" w:styleId="Rubrik1Char">
    <w:name w:val="Rubrik 1 Char"/>
    <w:basedOn w:val="Standardstycketeckensnitt"/>
    <w:link w:val="Rubrik1"/>
    <w:uiPriority w:val="9"/>
    <w:rsid w:val="006748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24"/>
    <w:rPr>
      <w:rFonts w:ascii="Times New Roman" w:hAnsi="Times New Roman"/>
      <w:sz w:val="24"/>
    </w:rPr>
  </w:style>
  <w:style w:type="paragraph" w:styleId="Rubrik1">
    <w:name w:val="heading 1"/>
    <w:basedOn w:val="Normal"/>
    <w:next w:val="Normal"/>
    <w:link w:val="Rubrik1Char"/>
    <w:uiPriority w:val="9"/>
    <w:qFormat/>
    <w:rsid w:val="00674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1B387D"/>
    <w:pPr>
      <w:tabs>
        <w:tab w:val="center" w:pos="4536"/>
        <w:tab w:val="right" w:pos="9072"/>
      </w:tabs>
      <w:spacing w:after="0" w:line="240" w:lineRule="auto"/>
    </w:pPr>
  </w:style>
  <w:style w:type="character" w:customStyle="1" w:styleId="SidhuvudChar">
    <w:name w:val="Sidhuvud Char"/>
    <w:basedOn w:val="Standardstycketeckensnitt"/>
    <w:link w:val="Sidhuvud"/>
    <w:rsid w:val="001B387D"/>
  </w:style>
  <w:style w:type="paragraph" w:styleId="Sidfot">
    <w:name w:val="footer"/>
    <w:basedOn w:val="Normal"/>
    <w:link w:val="SidfotChar"/>
    <w:uiPriority w:val="99"/>
    <w:semiHidden/>
    <w:unhideWhenUsed/>
    <w:rsid w:val="001B387D"/>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B387D"/>
  </w:style>
  <w:style w:type="paragraph" w:styleId="Ballongtext">
    <w:name w:val="Balloon Text"/>
    <w:basedOn w:val="Normal"/>
    <w:link w:val="BallongtextChar"/>
    <w:uiPriority w:val="99"/>
    <w:semiHidden/>
    <w:unhideWhenUsed/>
    <w:rsid w:val="001B38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387D"/>
    <w:rPr>
      <w:rFonts w:ascii="Tahoma" w:hAnsi="Tahoma" w:cs="Tahoma"/>
      <w:sz w:val="16"/>
      <w:szCs w:val="16"/>
    </w:rPr>
  </w:style>
  <w:style w:type="character" w:styleId="Hyperlnk">
    <w:name w:val="Hyperlink"/>
    <w:basedOn w:val="Standardstycketeckensnitt"/>
    <w:uiPriority w:val="99"/>
    <w:rsid w:val="001B387D"/>
    <w:rPr>
      <w:color w:val="0000FF"/>
      <w:u w:val="single"/>
    </w:rPr>
  </w:style>
  <w:style w:type="paragraph" w:styleId="Rubrik">
    <w:name w:val="Title"/>
    <w:basedOn w:val="Normal"/>
    <w:next w:val="Normal"/>
    <w:link w:val="RubrikChar"/>
    <w:uiPriority w:val="10"/>
    <w:qFormat/>
    <w:rsid w:val="00201645"/>
    <w:pPr>
      <w:spacing w:after="240" w:line="240" w:lineRule="auto"/>
      <w:contextualSpacing/>
    </w:pPr>
    <w:rPr>
      <w:rFonts w:ascii="Tahoma" w:eastAsiaTheme="majorEastAsia" w:hAnsi="Tahoma" w:cstheme="majorBidi"/>
      <w:spacing w:val="5"/>
      <w:kern w:val="28"/>
      <w:sz w:val="28"/>
      <w:szCs w:val="52"/>
    </w:rPr>
  </w:style>
  <w:style w:type="character" w:customStyle="1" w:styleId="RubrikChar">
    <w:name w:val="Rubrik Char"/>
    <w:basedOn w:val="Standardstycketeckensnitt"/>
    <w:link w:val="Rubrik"/>
    <w:uiPriority w:val="10"/>
    <w:rsid w:val="00201645"/>
    <w:rPr>
      <w:rFonts w:ascii="Tahoma" w:eastAsiaTheme="majorEastAsia" w:hAnsi="Tahoma" w:cstheme="majorBidi"/>
      <w:spacing w:val="5"/>
      <w:kern w:val="28"/>
      <w:sz w:val="28"/>
      <w:szCs w:val="52"/>
    </w:rPr>
  </w:style>
  <w:style w:type="paragraph" w:styleId="Liststycke">
    <w:name w:val="List Paragraph"/>
    <w:basedOn w:val="Normal"/>
    <w:uiPriority w:val="34"/>
    <w:qFormat/>
    <w:rsid w:val="00BC64E9"/>
    <w:pPr>
      <w:ind w:left="720"/>
      <w:contextualSpacing/>
    </w:pPr>
    <w:rPr>
      <w:rFonts w:asciiTheme="minorHAnsi" w:hAnsiTheme="minorHAnsi"/>
      <w:sz w:val="22"/>
    </w:rPr>
  </w:style>
  <w:style w:type="character" w:customStyle="1" w:styleId="Rubrik1Char">
    <w:name w:val="Rubrik 1 Char"/>
    <w:basedOn w:val="Standardstycketeckensnitt"/>
    <w:link w:val="Rubrik1"/>
    <w:uiPriority w:val="9"/>
    <w:rsid w:val="006748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alill.bjoorn@astmaoallergiforbundet.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ho.int/tobacco/mpower/2009/en/index.html" TargetMode="External"/><Relationship Id="rId4" Type="http://schemas.openxmlformats.org/officeDocument/2006/relationships/settings" Target="settings.xml"/><Relationship Id="rId9" Type="http://schemas.openxmlformats.org/officeDocument/2006/relationships/hyperlink" Target="mailto:marie-louise.luther@astmaoallergiforbundet.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stmaoallergiforbundet.se" TargetMode="External"/><Relationship Id="rId1" Type="http://schemas.openxmlformats.org/officeDocument/2006/relationships/hyperlink" Target="mailto:info@astmaoallergiforbund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Desktop\Brevmall_Logotyp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Brevmall_Logotype</Template>
  <TotalTime>5</TotalTime>
  <Pages>2</Pages>
  <Words>368</Words>
  <Characters>1954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Astma &amp; Allergiförbundet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c:creator>
  <cp:lastModifiedBy>cha</cp:lastModifiedBy>
  <cp:revision>3</cp:revision>
  <dcterms:created xsi:type="dcterms:W3CDTF">2012-06-28T11:34:00Z</dcterms:created>
  <dcterms:modified xsi:type="dcterms:W3CDTF">2012-06-28T11:39:00Z</dcterms:modified>
</cp:coreProperties>
</file>