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2DD6C" w14:textId="77777777" w:rsidR="00CD1754" w:rsidRPr="0093023F" w:rsidRDefault="00E635CE" w:rsidP="009564AC">
      <w:pPr>
        <w:pStyle w:val="BodyA"/>
        <w:tabs>
          <w:tab w:val="left" w:pos="8283"/>
        </w:tabs>
        <w:jc w:val="center"/>
        <w:rPr>
          <w:rFonts w:ascii="Garamond" w:hAnsi="Garamond"/>
          <w:sz w:val="22"/>
          <w:szCs w:val="22"/>
          <w:lang w:val="en-GB"/>
        </w:rPr>
      </w:pPr>
      <w:r w:rsidRPr="0093023F">
        <w:rPr>
          <w:rFonts w:ascii="Garamond" w:hAnsi="Garamond"/>
          <w:noProof/>
          <w:sz w:val="22"/>
          <w:szCs w:val="22"/>
          <w:lang w:eastAsia="sv-SE"/>
        </w:rPr>
        <w:drawing>
          <wp:inline distT="0" distB="0" distL="0" distR="0" wp14:anchorId="5B4A46B6" wp14:editId="4B879A2B">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pic:nvPicPr>
                  <pic:blipFill>
                    <a:blip r:embed="rId6" cstate="screen">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5F256ED8" w14:textId="77777777" w:rsidR="00CD1754" w:rsidRPr="0093023F" w:rsidRDefault="00E635CE" w:rsidP="009564AC">
      <w:pPr>
        <w:pStyle w:val="BodyA"/>
        <w:tabs>
          <w:tab w:val="left" w:pos="8283"/>
        </w:tabs>
        <w:rPr>
          <w:rFonts w:ascii="Garamond" w:eastAsia="Garamond" w:hAnsi="Garamond" w:cs="Garamond"/>
          <w:sz w:val="22"/>
          <w:szCs w:val="22"/>
          <w:lang w:val="en-GB"/>
        </w:rPr>
      </w:pPr>
      <w:r w:rsidRPr="0093023F">
        <w:rPr>
          <w:rFonts w:ascii="Garamond" w:hAnsi="Garamond"/>
          <w:sz w:val="22"/>
          <w:szCs w:val="22"/>
          <w:lang w:val="en-GB"/>
        </w:rPr>
        <w:t xml:space="preserve">Press </w:t>
      </w:r>
      <w:r w:rsidR="004E35DC" w:rsidRPr="0093023F">
        <w:rPr>
          <w:rFonts w:ascii="Garamond" w:hAnsi="Garamond"/>
          <w:sz w:val="22"/>
          <w:szCs w:val="22"/>
          <w:lang w:val="en-GB"/>
        </w:rPr>
        <w:t>R</w:t>
      </w:r>
      <w:r w:rsidRPr="0093023F">
        <w:rPr>
          <w:rFonts w:ascii="Garamond" w:hAnsi="Garamond"/>
          <w:sz w:val="22"/>
          <w:szCs w:val="22"/>
          <w:lang w:val="en-GB"/>
        </w:rPr>
        <w:t xml:space="preserve">elease </w:t>
      </w:r>
    </w:p>
    <w:p w14:paraId="3A1A42FD" w14:textId="77777777" w:rsidR="00CD1754" w:rsidRPr="0093023F" w:rsidRDefault="00E635CE" w:rsidP="009564AC">
      <w:pPr>
        <w:pStyle w:val="BodyA"/>
        <w:rPr>
          <w:rFonts w:ascii="Garamond" w:hAnsi="Garamond"/>
          <w:sz w:val="22"/>
          <w:szCs w:val="22"/>
          <w:lang w:val="en-GB"/>
        </w:rPr>
      </w:pPr>
      <w:r w:rsidRPr="0093023F">
        <w:rPr>
          <w:rFonts w:ascii="Garamond" w:hAnsi="Garamond"/>
          <w:sz w:val="22"/>
          <w:szCs w:val="22"/>
          <w:lang w:val="en-GB"/>
        </w:rPr>
        <w:t xml:space="preserve">Stockholm, </w:t>
      </w:r>
      <w:r w:rsidR="00BD1749">
        <w:rPr>
          <w:rFonts w:ascii="Garamond" w:hAnsi="Garamond"/>
          <w:sz w:val="22"/>
          <w:szCs w:val="22"/>
          <w:lang w:val="en-GB"/>
        </w:rPr>
        <w:t xml:space="preserve">February </w:t>
      </w:r>
      <w:r w:rsidR="00B71F38">
        <w:rPr>
          <w:rFonts w:ascii="Garamond" w:hAnsi="Garamond"/>
          <w:sz w:val="22"/>
          <w:szCs w:val="22"/>
          <w:lang w:val="en-GB"/>
        </w:rPr>
        <w:t>8</w:t>
      </w:r>
      <w:r w:rsidRPr="0093023F">
        <w:rPr>
          <w:rFonts w:ascii="Garamond" w:hAnsi="Garamond"/>
          <w:sz w:val="22"/>
          <w:szCs w:val="22"/>
          <w:lang w:val="en-GB"/>
        </w:rPr>
        <w:t xml:space="preserve">, </w:t>
      </w:r>
      <w:r w:rsidR="0093023F" w:rsidRPr="0093023F">
        <w:rPr>
          <w:rFonts w:ascii="Garamond" w:hAnsi="Garamond"/>
          <w:sz w:val="22"/>
          <w:szCs w:val="22"/>
          <w:lang w:val="en-GB"/>
        </w:rPr>
        <w:t>2016</w:t>
      </w:r>
    </w:p>
    <w:p w14:paraId="1C88BAAE" w14:textId="77777777" w:rsidR="00DC038A" w:rsidRPr="0093023F" w:rsidRDefault="00DC038A"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GB"/>
        </w:rPr>
      </w:pPr>
    </w:p>
    <w:p w14:paraId="446E65B9" w14:textId="77777777" w:rsidR="002E709D" w:rsidRPr="0093023F" w:rsidRDefault="002E709D"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GB"/>
        </w:rPr>
      </w:pPr>
    </w:p>
    <w:p w14:paraId="5A41531B" w14:textId="59EA2291" w:rsidR="00BD5D8B" w:rsidRPr="0093023F" w:rsidRDefault="00BD5D8B"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b/>
          <w:sz w:val="28"/>
          <w:szCs w:val="28"/>
          <w:lang w:val="en-GB"/>
        </w:rPr>
      </w:pPr>
      <w:r w:rsidRPr="0093023F">
        <w:rPr>
          <w:rFonts w:ascii="Garamond" w:eastAsia="Times New Roman" w:hAnsi="Garamond"/>
          <w:b/>
          <w:sz w:val="28"/>
          <w:szCs w:val="28"/>
          <w:lang w:val="en-GB"/>
        </w:rPr>
        <w:t xml:space="preserve">Svenskt Tenn </w:t>
      </w:r>
      <w:r w:rsidR="00036497">
        <w:rPr>
          <w:rFonts w:ascii="Garamond" w:eastAsia="Times New Roman" w:hAnsi="Garamond"/>
          <w:b/>
          <w:sz w:val="28"/>
          <w:szCs w:val="28"/>
          <w:lang w:val="en-GB"/>
        </w:rPr>
        <w:t>exhibits – As If By C</w:t>
      </w:r>
      <w:bookmarkStart w:id="0" w:name="_GoBack"/>
      <w:bookmarkEnd w:id="0"/>
      <w:r w:rsidR="0093023F">
        <w:rPr>
          <w:rFonts w:ascii="Garamond" w:eastAsia="Times New Roman" w:hAnsi="Garamond"/>
          <w:b/>
          <w:sz w:val="28"/>
          <w:szCs w:val="28"/>
          <w:lang w:val="en-GB"/>
        </w:rPr>
        <w:t>hance</w:t>
      </w:r>
    </w:p>
    <w:p w14:paraId="171E180A" w14:textId="77777777" w:rsidR="00BD5D8B" w:rsidRPr="0093023F" w:rsidRDefault="00BD5D8B"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GB"/>
        </w:rPr>
      </w:pPr>
    </w:p>
    <w:p w14:paraId="788CFA51" w14:textId="50C57F11" w:rsidR="00BD5D8B" w:rsidRPr="0093023F" w:rsidRDefault="0093023F"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b/>
          <w:sz w:val="22"/>
          <w:lang w:val="en-GB"/>
        </w:rPr>
      </w:pPr>
      <w:r w:rsidRPr="0093023F">
        <w:rPr>
          <w:rFonts w:ascii="Garamond" w:eastAsia="Times New Roman" w:hAnsi="Garamond"/>
          <w:b/>
          <w:sz w:val="22"/>
          <w:lang w:val="en-GB"/>
        </w:rPr>
        <w:t>In conjunction with the Stockholm Furniture &amp; Light Fair</w:t>
      </w:r>
      <w:r w:rsidR="009F7EDB">
        <w:rPr>
          <w:rFonts w:ascii="Garamond" w:eastAsia="Times New Roman" w:hAnsi="Garamond"/>
          <w:b/>
          <w:sz w:val="22"/>
          <w:lang w:val="en-GB"/>
        </w:rPr>
        <w:t>,</w:t>
      </w:r>
      <w:r w:rsidRPr="0093023F">
        <w:rPr>
          <w:rFonts w:ascii="Garamond" w:eastAsia="Times New Roman" w:hAnsi="Garamond"/>
          <w:b/>
          <w:sz w:val="22"/>
          <w:lang w:val="en-GB"/>
        </w:rPr>
        <w:t xml:space="preserve"> Svenskt Tenn recreates</w:t>
      </w:r>
      <w:r>
        <w:rPr>
          <w:rFonts w:ascii="Garamond" w:eastAsia="Times New Roman" w:hAnsi="Garamond"/>
          <w:b/>
          <w:sz w:val="22"/>
          <w:lang w:val="en-GB"/>
        </w:rPr>
        <w:t xml:space="preserve"> three interiors by </w:t>
      </w:r>
      <w:r w:rsidRPr="0093023F">
        <w:rPr>
          <w:rFonts w:ascii="Garamond" w:eastAsia="Times New Roman" w:hAnsi="Garamond"/>
          <w:b/>
          <w:sz w:val="22"/>
          <w:lang w:val="en-GB"/>
        </w:rPr>
        <w:t xml:space="preserve">Josef Frank. The exhibition </w:t>
      </w:r>
      <w:r w:rsidR="00526484">
        <w:rPr>
          <w:rFonts w:ascii="Garamond" w:eastAsia="Times New Roman" w:hAnsi="Garamond"/>
          <w:b/>
          <w:sz w:val="22"/>
          <w:lang w:val="en-GB"/>
        </w:rPr>
        <w:t>“</w:t>
      </w:r>
      <w:r w:rsidRPr="0093023F">
        <w:rPr>
          <w:rFonts w:ascii="Garamond" w:eastAsia="Times New Roman" w:hAnsi="Garamond"/>
          <w:b/>
          <w:sz w:val="22"/>
          <w:lang w:val="en-GB"/>
        </w:rPr>
        <w:t>As If By Chance</w:t>
      </w:r>
      <w:r w:rsidR="00526484">
        <w:rPr>
          <w:rFonts w:ascii="Garamond" w:eastAsia="Times New Roman" w:hAnsi="Garamond"/>
          <w:b/>
          <w:sz w:val="22"/>
          <w:lang w:val="en-GB"/>
        </w:rPr>
        <w:t>”</w:t>
      </w:r>
      <w:r w:rsidRPr="0093023F">
        <w:rPr>
          <w:rFonts w:ascii="Garamond" w:eastAsia="Times New Roman" w:hAnsi="Garamond"/>
          <w:b/>
          <w:sz w:val="22"/>
          <w:lang w:val="en-GB"/>
        </w:rPr>
        <w:t xml:space="preserve"> </w:t>
      </w:r>
      <w:r w:rsidR="00ED0A3E">
        <w:rPr>
          <w:rFonts w:ascii="Garamond" w:eastAsia="Times New Roman" w:hAnsi="Garamond"/>
          <w:b/>
          <w:sz w:val="22"/>
          <w:lang w:val="en-GB"/>
        </w:rPr>
        <w:t>reflects</w:t>
      </w:r>
      <w:r w:rsidRPr="0093023F">
        <w:rPr>
          <w:rFonts w:ascii="Garamond" w:eastAsia="Times New Roman" w:hAnsi="Garamond"/>
          <w:b/>
          <w:sz w:val="22"/>
          <w:lang w:val="en-GB"/>
        </w:rPr>
        <w:t xml:space="preserve"> Frank</w:t>
      </w:r>
      <w:r>
        <w:rPr>
          <w:rFonts w:ascii="Garamond" w:eastAsia="Times New Roman" w:hAnsi="Garamond"/>
          <w:b/>
          <w:sz w:val="22"/>
          <w:lang w:val="en-GB"/>
        </w:rPr>
        <w:t>’s</w:t>
      </w:r>
      <w:r w:rsidRPr="0093023F">
        <w:rPr>
          <w:rFonts w:ascii="Garamond" w:eastAsia="Times New Roman" w:hAnsi="Garamond"/>
          <w:b/>
          <w:sz w:val="22"/>
          <w:lang w:val="en-GB"/>
        </w:rPr>
        <w:t xml:space="preserve"> philosophy </w:t>
      </w:r>
      <w:r w:rsidR="00DA1642">
        <w:rPr>
          <w:rFonts w:ascii="Garamond" w:eastAsia="Times New Roman" w:hAnsi="Garamond"/>
          <w:b/>
          <w:sz w:val="22"/>
          <w:lang w:val="en-GB"/>
        </w:rPr>
        <w:t xml:space="preserve">of </w:t>
      </w:r>
      <w:r>
        <w:rPr>
          <w:rFonts w:ascii="Garamond" w:eastAsia="Times New Roman" w:hAnsi="Garamond"/>
          <w:b/>
          <w:sz w:val="22"/>
          <w:lang w:val="en-GB"/>
        </w:rPr>
        <w:t>Accidentism</w:t>
      </w:r>
      <w:r w:rsidRPr="0093023F">
        <w:rPr>
          <w:rFonts w:ascii="Garamond" w:eastAsia="Times New Roman" w:hAnsi="Garamond"/>
          <w:b/>
          <w:sz w:val="22"/>
          <w:lang w:val="en-GB"/>
        </w:rPr>
        <w:t xml:space="preserve"> </w:t>
      </w:r>
      <w:r w:rsidR="00526484">
        <w:rPr>
          <w:rFonts w:ascii="Garamond" w:eastAsia="Times New Roman" w:hAnsi="Garamond"/>
          <w:b/>
          <w:sz w:val="22"/>
          <w:lang w:val="en-GB"/>
        </w:rPr>
        <w:t>–</w:t>
      </w:r>
      <w:r w:rsidRPr="0093023F">
        <w:rPr>
          <w:rFonts w:ascii="Garamond" w:eastAsia="Times New Roman" w:hAnsi="Garamond"/>
          <w:b/>
          <w:sz w:val="22"/>
          <w:lang w:val="en-GB"/>
        </w:rPr>
        <w:t xml:space="preserve"> the idea to </w:t>
      </w:r>
      <w:r w:rsidR="00D54604">
        <w:rPr>
          <w:rFonts w:ascii="Garamond" w:eastAsia="Times New Roman" w:hAnsi="Garamond"/>
          <w:b/>
          <w:sz w:val="22"/>
          <w:lang w:val="en-GB"/>
        </w:rPr>
        <w:t>fashion</w:t>
      </w:r>
      <w:r w:rsidR="00D54604" w:rsidRPr="0093023F">
        <w:rPr>
          <w:rFonts w:ascii="Garamond" w:eastAsia="Times New Roman" w:hAnsi="Garamond"/>
          <w:b/>
          <w:sz w:val="22"/>
          <w:lang w:val="en-GB"/>
        </w:rPr>
        <w:t xml:space="preserve"> </w:t>
      </w:r>
      <w:r>
        <w:rPr>
          <w:rFonts w:ascii="Garamond" w:eastAsia="Times New Roman" w:hAnsi="Garamond"/>
          <w:b/>
          <w:sz w:val="22"/>
          <w:lang w:val="en-GB"/>
        </w:rPr>
        <w:t xml:space="preserve">the </w:t>
      </w:r>
      <w:r w:rsidR="00D54604">
        <w:rPr>
          <w:rFonts w:ascii="Garamond" w:eastAsia="Times New Roman" w:hAnsi="Garamond"/>
          <w:b/>
          <w:sz w:val="22"/>
          <w:lang w:val="en-GB"/>
        </w:rPr>
        <w:t>room</w:t>
      </w:r>
      <w:r w:rsidR="00D54604" w:rsidRPr="0093023F">
        <w:rPr>
          <w:rFonts w:ascii="Garamond" w:eastAsia="Times New Roman" w:hAnsi="Garamond"/>
          <w:b/>
          <w:sz w:val="22"/>
          <w:lang w:val="en-GB"/>
        </w:rPr>
        <w:t xml:space="preserve"> </w:t>
      </w:r>
      <w:r w:rsidR="00D54604">
        <w:rPr>
          <w:rFonts w:ascii="Garamond" w:eastAsia="Times New Roman" w:hAnsi="Garamond"/>
          <w:b/>
          <w:sz w:val="22"/>
          <w:lang w:val="en-GB"/>
        </w:rPr>
        <w:t>in a seemingly random way</w:t>
      </w:r>
      <w:r w:rsidRPr="0093023F">
        <w:rPr>
          <w:rFonts w:ascii="Garamond" w:eastAsia="Times New Roman" w:hAnsi="Garamond"/>
          <w:b/>
          <w:sz w:val="22"/>
          <w:lang w:val="en-GB"/>
        </w:rPr>
        <w:t>.</w:t>
      </w:r>
    </w:p>
    <w:p w14:paraId="536BE897" w14:textId="77777777" w:rsidR="0093023F" w:rsidRDefault="0093023F"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sz w:val="22"/>
          <w:lang w:val="en-GB"/>
        </w:rPr>
      </w:pPr>
    </w:p>
    <w:p w14:paraId="6DC6C9BC" w14:textId="7B17E0A6" w:rsidR="009F7EDB" w:rsidRDefault="00036497"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GB"/>
        </w:rPr>
      </w:pPr>
      <w:r w:rsidRPr="003F270F">
        <w:rPr>
          <w:rFonts w:ascii="Garamond" w:hAnsi="Garamond"/>
          <w:noProof/>
          <w:sz w:val="22"/>
          <w:szCs w:val="22"/>
        </w:rPr>
        <w:drawing>
          <wp:anchor distT="0" distB="0" distL="114300" distR="114300" simplePos="0" relativeHeight="251663360" behindDoc="1" locked="0" layoutInCell="1" allowOverlap="1" wp14:anchorId="3D0F0D9D" wp14:editId="3A20641D">
            <wp:simplePos x="0" y="0"/>
            <wp:positionH relativeFrom="margin">
              <wp:posOffset>1691005</wp:posOffset>
            </wp:positionH>
            <wp:positionV relativeFrom="paragraph">
              <wp:posOffset>26035</wp:posOffset>
            </wp:positionV>
            <wp:extent cx="3914140" cy="2608580"/>
            <wp:effectExtent l="0" t="0" r="0" b="1270"/>
            <wp:wrapTight wrapText="bothSides">
              <wp:wrapPolygon edited="0">
                <wp:start x="0" y="0"/>
                <wp:lineTo x="0" y="21453"/>
                <wp:lineTo x="21446" y="21453"/>
                <wp:lineTo x="21446" y="0"/>
                <wp:lineTo x="0" y="0"/>
              </wp:wrapPolygon>
            </wp:wrapTight>
            <wp:docPr id="2" name="Bildobjekt 2" descr="C:\Users\lisa.licheri\Desktop\2016\As If By Chance\Milj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icheri\Desktop\2016\As If By Chance\Miljö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140"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EDB" w:rsidRPr="009F7EDB">
        <w:rPr>
          <w:rFonts w:ascii="Garamond" w:eastAsia="Times New Roman" w:hAnsi="Garamond"/>
          <w:sz w:val="22"/>
          <w:lang w:val="en-GB"/>
        </w:rPr>
        <w:t xml:space="preserve">Josef Frank’s </w:t>
      </w:r>
      <w:r w:rsidR="009F7EDB">
        <w:rPr>
          <w:rFonts w:ascii="Garamond" w:eastAsia="Times New Roman" w:hAnsi="Garamond"/>
          <w:sz w:val="22"/>
          <w:lang w:val="en-GB"/>
        </w:rPr>
        <w:t xml:space="preserve">personal style </w:t>
      </w:r>
      <w:r w:rsidR="009F7EDB" w:rsidRPr="009F7EDB">
        <w:rPr>
          <w:rFonts w:ascii="Garamond" w:eastAsia="Times New Roman" w:hAnsi="Garamond"/>
          <w:sz w:val="22"/>
          <w:lang w:val="en-GB"/>
        </w:rPr>
        <w:t xml:space="preserve">went completely against the </w:t>
      </w:r>
      <w:r w:rsidR="009F7EDB">
        <w:rPr>
          <w:rFonts w:ascii="Garamond" w:eastAsia="Times New Roman" w:hAnsi="Garamond"/>
          <w:sz w:val="22"/>
          <w:lang w:val="en-GB"/>
        </w:rPr>
        <w:t>strict</w:t>
      </w:r>
      <w:r w:rsidR="009F7EDB" w:rsidRPr="009F7EDB">
        <w:rPr>
          <w:rFonts w:ascii="Garamond" w:eastAsia="Times New Roman" w:hAnsi="Garamond"/>
          <w:sz w:val="22"/>
          <w:lang w:val="en-GB"/>
        </w:rPr>
        <w:t xml:space="preserve"> </w:t>
      </w:r>
      <w:r w:rsidR="00D54604">
        <w:rPr>
          <w:rFonts w:ascii="Garamond" w:eastAsia="Times New Roman" w:hAnsi="Garamond"/>
          <w:sz w:val="22"/>
          <w:lang w:val="en-GB"/>
        </w:rPr>
        <w:t>functionalist</w:t>
      </w:r>
      <w:r w:rsidR="00DA1642">
        <w:rPr>
          <w:rFonts w:ascii="Garamond" w:eastAsia="Times New Roman" w:hAnsi="Garamond"/>
          <w:sz w:val="22"/>
          <w:lang w:val="en-GB"/>
        </w:rPr>
        <w:t xml:space="preserve"> </w:t>
      </w:r>
      <w:r w:rsidR="009F7EDB" w:rsidRPr="009F7EDB">
        <w:rPr>
          <w:rFonts w:ascii="Garamond" w:eastAsia="Times New Roman" w:hAnsi="Garamond"/>
          <w:sz w:val="22"/>
          <w:lang w:val="en-GB"/>
        </w:rPr>
        <w:t xml:space="preserve">ideals of the </w:t>
      </w:r>
      <w:r w:rsidR="009F7EDB">
        <w:rPr>
          <w:rFonts w:ascii="Garamond" w:eastAsia="Times New Roman" w:hAnsi="Garamond"/>
          <w:sz w:val="22"/>
          <w:lang w:val="en-GB"/>
        </w:rPr>
        <w:t xml:space="preserve">1930s. </w:t>
      </w:r>
      <w:r w:rsidR="00305E43">
        <w:rPr>
          <w:rFonts w:ascii="Garamond" w:eastAsia="Times New Roman" w:hAnsi="Garamond"/>
          <w:sz w:val="22"/>
          <w:lang w:val="en-GB"/>
        </w:rPr>
        <w:t>He used</w:t>
      </w:r>
      <w:r w:rsidR="009F7EDB">
        <w:rPr>
          <w:rFonts w:ascii="Garamond" w:eastAsia="Times New Roman" w:hAnsi="Garamond"/>
          <w:sz w:val="22"/>
          <w:lang w:val="en-GB"/>
        </w:rPr>
        <w:t xml:space="preserve"> colour</w:t>
      </w:r>
      <w:r w:rsidR="00305E43">
        <w:rPr>
          <w:rFonts w:ascii="Garamond" w:eastAsia="Times New Roman" w:hAnsi="Garamond"/>
          <w:sz w:val="22"/>
          <w:lang w:val="en-GB"/>
        </w:rPr>
        <w:t xml:space="preserve">s </w:t>
      </w:r>
      <w:r w:rsidR="009F7EDB">
        <w:rPr>
          <w:rFonts w:ascii="Garamond" w:eastAsia="Times New Roman" w:hAnsi="Garamond"/>
          <w:sz w:val="22"/>
          <w:lang w:val="en-GB"/>
        </w:rPr>
        <w:t>and pattern</w:t>
      </w:r>
      <w:r w:rsidR="00305E43">
        <w:rPr>
          <w:rFonts w:ascii="Garamond" w:eastAsia="Times New Roman" w:hAnsi="Garamond"/>
          <w:sz w:val="22"/>
          <w:lang w:val="en-GB"/>
        </w:rPr>
        <w:t>s,</w:t>
      </w:r>
      <w:r w:rsidR="009F7EDB">
        <w:rPr>
          <w:rFonts w:ascii="Garamond" w:eastAsia="Times New Roman" w:hAnsi="Garamond"/>
          <w:sz w:val="22"/>
          <w:lang w:val="en-GB"/>
        </w:rPr>
        <w:t xml:space="preserve"> included both high and low</w:t>
      </w:r>
      <w:r w:rsidR="00305E43">
        <w:rPr>
          <w:rFonts w:ascii="Garamond" w:eastAsia="Times New Roman" w:hAnsi="Garamond"/>
          <w:sz w:val="22"/>
          <w:lang w:val="en-GB"/>
        </w:rPr>
        <w:t>,</w:t>
      </w:r>
      <w:r w:rsidR="009F7EDB">
        <w:rPr>
          <w:rFonts w:ascii="Garamond" w:eastAsia="Times New Roman" w:hAnsi="Garamond"/>
          <w:sz w:val="22"/>
          <w:lang w:val="en-GB"/>
        </w:rPr>
        <w:t xml:space="preserve"> and </w:t>
      </w:r>
      <w:r w:rsidR="009F7EDB" w:rsidRPr="009F7EDB">
        <w:rPr>
          <w:rFonts w:ascii="Garamond" w:eastAsia="Times New Roman" w:hAnsi="Garamond"/>
          <w:sz w:val="22"/>
          <w:lang w:val="en-GB"/>
        </w:rPr>
        <w:t xml:space="preserve">did unabashed borrowing from </w:t>
      </w:r>
      <w:r w:rsidR="00305E43">
        <w:rPr>
          <w:rFonts w:ascii="Garamond" w:eastAsia="Times New Roman" w:hAnsi="Garamond"/>
          <w:sz w:val="22"/>
          <w:lang w:val="en-GB"/>
        </w:rPr>
        <w:t xml:space="preserve">various </w:t>
      </w:r>
      <w:r w:rsidR="009F7EDB">
        <w:rPr>
          <w:rFonts w:ascii="Garamond" w:eastAsia="Times New Roman" w:hAnsi="Garamond"/>
          <w:sz w:val="22"/>
          <w:lang w:val="en-GB"/>
        </w:rPr>
        <w:t xml:space="preserve">cultures and </w:t>
      </w:r>
      <w:r w:rsidR="009F7EDB" w:rsidRPr="009F7EDB">
        <w:rPr>
          <w:rFonts w:ascii="Garamond" w:eastAsia="Times New Roman" w:hAnsi="Garamond"/>
          <w:sz w:val="22"/>
          <w:lang w:val="en-GB"/>
        </w:rPr>
        <w:t>era</w:t>
      </w:r>
      <w:r w:rsidR="009F7EDB">
        <w:rPr>
          <w:rFonts w:ascii="Garamond" w:eastAsia="Times New Roman" w:hAnsi="Garamond"/>
          <w:sz w:val="22"/>
          <w:lang w:val="en-GB"/>
        </w:rPr>
        <w:t>s.</w:t>
      </w:r>
      <w:r w:rsidR="00EE2AB6">
        <w:rPr>
          <w:rFonts w:ascii="Garamond" w:eastAsia="Times New Roman" w:hAnsi="Garamond"/>
          <w:sz w:val="22"/>
          <w:lang w:val="en-GB"/>
        </w:rPr>
        <w:t xml:space="preserve"> </w:t>
      </w:r>
      <w:r w:rsidR="00E7370F">
        <w:rPr>
          <w:rFonts w:ascii="Garamond" w:eastAsia="Times New Roman" w:hAnsi="Garamond"/>
          <w:sz w:val="22"/>
          <w:lang w:val="en-GB"/>
        </w:rPr>
        <w:t xml:space="preserve">Josef </w:t>
      </w:r>
      <w:r w:rsidR="00305E43">
        <w:rPr>
          <w:rFonts w:ascii="Garamond" w:eastAsia="Times New Roman" w:hAnsi="Garamond"/>
          <w:sz w:val="22"/>
          <w:lang w:val="en-GB"/>
        </w:rPr>
        <w:t xml:space="preserve">Frank </w:t>
      </w:r>
      <w:r w:rsidR="009F7EDB">
        <w:rPr>
          <w:rFonts w:ascii="Garamond" w:eastAsia="Times New Roman" w:hAnsi="Garamond"/>
          <w:sz w:val="22"/>
          <w:lang w:val="en-GB"/>
        </w:rPr>
        <w:t>called th</w:t>
      </w:r>
      <w:r w:rsidR="00DA1642">
        <w:rPr>
          <w:rFonts w:ascii="Garamond" w:eastAsia="Times New Roman" w:hAnsi="Garamond"/>
          <w:sz w:val="22"/>
          <w:lang w:val="en-GB"/>
        </w:rPr>
        <w:t>is</w:t>
      </w:r>
      <w:r w:rsidR="009F7EDB">
        <w:rPr>
          <w:rFonts w:ascii="Garamond" w:eastAsia="Times New Roman" w:hAnsi="Garamond"/>
          <w:sz w:val="22"/>
          <w:lang w:val="en-GB"/>
        </w:rPr>
        <w:t xml:space="preserve"> </w:t>
      </w:r>
      <w:r w:rsidR="009F7EDB" w:rsidRPr="009F7EDB">
        <w:rPr>
          <w:rFonts w:ascii="Garamond" w:eastAsia="Times New Roman" w:hAnsi="Garamond"/>
          <w:sz w:val="22"/>
          <w:lang w:val="en-GB"/>
        </w:rPr>
        <w:t xml:space="preserve">“Accidentism” or “The </w:t>
      </w:r>
      <w:r w:rsidR="00DA1642">
        <w:rPr>
          <w:rFonts w:ascii="Garamond" w:eastAsia="Times New Roman" w:hAnsi="Garamond"/>
          <w:sz w:val="22"/>
          <w:lang w:val="en-GB"/>
        </w:rPr>
        <w:t>p</w:t>
      </w:r>
      <w:r w:rsidR="00DA1642" w:rsidRPr="009F7EDB">
        <w:rPr>
          <w:rFonts w:ascii="Garamond" w:eastAsia="Times New Roman" w:hAnsi="Garamond"/>
          <w:sz w:val="22"/>
          <w:lang w:val="en-GB"/>
        </w:rPr>
        <w:t>hilosophy</w:t>
      </w:r>
      <w:r w:rsidR="00DA1642">
        <w:rPr>
          <w:rFonts w:ascii="Garamond" w:eastAsia="Times New Roman" w:hAnsi="Garamond"/>
          <w:sz w:val="22"/>
          <w:lang w:val="en-GB"/>
        </w:rPr>
        <w:t xml:space="preserve"> of </w:t>
      </w:r>
      <w:r w:rsidR="00E7370F">
        <w:rPr>
          <w:rFonts w:ascii="Garamond" w:eastAsia="Times New Roman" w:hAnsi="Garamond"/>
          <w:sz w:val="22"/>
          <w:lang w:val="en-GB"/>
        </w:rPr>
        <w:t>fortunate</w:t>
      </w:r>
      <w:r w:rsidR="00DA1642">
        <w:rPr>
          <w:rFonts w:ascii="Garamond" w:eastAsia="Times New Roman" w:hAnsi="Garamond"/>
          <w:sz w:val="22"/>
          <w:lang w:val="en-GB"/>
        </w:rPr>
        <w:t xml:space="preserve"> coincidence</w:t>
      </w:r>
      <w:r w:rsidR="009F7EDB" w:rsidRPr="009F7EDB">
        <w:rPr>
          <w:rFonts w:ascii="Garamond" w:eastAsia="Times New Roman" w:hAnsi="Garamond"/>
          <w:sz w:val="22"/>
          <w:lang w:val="en-GB"/>
        </w:rPr>
        <w:t>.”</w:t>
      </w:r>
      <w:r w:rsidR="009F7EDB" w:rsidRPr="009F7EDB">
        <w:rPr>
          <w:rFonts w:ascii="Garamond" w:hAnsi="Garamond"/>
          <w:noProof/>
          <w:sz w:val="22"/>
          <w:szCs w:val="22"/>
          <w:lang w:val="en-US"/>
        </w:rPr>
        <w:t xml:space="preserve"> </w:t>
      </w:r>
    </w:p>
    <w:p w14:paraId="7E362C2D" w14:textId="5117EC2B" w:rsidR="009F7EDB" w:rsidRDefault="009F7EDB"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GB"/>
        </w:rPr>
      </w:pPr>
    </w:p>
    <w:p w14:paraId="7F49B65A" w14:textId="3B1A4F98" w:rsidR="00D14ED5" w:rsidRDefault="009F7EDB"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r w:rsidRPr="009F7EDB">
        <w:rPr>
          <w:rFonts w:ascii="Garamond" w:eastAsia="Times New Roman" w:hAnsi="Garamond"/>
          <w:sz w:val="22"/>
          <w:szCs w:val="22"/>
          <w:lang w:val="en-GB"/>
        </w:rPr>
        <w:t>The architects Mikael B</w:t>
      </w:r>
      <w:r w:rsidR="00C9446D">
        <w:rPr>
          <w:rFonts w:ascii="Garamond" w:eastAsia="Times New Roman" w:hAnsi="Garamond"/>
          <w:sz w:val="22"/>
          <w:szCs w:val="22"/>
          <w:lang w:val="en-GB"/>
        </w:rPr>
        <w:t xml:space="preserve">ergqvist and Olof Michélsen </w:t>
      </w:r>
      <w:r w:rsidR="00497957">
        <w:rPr>
          <w:rFonts w:ascii="Garamond" w:eastAsia="Times New Roman" w:hAnsi="Garamond"/>
          <w:sz w:val="22"/>
          <w:szCs w:val="22"/>
          <w:lang w:val="en-GB"/>
        </w:rPr>
        <w:t>wrote</w:t>
      </w:r>
      <w:r w:rsidR="00C9446D">
        <w:rPr>
          <w:rFonts w:ascii="Garamond" w:eastAsia="Times New Roman" w:hAnsi="Garamond"/>
          <w:sz w:val="22"/>
          <w:szCs w:val="22"/>
          <w:lang w:val="en-GB"/>
        </w:rPr>
        <w:t xml:space="preserve"> the book </w:t>
      </w:r>
      <w:r w:rsidR="00C9446D" w:rsidRPr="00054A26">
        <w:rPr>
          <w:rFonts w:ascii="Garamond" w:eastAsia="Times New Roman" w:hAnsi="Garamond"/>
          <w:i/>
          <w:sz w:val="22"/>
          <w:szCs w:val="22"/>
          <w:lang w:val="en-GB"/>
        </w:rPr>
        <w:t>Accidentism</w:t>
      </w:r>
      <w:r w:rsidR="004620EE">
        <w:rPr>
          <w:rFonts w:ascii="Garamond" w:eastAsia="Times New Roman" w:hAnsi="Garamond"/>
          <w:sz w:val="22"/>
          <w:szCs w:val="22"/>
          <w:lang w:val="en-GB"/>
        </w:rPr>
        <w:t xml:space="preserve">, </w:t>
      </w:r>
      <w:r w:rsidR="00497957">
        <w:rPr>
          <w:rFonts w:ascii="Garamond" w:eastAsia="Times New Roman" w:hAnsi="Garamond"/>
          <w:sz w:val="22"/>
          <w:szCs w:val="22"/>
          <w:lang w:val="en-GB"/>
        </w:rPr>
        <w:t>published</w:t>
      </w:r>
      <w:r w:rsidR="00C9446D">
        <w:rPr>
          <w:rFonts w:ascii="Garamond" w:eastAsia="Times New Roman" w:hAnsi="Garamond"/>
          <w:sz w:val="22"/>
          <w:szCs w:val="22"/>
          <w:lang w:val="en-GB"/>
        </w:rPr>
        <w:t xml:space="preserve"> in 2005. In the </w:t>
      </w:r>
      <w:r w:rsidR="00DA1642">
        <w:rPr>
          <w:rFonts w:ascii="Garamond" w:eastAsia="Times New Roman" w:hAnsi="Garamond"/>
          <w:sz w:val="22"/>
          <w:szCs w:val="22"/>
          <w:lang w:val="en-GB"/>
        </w:rPr>
        <w:t xml:space="preserve">new </w:t>
      </w:r>
      <w:r w:rsidR="00C9446D">
        <w:rPr>
          <w:rFonts w:ascii="Garamond" w:eastAsia="Times New Roman" w:hAnsi="Garamond"/>
          <w:sz w:val="22"/>
          <w:szCs w:val="22"/>
          <w:lang w:val="en-GB"/>
        </w:rPr>
        <w:t>exhibition “</w:t>
      </w:r>
      <w:r w:rsidRPr="009F7EDB">
        <w:rPr>
          <w:rFonts w:ascii="Garamond" w:eastAsia="Times New Roman" w:hAnsi="Garamond"/>
          <w:sz w:val="22"/>
          <w:szCs w:val="22"/>
          <w:lang w:val="en-GB"/>
        </w:rPr>
        <w:t>As If By Chance</w:t>
      </w:r>
      <w:r w:rsidR="00C9446D">
        <w:rPr>
          <w:rFonts w:ascii="Garamond" w:eastAsia="Times New Roman" w:hAnsi="Garamond"/>
          <w:sz w:val="22"/>
          <w:szCs w:val="22"/>
          <w:lang w:val="en-GB"/>
        </w:rPr>
        <w:t>”</w:t>
      </w:r>
      <w:r w:rsidRPr="009F7EDB">
        <w:rPr>
          <w:rFonts w:ascii="Garamond" w:eastAsia="Times New Roman" w:hAnsi="Garamond"/>
          <w:sz w:val="22"/>
          <w:szCs w:val="22"/>
          <w:lang w:val="en-GB"/>
        </w:rPr>
        <w:t xml:space="preserve">, they have </w:t>
      </w:r>
      <w:r w:rsidR="004620EE">
        <w:rPr>
          <w:rFonts w:ascii="Garamond" w:eastAsia="Times New Roman" w:hAnsi="Garamond"/>
          <w:sz w:val="22"/>
          <w:szCs w:val="22"/>
          <w:lang w:val="en-GB"/>
        </w:rPr>
        <w:t>used parts of Svenskt</w:t>
      </w:r>
      <w:r w:rsidR="004620EE" w:rsidRPr="009F7EDB">
        <w:rPr>
          <w:rFonts w:ascii="Garamond" w:eastAsia="Times New Roman" w:hAnsi="Garamond"/>
          <w:sz w:val="22"/>
          <w:szCs w:val="22"/>
          <w:lang w:val="en-GB"/>
        </w:rPr>
        <w:t xml:space="preserve"> Tenn</w:t>
      </w:r>
      <w:r w:rsidR="00DA1642">
        <w:rPr>
          <w:rFonts w:ascii="Garamond" w:eastAsia="Times New Roman" w:hAnsi="Garamond"/>
          <w:sz w:val="22"/>
          <w:szCs w:val="22"/>
          <w:lang w:val="en-GB"/>
        </w:rPr>
        <w:t>’</w:t>
      </w:r>
      <w:r w:rsidR="004620EE" w:rsidRPr="009F7EDB">
        <w:rPr>
          <w:rFonts w:ascii="Garamond" w:eastAsia="Times New Roman" w:hAnsi="Garamond"/>
          <w:sz w:val="22"/>
          <w:szCs w:val="22"/>
          <w:lang w:val="en-GB"/>
        </w:rPr>
        <w:t>s current product range</w:t>
      </w:r>
      <w:r w:rsidR="004620EE">
        <w:rPr>
          <w:rFonts w:ascii="Garamond" w:eastAsia="Times New Roman" w:hAnsi="Garamond"/>
          <w:sz w:val="22"/>
          <w:szCs w:val="22"/>
          <w:lang w:val="en-GB"/>
        </w:rPr>
        <w:t xml:space="preserve"> to </w:t>
      </w:r>
      <w:r w:rsidR="00526484">
        <w:rPr>
          <w:rFonts w:ascii="Garamond" w:eastAsia="Times New Roman" w:hAnsi="Garamond"/>
          <w:sz w:val="22"/>
          <w:szCs w:val="22"/>
          <w:lang w:val="en-GB"/>
        </w:rPr>
        <w:t xml:space="preserve">restage </w:t>
      </w:r>
      <w:r w:rsidR="004620EE">
        <w:rPr>
          <w:rFonts w:ascii="Garamond" w:eastAsia="Times New Roman" w:hAnsi="Garamond"/>
          <w:sz w:val="22"/>
          <w:szCs w:val="22"/>
          <w:lang w:val="en-GB"/>
        </w:rPr>
        <w:t>t</w:t>
      </w:r>
      <w:r w:rsidRPr="009F7EDB">
        <w:rPr>
          <w:rFonts w:ascii="Garamond" w:eastAsia="Times New Roman" w:hAnsi="Garamond"/>
          <w:sz w:val="22"/>
          <w:szCs w:val="22"/>
          <w:lang w:val="en-GB"/>
        </w:rPr>
        <w:t xml:space="preserve">hree </w:t>
      </w:r>
      <w:r w:rsidR="00497957">
        <w:rPr>
          <w:rFonts w:ascii="Garamond" w:eastAsia="Times New Roman" w:hAnsi="Garamond"/>
          <w:sz w:val="22"/>
          <w:szCs w:val="22"/>
          <w:lang w:val="en-GB"/>
        </w:rPr>
        <w:t>interiors</w:t>
      </w:r>
      <w:r w:rsidRPr="009F7EDB">
        <w:rPr>
          <w:rFonts w:ascii="Garamond" w:eastAsia="Times New Roman" w:hAnsi="Garamond"/>
          <w:sz w:val="22"/>
          <w:szCs w:val="22"/>
          <w:lang w:val="en-GB"/>
        </w:rPr>
        <w:t xml:space="preserve"> </w:t>
      </w:r>
      <w:r w:rsidR="00C9446D">
        <w:rPr>
          <w:rFonts w:ascii="Garamond" w:eastAsia="Times New Roman" w:hAnsi="Garamond"/>
          <w:sz w:val="22"/>
          <w:szCs w:val="22"/>
          <w:lang w:val="en-GB"/>
        </w:rPr>
        <w:t>by</w:t>
      </w:r>
      <w:r w:rsidRPr="009F7EDB">
        <w:rPr>
          <w:rFonts w:ascii="Garamond" w:eastAsia="Times New Roman" w:hAnsi="Garamond"/>
          <w:sz w:val="22"/>
          <w:szCs w:val="22"/>
          <w:lang w:val="en-GB"/>
        </w:rPr>
        <w:t xml:space="preserve"> Josef Frank.</w:t>
      </w:r>
    </w:p>
    <w:p w14:paraId="49E58C36" w14:textId="77777777" w:rsidR="009F7EDB" w:rsidRDefault="009F7EDB"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p>
    <w:p w14:paraId="0640D4A7" w14:textId="7FBA6265" w:rsidR="00CC6BFA" w:rsidRDefault="00CC6BFA"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r>
        <w:rPr>
          <w:rFonts w:ascii="Garamond" w:eastAsia="Times New Roman" w:hAnsi="Garamond"/>
          <w:sz w:val="22"/>
          <w:szCs w:val="22"/>
          <w:lang w:val="en-GB"/>
        </w:rPr>
        <w:t xml:space="preserve">“The first is a boudoir </w:t>
      </w:r>
      <w:r w:rsidRPr="00CC6BFA">
        <w:rPr>
          <w:rFonts w:ascii="Garamond" w:eastAsia="Times New Roman" w:hAnsi="Garamond"/>
          <w:sz w:val="22"/>
          <w:szCs w:val="22"/>
          <w:lang w:val="en-GB"/>
        </w:rPr>
        <w:t xml:space="preserve">exuding </w:t>
      </w:r>
      <w:r w:rsidR="00F82C67">
        <w:rPr>
          <w:rFonts w:ascii="Garamond" w:eastAsia="Times New Roman" w:hAnsi="Garamond"/>
          <w:sz w:val="22"/>
          <w:szCs w:val="22"/>
          <w:lang w:val="en-GB"/>
        </w:rPr>
        <w:t>a slightly decadent atmosphere,” says Mikael Bergqvist</w:t>
      </w:r>
      <w:r w:rsidR="00FF4BE0">
        <w:rPr>
          <w:rFonts w:ascii="Garamond" w:eastAsia="Times New Roman" w:hAnsi="Garamond"/>
          <w:sz w:val="22"/>
          <w:szCs w:val="22"/>
          <w:lang w:val="en-GB"/>
        </w:rPr>
        <w:t>.</w:t>
      </w:r>
      <w:r>
        <w:rPr>
          <w:rFonts w:ascii="Garamond" w:eastAsia="Times New Roman" w:hAnsi="Garamond"/>
          <w:sz w:val="22"/>
          <w:szCs w:val="22"/>
          <w:lang w:val="en-GB"/>
        </w:rPr>
        <w:t xml:space="preserve"> </w:t>
      </w:r>
      <w:r w:rsidR="00F82C67">
        <w:rPr>
          <w:rFonts w:ascii="Garamond" w:eastAsia="Times New Roman" w:hAnsi="Garamond"/>
          <w:sz w:val="22"/>
          <w:szCs w:val="22"/>
          <w:lang w:val="en-GB"/>
        </w:rPr>
        <w:t>“</w:t>
      </w:r>
      <w:r w:rsidRPr="00CC6BFA">
        <w:rPr>
          <w:rFonts w:ascii="Garamond" w:eastAsia="Times New Roman" w:hAnsi="Garamond"/>
          <w:sz w:val="22"/>
          <w:szCs w:val="22"/>
          <w:lang w:val="en-GB"/>
        </w:rPr>
        <w:t>The</w:t>
      </w:r>
      <w:r>
        <w:rPr>
          <w:rFonts w:ascii="Garamond" w:eastAsia="Times New Roman" w:hAnsi="Garamond"/>
          <w:sz w:val="22"/>
          <w:szCs w:val="22"/>
          <w:lang w:val="en-GB"/>
        </w:rPr>
        <w:t xml:space="preserve"> second environment comprises a </w:t>
      </w:r>
      <w:r w:rsidRPr="00CC6BFA">
        <w:rPr>
          <w:rFonts w:ascii="Garamond" w:eastAsia="Times New Roman" w:hAnsi="Garamond"/>
          <w:sz w:val="22"/>
          <w:szCs w:val="22"/>
          <w:lang w:val="en-GB"/>
        </w:rPr>
        <w:t>dinn</w:t>
      </w:r>
      <w:r>
        <w:rPr>
          <w:rFonts w:ascii="Garamond" w:eastAsia="Times New Roman" w:hAnsi="Garamond"/>
          <w:sz w:val="22"/>
          <w:szCs w:val="22"/>
          <w:lang w:val="en-GB"/>
        </w:rPr>
        <w:t>er setting</w:t>
      </w:r>
      <w:r w:rsidR="00A7029F">
        <w:rPr>
          <w:rFonts w:ascii="Garamond" w:eastAsia="Times New Roman" w:hAnsi="Garamond"/>
          <w:sz w:val="22"/>
          <w:szCs w:val="22"/>
          <w:lang w:val="en-GB"/>
        </w:rPr>
        <w:t xml:space="preserve"> where </w:t>
      </w:r>
      <w:r>
        <w:rPr>
          <w:rFonts w:ascii="Garamond" w:eastAsia="Times New Roman" w:hAnsi="Garamond"/>
          <w:sz w:val="22"/>
          <w:szCs w:val="22"/>
          <w:lang w:val="en-GB"/>
        </w:rPr>
        <w:t xml:space="preserve">randomness and </w:t>
      </w:r>
      <w:r w:rsidRPr="00CC6BFA">
        <w:rPr>
          <w:rFonts w:ascii="Garamond" w:eastAsia="Times New Roman" w:hAnsi="Garamond"/>
          <w:sz w:val="22"/>
          <w:szCs w:val="22"/>
          <w:lang w:val="en-GB"/>
        </w:rPr>
        <w:t>disorde</w:t>
      </w:r>
      <w:r>
        <w:rPr>
          <w:rFonts w:ascii="Garamond" w:eastAsia="Times New Roman" w:hAnsi="Garamond"/>
          <w:sz w:val="22"/>
          <w:szCs w:val="22"/>
          <w:lang w:val="en-GB"/>
        </w:rPr>
        <w:t xml:space="preserve">r </w:t>
      </w:r>
      <w:r w:rsidR="00A7029F">
        <w:rPr>
          <w:rFonts w:ascii="Garamond" w:eastAsia="Times New Roman" w:hAnsi="Garamond"/>
          <w:sz w:val="22"/>
          <w:szCs w:val="22"/>
          <w:lang w:val="en-GB"/>
        </w:rPr>
        <w:t xml:space="preserve">are </w:t>
      </w:r>
      <w:r>
        <w:rPr>
          <w:rFonts w:ascii="Garamond" w:eastAsia="Times New Roman" w:hAnsi="Garamond"/>
          <w:sz w:val="22"/>
          <w:szCs w:val="22"/>
          <w:lang w:val="en-GB"/>
        </w:rPr>
        <w:t xml:space="preserve">the dominant </w:t>
      </w:r>
      <w:r w:rsidR="00A7029F">
        <w:rPr>
          <w:rFonts w:ascii="Garamond" w:eastAsia="Times New Roman" w:hAnsi="Garamond"/>
          <w:sz w:val="22"/>
          <w:szCs w:val="22"/>
          <w:lang w:val="en-GB"/>
        </w:rPr>
        <w:t>precepts</w:t>
      </w:r>
      <w:r>
        <w:rPr>
          <w:rFonts w:ascii="Garamond" w:eastAsia="Times New Roman" w:hAnsi="Garamond"/>
          <w:sz w:val="22"/>
          <w:szCs w:val="22"/>
          <w:lang w:val="en-GB"/>
        </w:rPr>
        <w:t xml:space="preserve">. </w:t>
      </w:r>
      <w:r w:rsidRPr="00CC6BFA">
        <w:rPr>
          <w:rFonts w:ascii="Garamond" w:eastAsia="Times New Roman" w:hAnsi="Garamond"/>
          <w:sz w:val="22"/>
          <w:szCs w:val="22"/>
          <w:lang w:val="en-GB"/>
        </w:rPr>
        <w:t>Th</w:t>
      </w:r>
      <w:r>
        <w:rPr>
          <w:rFonts w:ascii="Garamond" w:eastAsia="Times New Roman" w:hAnsi="Garamond"/>
          <w:sz w:val="22"/>
          <w:szCs w:val="22"/>
          <w:lang w:val="en-GB"/>
        </w:rPr>
        <w:t>e third environment is a motl</w:t>
      </w:r>
      <w:r w:rsidR="00A7029F">
        <w:rPr>
          <w:rFonts w:ascii="Garamond" w:eastAsia="Times New Roman" w:hAnsi="Garamond"/>
          <w:sz w:val="22"/>
          <w:szCs w:val="22"/>
          <w:lang w:val="en-GB"/>
        </w:rPr>
        <w:t>e</w:t>
      </w:r>
      <w:r>
        <w:rPr>
          <w:rFonts w:ascii="Garamond" w:eastAsia="Times New Roman" w:hAnsi="Garamond"/>
          <w:sz w:val="22"/>
          <w:szCs w:val="22"/>
          <w:lang w:val="en-GB"/>
        </w:rPr>
        <w:t xml:space="preserve">y </w:t>
      </w:r>
      <w:r w:rsidRPr="00CC6BFA">
        <w:rPr>
          <w:rFonts w:ascii="Garamond" w:eastAsia="Times New Roman" w:hAnsi="Garamond"/>
          <w:sz w:val="22"/>
          <w:szCs w:val="22"/>
          <w:lang w:val="en-GB"/>
        </w:rPr>
        <w:t>collect</w:t>
      </w:r>
      <w:r>
        <w:rPr>
          <w:rFonts w:ascii="Garamond" w:eastAsia="Times New Roman" w:hAnsi="Garamond"/>
          <w:sz w:val="22"/>
          <w:szCs w:val="22"/>
          <w:lang w:val="en-GB"/>
        </w:rPr>
        <w:t xml:space="preserve">ion of furniture and lamps that </w:t>
      </w:r>
      <w:r w:rsidRPr="00CC6BFA">
        <w:rPr>
          <w:rFonts w:ascii="Garamond" w:eastAsia="Times New Roman" w:hAnsi="Garamond"/>
          <w:sz w:val="22"/>
          <w:szCs w:val="22"/>
          <w:lang w:val="en-GB"/>
        </w:rPr>
        <w:t>brings t</w:t>
      </w:r>
      <w:r>
        <w:rPr>
          <w:rFonts w:ascii="Garamond" w:eastAsia="Times New Roman" w:hAnsi="Garamond"/>
          <w:sz w:val="22"/>
          <w:szCs w:val="22"/>
          <w:lang w:val="en-GB"/>
        </w:rPr>
        <w:t xml:space="preserve">o mind a conversation between a </w:t>
      </w:r>
      <w:r w:rsidRPr="00CC6BFA">
        <w:rPr>
          <w:rFonts w:ascii="Garamond" w:eastAsia="Times New Roman" w:hAnsi="Garamond"/>
          <w:sz w:val="22"/>
          <w:szCs w:val="22"/>
          <w:lang w:val="en-GB"/>
        </w:rPr>
        <w:t>group of individuals, each with d</w:t>
      </w:r>
      <w:r>
        <w:rPr>
          <w:rFonts w:ascii="Garamond" w:eastAsia="Times New Roman" w:hAnsi="Garamond"/>
          <w:sz w:val="22"/>
          <w:szCs w:val="22"/>
          <w:lang w:val="en-GB"/>
        </w:rPr>
        <w:t>ifferent c</w:t>
      </w:r>
      <w:r w:rsidRPr="00CC6BFA">
        <w:rPr>
          <w:rFonts w:ascii="Garamond" w:eastAsia="Times New Roman" w:hAnsi="Garamond"/>
          <w:sz w:val="22"/>
          <w:szCs w:val="22"/>
          <w:lang w:val="en-GB"/>
        </w:rPr>
        <w:t>haracteristics and modes of expression.</w:t>
      </w:r>
      <w:r>
        <w:rPr>
          <w:rFonts w:ascii="Garamond" w:eastAsia="Times New Roman" w:hAnsi="Garamond"/>
          <w:sz w:val="22"/>
          <w:szCs w:val="22"/>
          <w:lang w:val="en-GB"/>
        </w:rPr>
        <w:t>”</w:t>
      </w:r>
    </w:p>
    <w:p w14:paraId="002AC6C4" w14:textId="77777777" w:rsidR="00D472AF" w:rsidRDefault="00D472AF"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p>
    <w:p w14:paraId="0417F43F" w14:textId="09FA27F3" w:rsidR="00D472AF" w:rsidRDefault="00A7029F"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r>
        <w:rPr>
          <w:rFonts w:ascii="Garamond" w:eastAsia="Times New Roman" w:hAnsi="Garamond"/>
          <w:sz w:val="22"/>
          <w:szCs w:val="22"/>
          <w:lang w:val="en-GB"/>
        </w:rPr>
        <w:t xml:space="preserve">Through the exhibition, Svenskt Tenn </w:t>
      </w:r>
      <w:r w:rsidR="004F30BD">
        <w:rPr>
          <w:rFonts w:ascii="Garamond" w:eastAsia="Times New Roman" w:hAnsi="Garamond"/>
          <w:sz w:val="22"/>
          <w:szCs w:val="22"/>
          <w:lang w:val="en-GB"/>
        </w:rPr>
        <w:t>intends</w:t>
      </w:r>
      <w:r>
        <w:rPr>
          <w:rFonts w:ascii="Garamond" w:eastAsia="Times New Roman" w:hAnsi="Garamond"/>
          <w:sz w:val="22"/>
          <w:szCs w:val="22"/>
          <w:lang w:val="en-GB"/>
        </w:rPr>
        <w:t xml:space="preserve"> to </w:t>
      </w:r>
      <w:r w:rsidR="004F30BD">
        <w:rPr>
          <w:rFonts w:ascii="Garamond" w:eastAsia="Times New Roman" w:hAnsi="Garamond"/>
          <w:sz w:val="22"/>
          <w:szCs w:val="22"/>
          <w:lang w:val="en-GB"/>
        </w:rPr>
        <w:t xml:space="preserve">animate </w:t>
      </w:r>
      <w:r w:rsidR="00955041">
        <w:rPr>
          <w:rFonts w:ascii="Garamond" w:eastAsia="Times New Roman" w:hAnsi="Garamond"/>
          <w:sz w:val="22"/>
          <w:szCs w:val="22"/>
          <w:lang w:val="en-GB"/>
        </w:rPr>
        <w:t>Josef Frank’s thoughts on</w:t>
      </w:r>
      <w:r w:rsidR="004F30BD">
        <w:rPr>
          <w:rFonts w:ascii="Garamond" w:eastAsia="Times New Roman" w:hAnsi="Garamond"/>
          <w:sz w:val="22"/>
          <w:szCs w:val="22"/>
          <w:lang w:val="en-GB"/>
        </w:rPr>
        <w:t xml:space="preserve"> creating</w:t>
      </w:r>
      <w:r w:rsidR="00955041">
        <w:rPr>
          <w:rFonts w:ascii="Garamond" w:eastAsia="Times New Roman" w:hAnsi="Garamond"/>
          <w:sz w:val="22"/>
          <w:szCs w:val="22"/>
          <w:lang w:val="en-GB"/>
        </w:rPr>
        <w:t xml:space="preserve"> a timeless, personal style where no two interiors will look alike. </w:t>
      </w:r>
      <w:r w:rsidR="00223FF0">
        <w:rPr>
          <w:rFonts w:ascii="Garamond" w:eastAsia="Times New Roman" w:hAnsi="Garamond"/>
          <w:sz w:val="22"/>
          <w:szCs w:val="22"/>
          <w:lang w:val="en-GB"/>
        </w:rPr>
        <w:t xml:space="preserve"> </w:t>
      </w:r>
    </w:p>
    <w:p w14:paraId="2601BA5B" w14:textId="77777777" w:rsidR="00D472AF" w:rsidRDefault="00D472AF"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p>
    <w:p w14:paraId="5543E7D8" w14:textId="092251DB" w:rsidR="00623869" w:rsidRDefault="001763CC"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r>
        <w:rPr>
          <w:rFonts w:ascii="Garamond" w:eastAsia="Times New Roman" w:hAnsi="Garamond"/>
          <w:sz w:val="22"/>
          <w:szCs w:val="22"/>
          <w:lang w:val="en-GB"/>
        </w:rPr>
        <w:t>“</w:t>
      </w:r>
      <w:r w:rsidR="004F30BD">
        <w:rPr>
          <w:rFonts w:ascii="Garamond" w:eastAsia="Times New Roman" w:hAnsi="Garamond"/>
          <w:sz w:val="22"/>
          <w:szCs w:val="22"/>
          <w:lang w:val="en-GB"/>
        </w:rPr>
        <w:t>The exhibition interiors</w:t>
      </w:r>
      <w:r w:rsidR="009564AC" w:rsidRPr="009564AC">
        <w:rPr>
          <w:rFonts w:ascii="Garamond" w:eastAsia="Times New Roman" w:hAnsi="Garamond"/>
          <w:sz w:val="22"/>
          <w:szCs w:val="22"/>
          <w:lang w:val="en-GB"/>
        </w:rPr>
        <w:t xml:space="preserve"> </w:t>
      </w:r>
      <w:r w:rsidR="00955041">
        <w:rPr>
          <w:rFonts w:ascii="Garamond" w:eastAsia="Times New Roman" w:hAnsi="Garamond"/>
          <w:sz w:val="22"/>
          <w:szCs w:val="22"/>
          <w:lang w:val="en-GB"/>
        </w:rPr>
        <w:t>have been</w:t>
      </w:r>
      <w:r w:rsidR="009564AC" w:rsidRPr="009564AC">
        <w:rPr>
          <w:rFonts w:ascii="Garamond" w:eastAsia="Times New Roman" w:hAnsi="Garamond"/>
          <w:sz w:val="22"/>
          <w:szCs w:val="22"/>
          <w:lang w:val="en-GB"/>
        </w:rPr>
        <w:t xml:space="preserve"> </w:t>
      </w:r>
      <w:r w:rsidR="004F30BD">
        <w:rPr>
          <w:rFonts w:ascii="Garamond" w:eastAsia="Times New Roman" w:hAnsi="Garamond"/>
          <w:sz w:val="22"/>
          <w:szCs w:val="22"/>
          <w:lang w:val="en-GB"/>
        </w:rPr>
        <w:t>meticulously planned</w:t>
      </w:r>
      <w:r w:rsidR="009564AC" w:rsidRPr="009564AC">
        <w:rPr>
          <w:rFonts w:ascii="Garamond" w:eastAsia="Times New Roman" w:hAnsi="Garamond"/>
          <w:sz w:val="22"/>
          <w:szCs w:val="22"/>
          <w:lang w:val="en-GB"/>
        </w:rPr>
        <w:t xml:space="preserve">, but </w:t>
      </w:r>
      <w:r w:rsidR="00955041">
        <w:rPr>
          <w:rFonts w:ascii="Garamond" w:eastAsia="Times New Roman" w:hAnsi="Garamond"/>
          <w:sz w:val="22"/>
          <w:szCs w:val="22"/>
          <w:lang w:val="en-GB"/>
        </w:rPr>
        <w:t xml:space="preserve">are </w:t>
      </w:r>
      <w:r w:rsidR="00787A9B">
        <w:rPr>
          <w:rFonts w:ascii="Garamond" w:eastAsia="Times New Roman" w:hAnsi="Garamond"/>
          <w:sz w:val="22"/>
          <w:szCs w:val="22"/>
          <w:lang w:val="en-GB"/>
        </w:rPr>
        <w:t xml:space="preserve">presented </w:t>
      </w:r>
      <w:r w:rsidR="009564AC" w:rsidRPr="009564AC">
        <w:rPr>
          <w:rFonts w:ascii="Garamond" w:eastAsia="Times New Roman" w:hAnsi="Garamond"/>
          <w:sz w:val="22"/>
          <w:szCs w:val="22"/>
          <w:lang w:val="en-GB"/>
        </w:rPr>
        <w:t xml:space="preserve">as if they </w:t>
      </w:r>
      <w:r w:rsidR="00787A9B">
        <w:rPr>
          <w:rFonts w:ascii="Garamond" w:eastAsia="Times New Roman" w:hAnsi="Garamond"/>
          <w:sz w:val="22"/>
          <w:szCs w:val="22"/>
          <w:lang w:val="en-GB"/>
        </w:rPr>
        <w:t xml:space="preserve">were configured </w:t>
      </w:r>
      <w:r>
        <w:rPr>
          <w:rFonts w:ascii="Garamond" w:eastAsia="Times New Roman" w:hAnsi="Garamond"/>
          <w:sz w:val="22"/>
          <w:szCs w:val="22"/>
          <w:lang w:val="en-GB"/>
        </w:rPr>
        <w:t>by chance,</w:t>
      </w:r>
      <w:r w:rsidR="004F30BD">
        <w:rPr>
          <w:rFonts w:ascii="Garamond" w:eastAsia="Times New Roman" w:hAnsi="Garamond"/>
          <w:sz w:val="22"/>
          <w:szCs w:val="22"/>
          <w:lang w:val="en-GB"/>
        </w:rPr>
        <w:t xml:space="preserve"> showing how Josef Frank’s ideas on Accidentism can be realised,</w:t>
      </w:r>
      <w:r>
        <w:rPr>
          <w:rFonts w:ascii="Garamond" w:eastAsia="Times New Roman" w:hAnsi="Garamond"/>
          <w:sz w:val="22"/>
          <w:szCs w:val="22"/>
          <w:lang w:val="en-GB"/>
        </w:rPr>
        <w:t xml:space="preserve">” </w:t>
      </w:r>
      <w:r w:rsidRPr="00D472AF">
        <w:rPr>
          <w:rFonts w:ascii="Garamond" w:eastAsia="Times New Roman" w:hAnsi="Garamond"/>
          <w:sz w:val="22"/>
          <w:szCs w:val="22"/>
          <w:lang w:val="en-GB"/>
        </w:rPr>
        <w:t>says Thommy Bindefeld, Marketing Director at Svenskt Tenn</w:t>
      </w:r>
      <w:r>
        <w:rPr>
          <w:rFonts w:ascii="Garamond" w:eastAsia="Times New Roman" w:hAnsi="Garamond"/>
          <w:sz w:val="22"/>
          <w:szCs w:val="22"/>
          <w:lang w:val="en-GB"/>
        </w:rPr>
        <w:t>. “</w:t>
      </w:r>
      <w:r w:rsidR="00955041">
        <w:rPr>
          <w:rFonts w:ascii="Garamond" w:eastAsia="Times New Roman" w:hAnsi="Garamond"/>
          <w:sz w:val="22"/>
          <w:szCs w:val="22"/>
          <w:lang w:val="en-GB"/>
        </w:rPr>
        <w:t>Art</w:t>
      </w:r>
      <w:r w:rsidR="00623869">
        <w:rPr>
          <w:rFonts w:ascii="Garamond" w:eastAsia="Times New Roman" w:hAnsi="Garamond"/>
          <w:sz w:val="22"/>
          <w:szCs w:val="22"/>
          <w:lang w:val="en-GB"/>
        </w:rPr>
        <w:t>,</w:t>
      </w:r>
      <w:r w:rsidR="00955041">
        <w:rPr>
          <w:rFonts w:ascii="Garamond" w:eastAsia="Times New Roman" w:hAnsi="Garamond"/>
          <w:sz w:val="22"/>
          <w:szCs w:val="22"/>
          <w:lang w:val="en-GB"/>
        </w:rPr>
        <w:t xml:space="preserve"> furniture, carpets and</w:t>
      </w:r>
      <w:r w:rsidR="00623869">
        <w:rPr>
          <w:rFonts w:ascii="Garamond" w:eastAsia="Times New Roman" w:hAnsi="Garamond"/>
          <w:sz w:val="22"/>
          <w:szCs w:val="22"/>
          <w:lang w:val="en-GB"/>
        </w:rPr>
        <w:t xml:space="preserve"> accessories appear to be randomly placed</w:t>
      </w:r>
      <w:r w:rsidR="00305E43">
        <w:rPr>
          <w:rFonts w:ascii="Garamond" w:eastAsia="Times New Roman" w:hAnsi="Garamond"/>
          <w:sz w:val="22"/>
          <w:szCs w:val="22"/>
          <w:lang w:val="en-GB"/>
        </w:rPr>
        <w:t>.</w:t>
      </w:r>
      <w:r w:rsidR="00623869">
        <w:rPr>
          <w:rFonts w:ascii="Garamond" w:eastAsia="Times New Roman" w:hAnsi="Garamond"/>
          <w:sz w:val="22"/>
          <w:szCs w:val="22"/>
          <w:lang w:val="en-GB"/>
        </w:rPr>
        <w:t>”</w:t>
      </w:r>
    </w:p>
    <w:p w14:paraId="41428A87" w14:textId="77777777" w:rsidR="00B71F38" w:rsidRDefault="00B71F38"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lang w:val="en-US"/>
        </w:rPr>
      </w:pPr>
    </w:p>
    <w:p w14:paraId="30C940A9" w14:textId="77777777" w:rsidR="001763CC" w:rsidRDefault="00B71F38"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r w:rsidRPr="00B71F38">
        <w:rPr>
          <w:rFonts w:ascii="Garamond" w:eastAsia="Times New Roman" w:hAnsi="Garamond"/>
          <w:sz w:val="22"/>
          <w:szCs w:val="22"/>
          <w:lang w:val="en-GB"/>
        </w:rPr>
        <w:t xml:space="preserve">The exhibition runs from </w:t>
      </w:r>
      <w:r w:rsidRPr="001763CC">
        <w:rPr>
          <w:rFonts w:ascii="Garamond" w:eastAsia="Times New Roman" w:hAnsi="Garamond"/>
          <w:sz w:val="22"/>
          <w:szCs w:val="22"/>
          <w:lang w:val="en-GB"/>
        </w:rPr>
        <w:t>Feb</w:t>
      </w:r>
      <w:r>
        <w:rPr>
          <w:rFonts w:ascii="Garamond" w:eastAsia="Times New Roman" w:hAnsi="Garamond"/>
          <w:sz w:val="22"/>
          <w:szCs w:val="22"/>
          <w:lang w:val="en-GB"/>
        </w:rPr>
        <w:t>ruary</w:t>
      </w:r>
      <w:r w:rsidRPr="001763CC">
        <w:rPr>
          <w:rFonts w:ascii="Garamond" w:eastAsia="Times New Roman" w:hAnsi="Garamond"/>
          <w:sz w:val="22"/>
          <w:szCs w:val="22"/>
          <w:lang w:val="en-GB"/>
        </w:rPr>
        <w:t xml:space="preserve"> 9</w:t>
      </w:r>
      <w:r>
        <w:rPr>
          <w:rFonts w:ascii="Garamond" w:eastAsia="Times New Roman" w:hAnsi="Garamond"/>
          <w:sz w:val="22"/>
          <w:szCs w:val="22"/>
          <w:lang w:val="en-GB"/>
        </w:rPr>
        <w:t xml:space="preserve"> </w:t>
      </w:r>
      <w:r w:rsidRPr="00B71F38">
        <w:rPr>
          <w:rFonts w:ascii="Garamond" w:eastAsia="Times New Roman" w:hAnsi="Garamond"/>
          <w:sz w:val="22"/>
          <w:szCs w:val="22"/>
          <w:lang w:val="en-GB"/>
        </w:rPr>
        <w:t xml:space="preserve">through </w:t>
      </w:r>
      <w:r>
        <w:rPr>
          <w:rFonts w:ascii="Garamond" w:eastAsia="Times New Roman" w:hAnsi="Garamond"/>
          <w:sz w:val="22"/>
          <w:szCs w:val="22"/>
          <w:lang w:val="en-GB"/>
        </w:rPr>
        <w:t>March 29</w:t>
      </w:r>
      <w:r w:rsidRPr="00B71F38">
        <w:rPr>
          <w:rFonts w:ascii="Garamond" w:eastAsia="Times New Roman" w:hAnsi="Garamond"/>
          <w:sz w:val="22"/>
          <w:szCs w:val="22"/>
          <w:lang w:val="en-GB"/>
        </w:rPr>
        <w:t xml:space="preserve">, </w:t>
      </w:r>
      <w:r>
        <w:rPr>
          <w:rFonts w:ascii="Garamond" w:eastAsia="Times New Roman" w:hAnsi="Garamond"/>
          <w:sz w:val="22"/>
          <w:szCs w:val="22"/>
          <w:lang w:val="en-GB"/>
        </w:rPr>
        <w:t>2016</w:t>
      </w:r>
      <w:r w:rsidRPr="00B71F38">
        <w:rPr>
          <w:rFonts w:ascii="Garamond" w:eastAsia="Times New Roman" w:hAnsi="Garamond"/>
          <w:sz w:val="22"/>
          <w:szCs w:val="22"/>
          <w:lang w:val="en-GB"/>
        </w:rPr>
        <w:t>.</w:t>
      </w:r>
    </w:p>
    <w:p w14:paraId="44D7091E" w14:textId="77777777" w:rsidR="00CC6BFA" w:rsidRPr="0093023F" w:rsidRDefault="00CC6BFA" w:rsidP="009564AC">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GB"/>
        </w:rPr>
      </w:pPr>
    </w:p>
    <w:p w14:paraId="08858B89" w14:textId="77777777" w:rsidR="00CD1754" w:rsidRPr="0093023F" w:rsidRDefault="00E635CE" w:rsidP="009564AC">
      <w:pPr>
        <w:pStyle w:val="BodyA"/>
        <w:widowControl w:val="0"/>
        <w:rPr>
          <w:rFonts w:ascii="Garamond" w:eastAsia="Garamond" w:hAnsi="Garamond" w:cs="Garamond"/>
          <w:sz w:val="22"/>
          <w:szCs w:val="23"/>
          <w:lang w:val="en-GB"/>
        </w:rPr>
      </w:pPr>
      <w:r w:rsidRPr="0093023F">
        <w:rPr>
          <w:rFonts w:ascii="Garamond" w:hAnsi="Garamond"/>
          <w:b/>
          <w:bCs/>
          <w:sz w:val="22"/>
          <w:szCs w:val="23"/>
          <w:lang w:val="en-GB"/>
        </w:rPr>
        <w:t>For further information, please contact:</w:t>
      </w:r>
    </w:p>
    <w:p w14:paraId="0646ACC3" w14:textId="5B08A360" w:rsidR="00CD1754" w:rsidRPr="0093023F" w:rsidRDefault="00E635CE" w:rsidP="009564AC">
      <w:pPr>
        <w:pStyle w:val="BodyA"/>
        <w:outlineLvl w:val="0"/>
        <w:rPr>
          <w:rFonts w:ascii="Garamond" w:eastAsia="Garamond" w:hAnsi="Garamond" w:cs="Garamond"/>
          <w:sz w:val="22"/>
          <w:szCs w:val="23"/>
          <w:lang w:val="en-GB"/>
        </w:rPr>
      </w:pPr>
      <w:r w:rsidRPr="0093023F">
        <w:rPr>
          <w:rFonts w:ascii="Garamond" w:hAnsi="Garamond"/>
          <w:sz w:val="22"/>
          <w:szCs w:val="23"/>
          <w:lang w:val="en-GB"/>
        </w:rPr>
        <w:t xml:space="preserve">Vicky Nordh, </w:t>
      </w:r>
      <w:r w:rsidR="00252048">
        <w:rPr>
          <w:rFonts w:ascii="Garamond" w:hAnsi="Garamond"/>
          <w:sz w:val="22"/>
          <w:szCs w:val="23"/>
          <w:lang w:val="en-GB"/>
        </w:rPr>
        <w:t>Press Contact</w:t>
      </w:r>
      <w:r w:rsidRPr="0093023F">
        <w:rPr>
          <w:rFonts w:ascii="Garamond" w:hAnsi="Garamond"/>
          <w:sz w:val="22"/>
          <w:szCs w:val="23"/>
          <w:lang w:val="en-GB"/>
        </w:rPr>
        <w:t>: +46 8-670 16 23 or vicky.nordh@svenskttenn.se</w:t>
      </w:r>
    </w:p>
    <w:p w14:paraId="43A891C8" w14:textId="01A1477B" w:rsidR="00054A26" w:rsidRPr="0093023F" w:rsidRDefault="00E635CE" w:rsidP="00C9446D">
      <w:pPr>
        <w:pStyle w:val="BodyA"/>
        <w:ind w:right="72"/>
        <w:outlineLvl w:val="0"/>
        <w:rPr>
          <w:rFonts w:ascii="Garamond" w:hAnsi="Garamond"/>
          <w:sz w:val="22"/>
          <w:szCs w:val="23"/>
          <w:lang w:val="en-GB"/>
        </w:rPr>
      </w:pPr>
      <w:r w:rsidRPr="0093023F">
        <w:rPr>
          <w:rFonts w:ascii="Garamond" w:hAnsi="Garamond"/>
          <w:sz w:val="22"/>
          <w:szCs w:val="23"/>
          <w:lang w:val="en-GB"/>
        </w:rPr>
        <w:t>Thommy Bindefeld, Marketing Director: +46 8 670 16 02 or thommy.bindefeld@svenskttenn.se</w:t>
      </w:r>
    </w:p>
    <w:p w14:paraId="215BD706" w14:textId="77777777" w:rsidR="00CD1754" w:rsidRPr="0093023F" w:rsidRDefault="00CD1754" w:rsidP="00C9446D">
      <w:pPr>
        <w:pStyle w:val="BodyA"/>
        <w:ind w:right="72"/>
        <w:outlineLvl w:val="0"/>
        <w:rPr>
          <w:rFonts w:ascii="Garamond" w:eastAsia="Garamond" w:hAnsi="Garamond" w:cs="Garamond"/>
          <w:sz w:val="20"/>
          <w:szCs w:val="20"/>
          <w:lang w:val="en-GB"/>
        </w:rPr>
      </w:pPr>
    </w:p>
    <w:p w14:paraId="5B54B255" w14:textId="77777777" w:rsidR="00CD1754" w:rsidRPr="0093023F" w:rsidRDefault="00E635CE" w:rsidP="00BA13FF">
      <w:pPr>
        <w:pStyle w:val="BodyA"/>
        <w:ind w:right="72"/>
        <w:jc w:val="both"/>
        <w:outlineLvl w:val="0"/>
        <w:rPr>
          <w:rFonts w:ascii="Garamond" w:hAnsi="Garamond"/>
          <w:lang w:val="en-GB"/>
        </w:rPr>
      </w:pPr>
      <w:r w:rsidRPr="0093023F">
        <w:rPr>
          <w:rFonts w:ascii="Garamond" w:hAnsi="Garamond"/>
          <w:sz w:val="20"/>
          <w:szCs w:val="20"/>
          <w:lang w:val="en-GB"/>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CD1754" w:rsidRPr="0093023F">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3A9D6" w14:textId="77777777" w:rsidR="00F426C3" w:rsidRDefault="00F426C3">
      <w:r>
        <w:separator/>
      </w:r>
    </w:p>
  </w:endnote>
  <w:endnote w:type="continuationSeparator" w:id="0">
    <w:p w14:paraId="0E4F35B1" w14:textId="77777777" w:rsidR="00F426C3" w:rsidRDefault="00F42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30433" w14:textId="77777777" w:rsidR="00F426C3" w:rsidRDefault="00F426C3">
      <w:r>
        <w:separator/>
      </w:r>
    </w:p>
  </w:footnote>
  <w:footnote w:type="continuationSeparator" w:id="0">
    <w:p w14:paraId="68FF24B3" w14:textId="77777777" w:rsidR="00F426C3" w:rsidRDefault="00F426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754"/>
    <w:rsid w:val="000246DB"/>
    <w:rsid w:val="0002624A"/>
    <w:rsid w:val="00036497"/>
    <w:rsid w:val="00052F6A"/>
    <w:rsid w:val="00054A26"/>
    <w:rsid w:val="00057EA6"/>
    <w:rsid w:val="00085120"/>
    <w:rsid w:val="00097A2D"/>
    <w:rsid w:val="000E7915"/>
    <w:rsid w:val="001034FF"/>
    <w:rsid w:val="00115612"/>
    <w:rsid w:val="001318CF"/>
    <w:rsid w:val="00132A11"/>
    <w:rsid w:val="001636BC"/>
    <w:rsid w:val="00167C7D"/>
    <w:rsid w:val="001763CC"/>
    <w:rsid w:val="00177416"/>
    <w:rsid w:val="001C661B"/>
    <w:rsid w:val="001D1124"/>
    <w:rsid w:val="0020466E"/>
    <w:rsid w:val="00223FF0"/>
    <w:rsid w:val="00233AAE"/>
    <w:rsid w:val="0023577D"/>
    <w:rsid w:val="00240737"/>
    <w:rsid w:val="00252048"/>
    <w:rsid w:val="00266615"/>
    <w:rsid w:val="0028547A"/>
    <w:rsid w:val="00294936"/>
    <w:rsid w:val="002B749E"/>
    <w:rsid w:val="002B7CF4"/>
    <w:rsid w:val="002D6B9F"/>
    <w:rsid w:val="002E709D"/>
    <w:rsid w:val="00303183"/>
    <w:rsid w:val="00305E43"/>
    <w:rsid w:val="0030762E"/>
    <w:rsid w:val="00326492"/>
    <w:rsid w:val="00341967"/>
    <w:rsid w:val="003652A2"/>
    <w:rsid w:val="003922C7"/>
    <w:rsid w:val="003A0914"/>
    <w:rsid w:val="003A1761"/>
    <w:rsid w:val="003B287B"/>
    <w:rsid w:val="00461E68"/>
    <w:rsid w:val="004620EE"/>
    <w:rsid w:val="00476B67"/>
    <w:rsid w:val="0049377A"/>
    <w:rsid w:val="00497957"/>
    <w:rsid w:val="004A2E9C"/>
    <w:rsid w:val="004E35DC"/>
    <w:rsid w:val="004E56C2"/>
    <w:rsid w:val="004F30BD"/>
    <w:rsid w:val="0050123B"/>
    <w:rsid w:val="00501AC7"/>
    <w:rsid w:val="00503443"/>
    <w:rsid w:val="00526484"/>
    <w:rsid w:val="00541D7C"/>
    <w:rsid w:val="00550146"/>
    <w:rsid w:val="005774B7"/>
    <w:rsid w:val="00591C21"/>
    <w:rsid w:val="00597DE8"/>
    <w:rsid w:val="005A3FEC"/>
    <w:rsid w:val="00603113"/>
    <w:rsid w:val="00617829"/>
    <w:rsid w:val="00623869"/>
    <w:rsid w:val="006348E9"/>
    <w:rsid w:val="00642DE4"/>
    <w:rsid w:val="0066591A"/>
    <w:rsid w:val="00684E93"/>
    <w:rsid w:val="00685B7F"/>
    <w:rsid w:val="006C06EC"/>
    <w:rsid w:val="006D466A"/>
    <w:rsid w:val="00744452"/>
    <w:rsid w:val="007533F1"/>
    <w:rsid w:val="00787A9B"/>
    <w:rsid w:val="00790D7F"/>
    <w:rsid w:val="007C7A41"/>
    <w:rsid w:val="008011C9"/>
    <w:rsid w:val="008127AD"/>
    <w:rsid w:val="00813E66"/>
    <w:rsid w:val="008476D9"/>
    <w:rsid w:val="00886D2A"/>
    <w:rsid w:val="00893CF7"/>
    <w:rsid w:val="00893E02"/>
    <w:rsid w:val="008A3612"/>
    <w:rsid w:val="008E112F"/>
    <w:rsid w:val="009071E1"/>
    <w:rsid w:val="00910C89"/>
    <w:rsid w:val="00910FD5"/>
    <w:rsid w:val="0093023F"/>
    <w:rsid w:val="00943B30"/>
    <w:rsid w:val="0095033F"/>
    <w:rsid w:val="00955041"/>
    <w:rsid w:val="009564AC"/>
    <w:rsid w:val="009837EF"/>
    <w:rsid w:val="00987DAD"/>
    <w:rsid w:val="009A7139"/>
    <w:rsid w:val="009A7784"/>
    <w:rsid w:val="009D5FDD"/>
    <w:rsid w:val="009E50B0"/>
    <w:rsid w:val="009F7EDB"/>
    <w:rsid w:val="00A1018B"/>
    <w:rsid w:val="00A17E9D"/>
    <w:rsid w:val="00A439BE"/>
    <w:rsid w:val="00A7029F"/>
    <w:rsid w:val="00A973C8"/>
    <w:rsid w:val="00AA12CD"/>
    <w:rsid w:val="00AB1452"/>
    <w:rsid w:val="00AB7ED8"/>
    <w:rsid w:val="00AC7D63"/>
    <w:rsid w:val="00AF7EEE"/>
    <w:rsid w:val="00B06668"/>
    <w:rsid w:val="00B50C62"/>
    <w:rsid w:val="00B6245D"/>
    <w:rsid w:val="00B71F38"/>
    <w:rsid w:val="00B74A28"/>
    <w:rsid w:val="00B769DD"/>
    <w:rsid w:val="00BA13FF"/>
    <w:rsid w:val="00BD1749"/>
    <w:rsid w:val="00BD5D8B"/>
    <w:rsid w:val="00BE4388"/>
    <w:rsid w:val="00C1054B"/>
    <w:rsid w:val="00C575F1"/>
    <w:rsid w:val="00C80CE4"/>
    <w:rsid w:val="00C9446D"/>
    <w:rsid w:val="00C9760C"/>
    <w:rsid w:val="00CA2C60"/>
    <w:rsid w:val="00CB5A15"/>
    <w:rsid w:val="00CC3AA4"/>
    <w:rsid w:val="00CC6BFA"/>
    <w:rsid w:val="00CD1754"/>
    <w:rsid w:val="00D14ED5"/>
    <w:rsid w:val="00D16845"/>
    <w:rsid w:val="00D4251A"/>
    <w:rsid w:val="00D42826"/>
    <w:rsid w:val="00D45120"/>
    <w:rsid w:val="00D472AF"/>
    <w:rsid w:val="00D54604"/>
    <w:rsid w:val="00D906AC"/>
    <w:rsid w:val="00DA1642"/>
    <w:rsid w:val="00DA278D"/>
    <w:rsid w:val="00DC038A"/>
    <w:rsid w:val="00DC5244"/>
    <w:rsid w:val="00E0271E"/>
    <w:rsid w:val="00E10972"/>
    <w:rsid w:val="00E635CE"/>
    <w:rsid w:val="00E7370F"/>
    <w:rsid w:val="00EB053A"/>
    <w:rsid w:val="00EB412E"/>
    <w:rsid w:val="00EB54F1"/>
    <w:rsid w:val="00EB767E"/>
    <w:rsid w:val="00ED0A3E"/>
    <w:rsid w:val="00ED42AD"/>
    <w:rsid w:val="00EE2AB6"/>
    <w:rsid w:val="00F426C3"/>
    <w:rsid w:val="00F43A7D"/>
    <w:rsid w:val="00F44324"/>
    <w:rsid w:val="00F474A1"/>
    <w:rsid w:val="00F803D2"/>
    <w:rsid w:val="00F82C67"/>
    <w:rsid w:val="00F83A58"/>
    <w:rsid w:val="00FB6F1F"/>
    <w:rsid w:val="00FF4BE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18B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hAnsi="Arial Unicode MS" w:cs="Arial Unicode MS"/>
      <w:color w:val="000000"/>
      <w:sz w:val="24"/>
      <w:szCs w:val="24"/>
      <w:u w:color="000000"/>
    </w:rPr>
  </w:style>
  <w:style w:type="paragraph" w:styleId="HTML-frformaterad">
    <w:name w:val="HTML Preformatted"/>
    <w:link w:val="HTML-frformatera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cs="Courier"/>
      <w:color w:val="000000"/>
      <w:u w:color="000000"/>
    </w:rPr>
  </w:style>
  <w:style w:type="paragraph" w:styleId="Ballongtext">
    <w:name w:val="Balloon Text"/>
    <w:basedOn w:val="Normal"/>
    <w:link w:val="BallongtextChar"/>
    <w:uiPriority w:val="99"/>
    <w:semiHidden/>
    <w:unhideWhenUsed/>
    <w:rsid w:val="00E635CE"/>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635CE"/>
    <w:rPr>
      <w:rFonts w:ascii="Lucida Grande" w:hAnsi="Lucida Grande"/>
      <w:sz w:val="18"/>
      <w:szCs w:val="18"/>
      <w:lang w:val="en-US"/>
    </w:rPr>
  </w:style>
  <w:style w:type="character" w:styleId="Kommentarsreferens">
    <w:name w:val="annotation reference"/>
    <w:basedOn w:val="Standardstycketeckensnitt"/>
    <w:uiPriority w:val="99"/>
    <w:semiHidden/>
    <w:unhideWhenUsed/>
    <w:rsid w:val="007C7A41"/>
    <w:rPr>
      <w:sz w:val="16"/>
      <w:szCs w:val="16"/>
    </w:rPr>
  </w:style>
  <w:style w:type="paragraph" w:styleId="Kommentarer">
    <w:name w:val="annotation text"/>
    <w:basedOn w:val="Normal"/>
    <w:link w:val="KommentarerChar"/>
    <w:uiPriority w:val="99"/>
    <w:semiHidden/>
    <w:unhideWhenUsed/>
    <w:rsid w:val="007C7A41"/>
    <w:rPr>
      <w:sz w:val="20"/>
      <w:szCs w:val="20"/>
    </w:rPr>
  </w:style>
  <w:style w:type="character" w:customStyle="1" w:styleId="KommentarerChar">
    <w:name w:val="Kommentarer Char"/>
    <w:basedOn w:val="Standardstycketeckensnitt"/>
    <w:link w:val="Kommentarer"/>
    <w:uiPriority w:val="99"/>
    <w:semiHidden/>
    <w:rsid w:val="007C7A41"/>
    <w:rPr>
      <w:lang w:val="en-US"/>
    </w:rPr>
  </w:style>
  <w:style w:type="paragraph" w:styleId="Kommentarsmne">
    <w:name w:val="annotation subject"/>
    <w:basedOn w:val="Kommentarer"/>
    <w:next w:val="Kommentarer"/>
    <w:link w:val="KommentarsmneChar"/>
    <w:uiPriority w:val="99"/>
    <w:semiHidden/>
    <w:unhideWhenUsed/>
    <w:rsid w:val="007C7A41"/>
    <w:rPr>
      <w:b/>
      <w:bCs/>
    </w:rPr>
  </w:style>
  <w:style w:type="character" w:customStyle="1" w:styleId="KommentarsmneChar">
    <w:name w:val="Kommentarsämne Char"/>
    <w:basedOn w:val="KommentarerChar"/>
    <w:link w:val="Kommentarsmne"/>
    <w:uiPriority w:val="99"/>
    <w:semiHidden/>
    <w:rsid w:val="007C7A41"/>
    <w:rPr>
      <w:b/>
      <w:bCs/>
      <w:lang w:val="en-US"/>
    </w:rPr>
  </w:style>
  <w:style w:type="character" w:customStyle="1" w:styleId="HTML-frformateradChar">
    <w:name w:val="HTML - förformaterad Char"/>
    <w:basedOn w:val="Standardstycketeckensnitt"/>
    <w:link w:val="HTML-frformaterad"/>
    <w:uiPriority w:val="99"/>
    <w:rsid w:val="008E112F"/>
    <w:rPr>
      <w:rFonts w:ascii="Courier" w:eastAsia="Courier" w:hAnsi="Courier" w:cs="Courier"/>
      <w:color w:val="000000"/>
      <w:u w:color="000000"/>
    </w:rPr>
  </w:style>
  <w:style w:type="paragraph" w:styleId="Revision">
    <w:name w:val="Revision"/>
    <w:hidden/>
    <w:uiPriority w:val="99"/>
    <w:semiHidden/>
    <w:rsid w:val="007533F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Sidhuvud">
    <w:name w:val="header"/>
    <w:basedOn w:val="Normal"/>
    <w:link w:val="SidhuvudChar"/>
    <w:uiPriority w:val="99"/>
    <w:unhideWhenUsed/>
    <w:rsid w:val="004A2E9C"/>
    <w:pPr>
      <w:tabs>
        <w:tab w:val="center" w:pos="4536"/>
        <w:tab w:val="right" w:pos="9072"/>
      </w:tabs>
    </w:pPr>
  </w:style>
  <w:style w:type="character" w:customStyle="1" w:styleId="SidhuvudChar">
    <w:name w:val="Sidhuvud Char"/>
    <w:basedOn w:val="Standardstycketeckensnitt"/>
    <w:link w:val="Sidhuvud"/>
    <w:uiPriority w:val="99"/>
    <w:rsid w:val="004A2E9C"/>
    <w:rPr>
      <w:sz w:val="24"/>
      <w:szCs w:val="24"/>
      <w:lang w:val="en-US"/>
    </w:rPr>
  </w:style>
  <w:style w:type="paragraph" w:styleId="Sidfot">
    <w:name w:val="footer"/>
    <w:basedOn w:val="Normal"/>
    <w:link w:val="SidfotChar"/>
    <w:uiPriority w:val="99"/>
    <w:unhideWhenUsed/>
    <w:rsid w:val="004A2E9C"/>
    <w:pPr>
      <w:tabs>
        <w:tab w:val="center" w:pos="4536"/>
        <w:tab w:val="right" w:pos="9072"/>
      </w:tabs>
    </w:pPr>
  </w:style>
  <w:style w:type="character" w:customStyle="1" w:styleId="SidfotChar">
    <w:name w:val="Sidfot Char"/>
    <w:basedOn w:val="Standardstycketeckensnitt"/>
    <w:link w:val="Sidfot"/>
    <w:uiPriority w:val="99"/>
    <w:rsid w:val="004A2E9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8200">
      <w:bodyDiv w:val="1"/>
      <w:marLeft w:val="0"/>
      <w:marRight w:val="0"/>
      <w:marTop w:val="0"/>
      <w:marBottom w:val="0"/>
      <w:divBdr>
        <w:top w:val="none" w:sz="0" w:space="0" w:color="auto"/>
        <w:left w:val="none" w:sz="0" w:space="0" w:color="auto"/>
        <w:bottom w:val="none" w:sz="0" w:space="0" w:color="auto"/>
        <w:right w:val="none" w:sz="0" w:space="0" w:color="auto"/>
      </w:divBdr>
    </w:div>
    <w:div w:id="381757188">
      <w:bodyDiv w:val="1"/>
      <w:marLeft w:val="0"/>
      <w:marRight w:val="0"/>
      <w:marTop w:val="0"/>
      <w:marBottom w:val="0"/>
      <w:divBdr>
        <w:top w:val="none" w:sz="0" w:space="0" w:color="auto"/>
        <w:left w:val="none" w:sz="0" w:space="0" w:color="auto"/>
        <w:bottom w:val="none" w:sz="0" w:space="0" w:color="auto"/>
        <w:right w:val="none" w:sz="0" w:space="0" w:color="auto"/>
      </w:divBdr>
    </w:div>
    <w:div w:id="784471777">
      <w:bodyDiv w:val="1"/>
      <w:marLeft w:val="0"/>
      <w:marRight w:val="0"/>
      <w:marTop w:val="0"/>
      <w:marBottom w:val="0"/>
      <w:divBdr>
        <w:top w:val="none" w:sz="0" w:space="0" w:color="auto"/>
        <w:left w:val="none" w:sz="0" w:space="0" w:color="auto"/>
        <w:bottom w:val="none" w:sz="0" w:space="0" w:color="auto"/>
        <w:right w:val="none" w:sz="0" w:space="0" w:color="auto"/>
      </w:divBdr>
    </w:div>
    <w:div w:id="822239026">
      <w:bodyDiv w:val="1"/>
      <w:marLeft w:val="0"/>
      <w:marRight w:val="0"/>
      <w:marTop w:val="0"/>
      <w:marBottom w:val="0"/>
      <w:divBdr>
        <w:top w:val="none" w:sz="0" w:space="0" w:color="auto"/>
        <w:left w:val="none" w:sz="0" w:space="0" w:color="auto"/>
        <w:bottom w:val="none" w:sz="0" w:space="0" w:color="auto"/>
        <w:right w:val="none" w:sz="0" w:space="0" w:color="auto"/>
      </w:divBdr>
    </w:div>
    <w:div w:id="1407265176">
      <w:bodyDiv w:val="1"/>
      <w:marLeft w:val="0"/>
      <w:marRight w:val="0"/>
      <w:marTop w:val="0"/>
      <w:marBottom w:val="0"/>
      <w:divBdr>
        <w:top w:val="none" w:sz="0" w:space="0" w:color="auto"/>
        <w:left w:val="none" w:sz="0" w:space="0" w:color="auto"/>
        <w:bottom w:val="none" w:sz="0" w:space="0" w:color="auto"/>
        <w:right w:val="none" w:sz="0" w:space="0" w:color="auto"/>
      </w:divBdr>
    </w:div>
    <w:div w:id="1457067658">
      <w:bodyDiv w:val="1"/>
      <w:marLeft w:val="0"/>
      <w:marRight w:val="0"/>
      <w:marTop w:val="0"/>
      <w:marBottom w:val="0"/>
      <w:divBdr>
        <w:top w:val="none" w:sz="0" w:space="0" w:color="auto"/>
        <w:left w:val="none" w:sz="0" w:space="0" w:color="auto"/>
        <w:bottom w:val="none" w:sz="0" w:space="0" w:color="auto"/>
        <w:right w:val="none" w:sz="0" w:space="0" w:color="auto"/>
      </w:divBdr>
    </w:div>
    <w:div w:id="2007247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1943</Characters>
  <Application>Microsoft Office Word</Application>
  <DocSecurity>0</DocSecurity>
  <Lines>16</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2016-02-04T15:04:00Z</dcterms:created>
  <dcterms:modified xsi:type="dcterms:W3CDTF">2016-02-07T20:41:00Z</dcterms:modified>
  <cp:category/>
</cp:coreProperties>
</file>