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ED6" w:rsidRDefault="00CB1ED6" w:rsidP="00D107CD">
      <w:pPr>
        <w:pStyle w:val="Heading2"/>
        <w:spacing w:line="276" w:lineRule="auto"/>
      </w:pPr>
      <w:bookmarkStart w:id="0" w:name="_GoBack"/>
      <w:r>
        <w:t>FOR IMMEDIATE RELEASE</w:t>
      </w:r>
    </w:p>
    <w:bookmarkEnd w:id="0"/>
    <w:p w:rsidR="00CB1ED6" w:rsidRDefault="00CB1ED6" w:rsidP="00B27D79">
      <w:pPr>
        <w:spacing w:line="204" w:lineRule="auto"/>
        <w:rPr>
          <w:sz w:val="24"/>
        </w:rPr>
      </w:pPr>
    </w:p>
    <w:p w:rsidR="00BC43C2" w:rsidRDefault="00BC43C2" w:rsidP="00A61238">
      <w:pPr>
        <w:spacing w:line="264" w:lineRule="auto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PACCAR </w:t>
      </w:r>
      <w:r w:rsidR="008869E4">
        <w:rPr>
          <w:b/>
          <w:sz w:val="24"/>
          <w:u w:val="single"/>
        </w:rPr>
        <w:t>Achieves</w:t>
      </w:r>
      <w:r w:rsidR="00FD72EF">
        <w:rPr>
          <w:b/>
          <w:sz w:val="24"/>
          <w:u w:val="single"/>
        </w:rPr>
        <w:t xml:space="preserve"> </w:t>
      </w:r>
      <w:r w:rsidR="00F6737A">
        <w:rPr>
          <w:b/>
          <w:sz w:val="24"/>
          <w:u w:val="single"/>
        </w:rPr>
        <w:t>Record</w:t>
      </w:r>
      <w:r w:rsidR="00FD72EF">
        <w:rPr>
          <w:b/>
          <w:sz w:val="24"/>
          <w:u w:val="single"/>
        </w:rPr>
        <w:t xml:space="preserve"> Quarter</w:t>
      </w:r>
      <w:r w:rsidR="002E24C2">
        <w:rPr>
          <w:b/>
          <w:sz w:val="24"/>
          <w:u w:val="single"/>
        </w:rPr>
        <w:t>ly</w:t>
      </w:r>
      <w:r w:rsidR="00FD72EF">
        <w:rPr>
          <w:b/>
          <w:sz w:val="24"/>
          <w:u w:val="single"/>
        </w:rPr>
        <w:t xml:space="preserve"> </w:t>
      </w:r>
      <w:r w:rsidR="00DB1919">
        <w:rPr>
          <w:b/>
          <w:sz w:val="24"/>
          <w:u w:val="single"/>
        </w:rPr>
        <w:t>Revenues</w:t>
      </w:r>
      <w:r w:rsidR="006B0D2A">
        <w:rPr>
          <w:b/>
          <w:sz w:val="24"/>
          <w:u w:val="single"/>
        </w:rPr>
        <w:t xml:space="preserve"> and Excellent Profits</w:t>
      </w:r>
      <w:r w:rsidR="00DB1919">
        <w:rPr>
          <w:b/>
          <w:sz w:val="24"/>
          <w:u w:val="single"/>
        </w:rPr>
        <w:t xml:space="preserve"> </w:t>
      </w:r>
    </w:p>
    <w:p w:rsidR="00DB1919" w:rsidRDefault="002E24C2" w:rsidP="00A61238">
      <w:pPr>
        <w:spacing w:line="264" w:lineRule="auto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Record</w:t>
      </w:r>
      <w:r w:rsidR="0096156F">
        <w:rPr>
          <w:b/>
          <w:sz w:val="24"/>
          <w:u w:val="single"/>
        </w:rPr>
        <w:t xml:space="preserve"> Quarterly</w:t>
      </w:r>
      <w:r w:rsidR="00DB1919">
        <w:rPr>
          <w:b/>
          <w:sz w:val="24"/>
          <w:u w:val="single"/>
        </w:rPr>
        <w:t xml:space="preserve"> Global Truck </w:t>
      </w:r>
      <w:r w:rsidR="008869E4">
        <w:rPr>
          <w:b/>
          <w:sz w:val="24"/>
          <w:u w:val="single"/>
        </w:rPr>
        <w:t>Deliveries</w:t>
      </w:r>
      <w:r w:rsidR="00F6737A">
        <w:rPr>
          <w:b/>
          <w:sz w:val="24"/>
          <w:u w:val="single"/>
        </w:rPr>
        <w:t xml:space="preserve"> and Parts </w:t>
      </w:r>
      <w:r>
        <w:rPr>
          <w:b/>
          <w:sz w:val="24"/>
          <w:u w:val="single"/>
        </w:rPr>
        <w:t>Sales</w:t>
      </w:r>
      <w:r w:rsidR="00DB1919">
        <w:rPr>
          <w:b/>
          <w:sz w:val="24"/>
          <w:u w:val="single"/>
        </w:rPr>
        <w:t xml:space="preserve"> Drive Results</w:t>
      </w:r>
    </w:p>
    <w:p w:rsidR="00C323DA" w:rsidRDefault="00C323DA" w:rsidP="00A61238">
      <w:pPr>
        <w:pStyle w:val="BodyText"/>
        <w:spacing w:line="264" w:lineRule="auto"/>
        <w:rPr>
          <w:rFonts w:ascii="Times New Roman" w:hAnsi="Times New Roman"/>
          <w:b/>
        </w:rPr>
      </w:pPr>
    </w:p>
    <w:p w:rsidR="00E26F39" w:rsidRDefault="0004092E" w:rsidP="00A61238">
      <w:pPr>
        <w:spacing w:line="264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April 2</w:t>
      </w:r>
      <w:r w:rsidR="00EE1283">
        <w:rPr>
          <w:b/>
          <w:bCs/>
          <w:sz w:val="24"/>
          <w:szCs w:val="24"/>
        </w:rPr>
        <w:t>4</w:t>
      </w:r>
      <w:r w:rsidR="00437038" w:rsidRPr="00437038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201</w:t>
      </w:r>
      <w:r w:rsidR="00EE1283">
        <w:rPr>
          <w:b/>
          <w:bCs/>
          <w:sz w:val="24"/>
          <w:szCs w:val="24"/>
        </w:rPr>
        <w:t>8</w:t>
      </w:r>
      <w:r w:rsidR="00437038" w:rsidRPr="00437038">
        <w:rPr>
          <w:b/>
          <w:bCs/>
          <w:sz w:val="24"/>
          <w:szCs w:val="24"/>
        </w:rPr>
        <w:t>, Bellevue, Washington</w:t>
      </w:r>
      <w:r w:rsidR="00437038" w:rsidRPr="00437038">
        <w:rPr>
          <w:sz w:val="24"/>
          <w:szCs w:val="24"/>
        </w:rPr>
        <w:t xml:space="preserve"> – </w:t>
      </w:r>
      <w:r w:rsidR="00342CA8">
        <w:rPr>
          <w:sz w:val="24"/>
          <w:szCs w:val="24"/>
        </w:rPr>
        <w:t>“PACCAR</w:t>
      </w:r>
      <w:r w:rsidR="000D587E">
        <w:rPr>
          <w:sz w:val="24"/>
          <w:szCs w:val="24"/>
        </w:rPr>
        <w:t xml:space="preserve"> </w:t>
      </w:r>
      <w:r w:rsidR="00E26F39">
        <w:rPr>
          <w:sz w:val="24"/>
          <w:szCs w:val="24"/>
        </w:rPr>
        <w:t xml:space="preserve">reported </w:t>
      </w:r>
      <w:r w:rsidR="009048DD">
        <w:rPr>
          <w:sz w:val="24"/>
          <w:szCs w:val="24"/>
        </w:rPr>
        <w:t>record</w:t>
      </w:r>
      <w:r w:rsidR="002E24C2">
        <w:rPr>
          <w:sz w:val="24"/>
          <w:szCs w:val="24"/>
        </w:rPr>
        <w:t xml:space="preserve"> quarterly</w:t>
      </w:r>
      <w:r w:rsidR="00E26F39">
        <w:rPr>
          <w:sz w:val="24"/>
          <w:szCs w:val="24"/>
        </w:rPr>
        <w:t xml:space="preserve"> revenues and</w:t>
      </w:r>
      <w:r w:rsidR="00415384">
        <w:rPr>
          <w:sz w:val="24"/>
          <w:szCs w:val="24"/>
        </w:rPr>
        <w:t xml:space="preserve"> excellent</w:t>
      </w:r>
      <w:r w:rsidR="00E26F39">
        <w:rPr>
          <w:sz w:val="24"/>
          <w:szCs w:val="24"/>
        </w:rPr>
        <w:t xml:space="preserve"> </w:t>
      </w:r>
      <w:r w:rsidR="009B50BF">
        <w:rPr>
          <w:sz w:val="24"/>
          <w:szCs w:val="24"/>
        </w:rPr>
        <w:t xml:space="preserve">net </w:t>
      </w:r>
      <w:r w:rsidR="00E26F39">
        <w:rPr>
          <w:sz w:val="24"/>
          <w:szCs w:val="24"/>
        </w:rPr>
        <w:t xml:space="preserve">income for the first quarter of </w:t>
      </w:r>
      <w:r>
        <w:rPr>
          <w:sz w:val="24"/>
          <w:szCs w:val="24"/>
        </w:rPr>
        <w:t>201</w:t>
      </w:r>
      <w:r w:rsidR="00EE1283">
        <w:rPr>
          <w:sz w:val="24"/>
          <w:szCs w:val="24"/>
        </w:rPr>
        <w:t>8</w:t>
      </w:r>
      <w:r w:rsidR="00E26F39">
        <w:rPr>
          <w:sz w:val="24"/>
          <w:szCs w:val="24"/>
        </w:rPr>
        <w:t xml:space="preserve">,” said </w:t>
      </w:r>
      <w:r w:rsidR="00E475B0">
        <w:rPr>
          <w:sz w:val="24"/>
          <w:szCs w:val="24"/>
        </w:rPr>
        <w:t>Ron Armstrong</w:t>
      </w:r>
      <w:r w:rsidR="00E26F39">
        <w:rPr>
          <w:sz w:val="24"/>
          <w:szCs w:val="24"/>
        </w:rPr>
        <w:t>, chief executive officer</w:t>
      </w:r>
      <w:r w:rsidR="006C631D">
        <w:rPr>
          <w:sz w:val="24"/>
          <w:szCs w:val="24"/>
        </w:rPr>
        <w:t xml:space="preserve">.  </w:t>
      </w:r>
      <w:r w:rsidR="00E26F39">
        <w:rPr>
          <w:sz w:val="24"/>
          <w:szCs w:val="24"/>
        </w:rPr>
        <w:t xml:space="preserve">“PACCAR </w:t>
      </w:r>
      <w:r w:rsidR="004C0A30">
        <w:rPr>
          <w:sz w:val="24"/>
          <w:szCs w:val="24"/>
        </w:rPr>
        <w:t xml:space="preserve">benefited from </w:t>
      </w:r>
      <w:r w:rsidR="002E24C2">
        <w:rPr>
          <w:sz w:val="24"/>
          <w:szCs w:val="24"/>
        </w:rPr>
        <w:t xml:space="preserve">record quarterly </w:t>
      </w:r>
      <w:r w:rsidR="00105777">
        <w:rPr>
          <w:sz w:val="24"/>
          <w:szCs w:val="24"/>
        </w:rPr>
        <w:t xml:space="preserve">truck </w:t>
      </w:r>
      <w:r w:rsidR="002E24C2">
        <w:rPr>
          <w:sz w:val="24"/>
          <w:szCs w:val="24"/>
        </w:rPr>
        <w:t>deliveries driven by strong market share and robust global truck demand</w:t>
      </w:r>
      <w:r w:rsidR="00D554FC">
        <w:rPr>
          <w:sz w:val="24"/>
          <w:szCs w:val="24"/>
        </w:rPr>
        <w:t>,</w:t>
      </w:r>
      <w:r w:rsidR="00345040">
        <w:rPr>
          <w:sz w:val="24"/>
          <w:szCs w:val="24"/>
        </w:rPr>
        <w:t xml:space="preserve"> </w:t>
      </w:r>
      <w:r w:rsidR="00DB1919">
        <w:rPr>
          <w:sz w:val="24"/>
          <w:szCs w:val="24"/>
        </w:rPr>
        <w:t>as well as</w:t>
      </w:r>
      <w:r w:rsidR="00D554FC">
        <w:rPr>
          <w:sz w:val="24"/>
          <w:szCs w:val="24"/>
        </w:rPr>
        <w:t xml:space="preserve"> </w:t>
      </w:r>
      <w:r w:rsidR="009048DD">
        <w:rPr>
          <w:sz w:val="24"/>
          <w:szCs w:val="24"/>
        </w:rPr>
        <w:t>record</w:t>
      </w:r>
      <w:r w:rsidR="004E5533">
        <w:rPr>
          <w:sz w:val="24"/>
          <w:szCs w:val="24"/>
        </w:rPr>
        <w:t xml:space="preserve"> quarterly</w:t>
      </w:r>
      <w:r w:rsidR="00D554FC">
        <w:rPr>
          <w:sz w:val="24"/>
          <w:szCs w:val="24"/>
        </w:rPr>
        <w:t xml:space="preserve"> </w:t>
      </w:r>
      <w:r w:rsidR="00DB1919">
        <w:rPr>
          <w:sz w:val="24"/>
          <w:szCs w:val="24"/>
        </w:rPr>
        <w:t>PACCAR P</w:t>
      </w:r>
      <w:r w:rsidR="00D554FC">
        <w:rPr>
          <w:sz w:val="24"/>
          <w:szCs w:val="24"/>
        </w:rPr>
        <w:t xml:space="preserve">arts </w:t>
      </w:r>
      <w:r w:rsidR="002E24C2">
        <w:rPr>
          <w:sz w:val="24"/>
          <w:szCs w:val="24"/>
        </w:rPr>
        <w:t xml:space="preserve">revenues and </w:t>
      </w:r>
      <w:r w:rsidR="00324476">
        <w:rPr>
          <w:sz w:val="24"/>
          <w:szCs w:val="24"/>
        </w:rPr>
        <w:t>pretax</w:t>
      </w:r>
      <w:r w:rsidR="004E5533">
        <w:rPr>
          <w:sz w:val="24"/>
          <w:szCs w:val="24"/>
        </w:rPr>
        <w:t xml:space="preserve"> profits</w:t>
      </w:r>
      <w:r w:rsidR="005F689A">
        <w:rPr>
          <w:sz w:val="24"/>
          <w:szCs w:val="24"/>
        </w:rPr>
        <w:t xml:space="preserve">. </w:t>
      </w:r>
      <w:r w:rsidR="00317012">
        <w:rPr>
          <w:sz w:val="24"/>
          <w:szCs w:val="24"/>
        </w:rPr>
        <w:t>I am very proud of o</w:t>
      </w:r>
      <w:r w:rsidR="00F41058">
        <w:rPr>
          <w:sz w:val="24"/>
          <w:szCs w:val="24"/>
        </w:rPr>
        <w:t xml:space="preserve">ur </w:t>
      </w:r>
      <w:r w:rsidR="00E475B0">
        <w:rPr>
          <w:sz w:val="24"/>
          <w:szCs w:val="24"/>
        </w:rPr>
        <w:t>2</w:t>
      </w:r>
      <w:r w:rsidR="003B1909">
        <w:rPr>
          <w:sz w:val="24"/>
          <w:szCs w:val="24"/>
        </w:rPr>
        <w:t>6</w:t>
      </w:r>
      <w:r w:rsidR="00E475B0">
        <w:rPr>
          <w:sz w:val="24"/>
          <w:szCs w:val="24"/>
        </w:rPr>
        <w:t>,</w:t>
      </w:r>
      <w:r w:rsidR="00B86646">
        <w:rPr>
          <w:sz w:val="24"/>
          <w:szCs w:val="24"/>
        </w:rPr>
        <w:t>0</w:t>
      </w:r>
      <w:r w:rsidR="00E26F39">
        <w:rPr>
          <w:sz w:val="24"/>
          <w:szCs w:val="24"/>
        </w:rPr>
        <w:t>00</w:t>
      </w:r>
      <w:r w:rsidR="00347186">
        <w:rPr>
          <w:sz w:val="24"/>
          <w:szCs w:val="24"/>
        </w:rPr>
        <w:t xml:space="preserve"> </w:t>
      </w:r>
      <w:r w:rsidR="00E26F39">
        <w:rPr>
          <w:sz w:val="24"/>
          <w:szCs w:val="24"/>
        </w:rPr>
        <w:t xml:space="preserve">employees </w:t>
      </w:r>
      <w:r w:rsidR="00317012">
        <w:rPr>
          <w:sz w:val="24"/>
          <w:szCs w:val="24"/>
        </w:rPr>
        <w:t>who have</w:t>
      </w:r>
      <w:r w:rsidR="00E26F39">
        <w:rPr>
          <w:sz w:val="24"/>
          <w:szCs w:val="24"/>
        </w:rPr>
        <w:t xml:space="preserve"> deliver</w:t>
      </w:r>
      <w:r w:rsidR="00317012">
        <w:rPr>
          <w:sz w:val="24"/>
          <w:szCs w:val="24"/>
        </w:rPr>
        <w:t>ed</w:t>
      </w:r>
      <w:r w:rsidR="00E26F39">
        <w:rPr>
          <w:sz w:val="24"/>
          <w:szCs w:val="24"/>
        </w:rPr>
        <w:t xml:space="preserve"> industry</w:t>
      </w:r>
      <w:r w:rsidR="00730F78">
        <w:rPr>
          <w:sz w:val="24"/>
          <w:szCs w:val="24"/>
        </w:rPr>
        <w:t>-</w:t>
      </w:r>
      <w:r w:rsidR="00E26F39">
        <w:rPr>
          <w:sz w:val="24"/>
          <w:szCs w:val="24"/>
        </w:rPr>
        <w:t>leading products and services to our customers.”</w:t>
      </w:r>
    </w:p>
    <w:p w:rsidR="00E26F39" w:rsidRDefault="00E26F39" w:rsidP="00A61238">
      <w:pPr>
        <w:spacing w:line="264" w:lineRule="auto"/>
        <w:rPr>
          <w:sz w:val="24"/>
          <w:szCs w:val="24"/>
        </w:rPr>
      </w:pPr>
    </w:p>
    <w:p w:rsidR="002216C6" w:rsidRDefault="00103031" w:rsidP="00A6123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First quarter 201</w:t>
      </w:r>
      <w:r w:rsidR="003B1909">
        <w:rPr>
          <w:sz w:val="24"/>
          <w:szCs w:val="24"/>
        </w:rPr>
        <w:t>8</w:t>
      </w:r>
      <w:r w:rsidRPr="00437038">
        <w:rPr>
          <w:sz w:val="24"/>
          <w:szCs w:val="24"/>
        </w:rPr>
        <w:t xml:space="preserve"> net sales and financial services reve</w:t>
      </w:r>
      <w:r>
        <w:rPr>
          <w:sz w:val="24"/>
          <w:szCs w:val="24"/>
        </w:rPr>
        <w:t>nues were $</w:t>
      </w:r>
      <w:r w:rsidR="003B1909">
        <w:rPr>
          <w:sz w:val="24"/>
          <w:szCs w:val="24"/>
        </w:rPr>
        <w:t>5</w:t>
      </w:r>
      <w:r w:rsidR="00D554FC">
        <w:rPr>
          <w:sz w:val="24"/>
          <w:szCs w:val="24"/>
        </w:rPr>
        <w:t>.</w:t>
      </w:r>
      <w:r w:rsidR="002E24C2">
        <w:rPr>
          <w:sz w:val="24"/>
          <w:szCs w:val="24"/>
        </w:rPr>
        <w:t>65</w:t>
      </w:r>
      <w:r>
        <w:rPr>
          <w:sz w:val="24"/>
          <w:szCs w:val="24"/>
        </w:rPr>
        <w:t xml:space="preserve"> billion</w:t>
      </w:r>
      <w:r w:rsidR="003B1909">
        <w:rPr>
          <w:sz w:val="24"/>
          <w:szCs w:val="24"/>
        </w:rPr>
        <w:t xml:space="preserve">, </w:t>
      </w:r>
      <w:r w:rsidR="002E24C2">
        <w:rPr>
          <w:sz w:val="24"/>
          <w:szCs w:val="24"/>
        </w:rPr>
        <w:t>33</w:t>
      </w:r>
      <w:r w:rsidR="003B1909">
        <w:rPr>
          <w:sz w:val="24"/>
          <w:szCs w:val="24"/>
        </w:rPr>
        <w:t xml:space="preserve"> percent higher than the</w:t>
      </w:r>
      <w:r w:rsidRPr="00437038">
        <w:rPr>
          <w:sz w:val="24"/>
          <w:szCs w:val="24"/>
        </w:rPr>
        <w:t xml:space="preserve"> $</w:t>
      </w:r>
      <w:r w:rsidR="002E24C2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3B1909">
        <w:rPr>
          <w:sz w:val="24"/>
          <w:szCs w:val="24"/>
        </w:rPr>
        <w:t>24</w:t>
      </w:r>
      <w:r>
        <w:rPr>
          <w:sz w:val="24"/>
          <w:szCs w:val="24"/>
        </w:rPr>
        <w:t xml:space="preserve"> </w:t>
      </w:r>
      <w:r w:rsidRPr="00437038">
        <w:rPr>
          <w:sz w:val="24"/>
          <w:szCs w:val="24"/>
        </w:rPr>
        <w:t xml:space="preserve">billion </w:t>
      </w:r>
      <w:r w:rsidR="009330D7">
        <w:rPr>
          <w:sz w:val="24"/>
          <w:szCs w:val="24"/>
        </w:rPr>
        <w:t>earned in</w:t>
      </w:r>
      <w:r w:rsidR="00601746">
        <w:rPr>
          <w:sz w:val="24"/>
          <w:szCs w:val="24"/>
        </w:rPr>
        <w:t xml:space="preserve"> the first quarter of 201</w:t>
      </w:r>
      <w:r w:rsidR="003B1909">
        <w:rPr>
          <w:sz w:val="24"/>
          <w:szCs w:val="24"/>
        </w:rPr>
        <w:t>7</w:t>
      </w:r>
      <w:r>
        <w:rPr>
          <w:sz w:val="24"/>
          <w:szCs w:val="24"/>
        </w:rPr>
        <w:t xml:space="preserve">.  </w:t>
      </w:r>
      <w:r w:rsidR="004E5533">
        <w:rPr>
          <w:sz w:val="24"/>
          <w:szCs w:val="24"/>
        </w:rPr>
        <w:t xml:space="preserve">PACCAR </w:t>
      </w:r>
      <w:r w:rsidR="0063173A">
        <w:rPr>
          <w:sz w:val="24"/>
          <w:szCs w:val="24"/>
        </w:rPr>
        <w:t>achieved</w:t>
      </w:r>
      <w:r w:rsidR="004E5533">
        <w:rPr>
          <w:sz w:val="24"/>
          <w:szCs w:val="24"/>
        </w:rPr>
        <w:t xml:space="preserve"> net income of $</w:t>
      </w:r>
      <w:r w:rsidR="00E22BEA">
        <w:rPr>
          <w:sz w:val="24"/>
          <w:szCs w:val="24"/>
        </w:rPr>
        <w:t>5</w:t>
      </w:r>
      <w:r w:rsidR="00572ADE">
        <w:rPr>
          <w:sz w:val="24"/>
          <w:szCs w:val="24"/>
        </w:rPr>
        <w:t>1</w:t>
      </w:r>
      <w:r w:rsidR="00A5265A">
        <w:rPr>
          <w:sz w:val="24"/>
          <w:szCs w:val="24"/>
        </w:rPr>
        <w:t>2</w:t>
      </w:r>
      <w:r w:rsidR="00572ADE">
        <w:rPr>
          <w:sz w:val="24"/>
          <w:szCs w:val="24"/>
        </w:rPr>
        <w:t>.1</w:t>
      </w:r>
      <w:r w:rsidR="00D554FC" w:rsidRPr="00EB1142">
        <w:rPr>
          <w:sz w:val="24"/>
          <w:szCs w:val="24"/>
        </w:rPr>
        <w:t xml:space="preserve"> </w:t>
      </w:r>
      <w:r w:rsidR="00D554FC">
        <w:rPr>
          <w:sz w:val="24"/>
          <w:szCs w:val="24"/>
        </w:rPr>
        <w:t>million ($</w:t>
      </w:r>
      <w:r w:rsidR="00E22BEA">
        <w:rPr>
          <w:sz w:val="24"/>
          <w:szCs w:val="24"/>
        </w:rPr>
        <w:t>1</w:t>
      </w:r>
      <w:r w:rsidR="00D554FC">
        <w:rPr>
          <w:sz w:val="24"/>
          <w:szCs w:val="24"/>
        </w:rPr>
        <w:t>.</w:t>
      </w:r>
      <w:r w:rsidR="002E24C2">
        <w:rPr>
          <w:sz w:val="24"/>
          <w:szCs w:val="24"/>
        </w:rPr>
        <w:t>4</w:t>
      </w:r>
      <w:r w:rsidR="00A5265A">
        <w:rPr>
          <w:sz w:val="24"/>
          <w:szCs w:val="24"/>
        </w:rPr>
        <w:t>5</w:t>
      </w:r>
      <w:r w:rsidR="00D554FC">
        <w:rPr>
          <w:sz w:val="24"/>
          <w:szCs w:val="24"/>
        </w:rPr>
        <w:t xml:space="preserve"> per diluted share) </w:t>
      </w:r>
      <w:r w:rsidR="00D554FC" w:rsidRPr="00437038">
        <w:rPr>
          <w:sz w:val="24"/>
          <w:szCs w:val="24"/>
        </w:rPr>
        <w:t>in the first quarte</w:t>
      </w:r>
      <w:r w:rsidR="00D554FC">
        <w:rPr>
          <w:sz w:val="24"/>
          <w:szCs w:val="24"/>
        </w:rPr>
        <w:t>r</w:t>
      </w:r>
      <w:r w:rsidR="00F522D0">
        <w:rPr>
          <w:sz w:val="24"/>
          <w:szCs w:val="24"/>
        </w:rPr>
        <w:t xml:space="preserve"> of</w:t>
      </w:r>
      <w:r w:rsidR="003B1909">
        <w:rPr>
          <w:sz w:val="24"/>
          <w:szCs w:val="24"/>
        </w:rPr>
        <w:t xml:space="preserve"> this year</w:t>
      </w:r>
      <w:r w:rsidR="00730F78">
        <w:rPr>
          <w:sz w:val="24"/>
          <w:szCs w:val="24"/>
        </w:rPr>
        <w:t xml:space="preserve">, </w:t>
      </w:r>
      <w:r w:rsidR="002E24C2">
        <w:rPr>
          <w:sz w:val="24"/>
          <w:szCs w:val="24"/>
        </w:rPr>
        <w:t>6</w:t>
      </w:r>
      <w:r w:rsidR="00A5265A">
        <w:rPr>
          <w:sz w:val="24"/>
          <w:szCs w:val="24"/>
        </w:rPr>
        <w:t>5</w:t>
      </w:r>
      <w:r w:rsidR="00730F78">
        <w:rPr>
          <w:sz w:val="24"/>
          <w:szCs w:val="24"/>
        </w:rPr>
        <w:t xml:space="preserve"> percent higher than the</w:t>
      </w:r>
      <w:r w:rsidR="00F522D0">
        <w:rPr>
          <w:sz w:val="24"/>
          <w:szCs w:val="24"/>
        </w:rPr>
        <w:t xml:space="preserve"> </w:t>
      </w:r>
      <w:r w:rsidR="00D554FC">
        <w:rPr>
          <w:sz w:val="24"/>
          <w:szCs w:val="24"/>
        </w:rPr>
        <w:t>$</w:t>
      </w:r>
      <w:r w:rsidR="003B1909">
        <w:rPr>
          <w:sz w:val="24"/>
          <w:szCs w:val="24"/>
        </w:rPr>
        <w:t>310.3</w:t>
      </w:r>
      <w:r w:rsidR="00D554FC">
        <w:rPr>
          <w:sz w:val="24"/>
          <w:szCs w:val="24"/>
        </w:rPr>
        <w:t xml:space="preserve"> million</w:t>
      </w:r>
      <w:r w:rsidR="00F522D0">
        <w:rPr>
          <w:sz w:val="24"/>
          <w:szCs w:val="24"/>
        </w:rPr>
        <w:t xml:space="preserve"> ($.</w:t>
      </w:r>
      <w:r w:rsidR="003B1909">
        <w:rPr>
          <w:sz w:val="24"/>
          <w:szCs w:val="24"/>
        </w:rPr>
        <w:t>88</w:t>
      </w:r>
      <w:r w:rsidR="00F522D0">
        <w:rPr>
          <w:sz w:val="24"/>
          <w:szCs w:val="24"/>
        </w:rPr>
        <w:t xml:space="preserve"> per diluted share)</w:t>
      </w:r>
      <w:r w:rsidR="00D554FC">
        <w:rPr>
          <w:sz w:val="24"/>
          <w:szCs w:val="24"/>
        </w:rPr>
        <w:t xml:space="preserve"> </w:t>
      </w:r>
      <w:r w:rsidR="00730F78">
        <w:rPr>
          <w:sz w:val="24"/>
          <w:szCs w:val="24"/>
        </w:rPr>
        <w:t xml:space="preserve">earned </w:t>
      </w:r>
      <w:r w:rsidR="00F522D0">
        <w:rPr>
          <w:sz w:val="24"/>
          <w:szCs w:val="24"/>
        </w:rPr>
        <w:t xml:space="preserve">in the </w:t>
      </w:r>
      <w:r w:rsidR="00EA3354">
        <w:rPr>
          <w:sz w:val="24"/>
          <w:szCs w:val="24"/>
        </w:rPr>
        <w:t>same period</w:t>
      </w:r>
      <w:r w:rsidR="00F522D0">
        <w:rPr>
          <w:sz w:val="24"/>
          <w:szCs w:val="24"/>
        </w:rPr>
        <w:t xml:space="preserve"> </w:t>
      </w:r>
      <w:r w:rsidR="00D554FC">
        <w:rPr>
          <w:sz w:val="24"/>
          <w:szCs w:val="24"/>
        </w:rPr>
        <w:t xml:space="preserve">last year.  </w:t>
      </w:r>
    </w:p>
    <w:p w:rsidR="005C0C23" w:rsidRDefault="005C0C23" w:rsidP="00A61238">
      <w:pPr>
        <w:spacing w:line="264" w:lineRule="auto"/>
        <w:rPr>
          <w:sz w:val="24"/>
          <w:szCs w:val="24"/>
        </w:rPr>
      </w:pPr>
    </w:p>
    <w:p w:rsidR="007F10B3" w:rsidRDefault="00CD1BA1" w:rsidP="00A6123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Ron Armstrong</w:t>
      </w:r>
      <w:r w:rsidR="007A6223">
        <w:rPr>
          <w:sz w:val="24"/>
          <w:szCs w:val="24"/>
        </w:rPr>
        <w:t xml:space="preserve"> </w:t>
      </w:r>
      <w:r w:rsidR="00A02D3C">
        <w:rPr>
          <w:sz w:val="24"/>
          <w:szCs w:val="24"/>
        </w:rPr>
        <w:t>added</w:t>
      </w:r>
      <w:r w:rsidR="00565E0F">
        <w:rPr>
          <w:sz w:val="24"/>
          <w:szCs w:val="24"/>
        </w:rPr>
        <w:t xml:space="preserve">, </w:t>
      </w:r>
      <w:r w:rsidR="00437038" w:rsidRPr="00383575">
        <w:rPr>
          <w:sz w:val="24"/>
          <w:szCs w:val="24"/>
        </w:rPr>
        <w:t>“PACCA</w:t>
      </w:r>
      <w:r w:rsidR="00B06FE3" w:rsidRPr="00383575">
        <w:rPr>
          <w:sz w:val="24"/>
          <w:szCs w:val="24"/>
        </w:rPr>
        <w:t xml:space="preserve">R’s </w:t>
      </w:r>
      <w:r w:rsidR="0096156F">
        <w:rPr>
          <w:sz w:val="24"/>
          <w:szCs w:val="24"/>
        </w:rPr>
        <w:t>excellent</w:t>
      </w:r>
      <w:r w:rsidR="00B06FE3" w:rsidRPr="00383575">
        <w:rPr>
          <w:sz w:val="24"/>
          <w:szCs w:val="24"/>
        </w:rPr>
        <w:t xml:space="preserve"> balance sheet and</w:t>
      </w:r>
      <w:r w:rsidR="00437038" w:rsidRPr="00383575">
        <w:rPr>
          <w:sz w:val="24"/>
          <w:szCs w:val="24"/>
        </w:rPr>
        <w:t xml:space="preserve"> </w:t>
      </w:r>
      <w:r w:rsidR="0096156F">
        <w:rPr>
          <w:sz w:val="24"/>
          <w:szCs w:val="24"/>
        </w:rPr>
        <w:t>strong</w:t>
      </w:r>
      <w:r w:rsidR="00437038" w:rsidRPr="00383575">
        <w:rPr>
          <w:sz w:val="24"/>
          <w:szCs w:val="24"/>
        </w:rPr>
        <w:t xml:space="preserve"> </w:t>
      </w:r>
      <w:r w:rsidR="004817F1">
        <w:rPr>
          <w:sz w:val="24"/>
          <w:szCs w:val="24"/>
        </w:rPr>
        <w:t xml:space="preserve">operating </w:t>
      </w:r>
      <w:r w:rsidR="00437038" w:rsidRPr="00383575">
        <w:rPr>
          <w:sz w:val="24"/>
          <w:szCs w:val="24"/>
        </w:rPr>
        <w:t>cash flow have enabled the company to</w:t>
      </w:r>
      <w:r w:rsidR="00625437" w:rsidRPr="00383575">
        <w:rPr>
          <w:sz w:val="24"/>
          <w:szCs w:val="24"/>
        </w:rPr>
        <w:t xml:space="preserve"> </w:t>
      </w:r>
      <w:r w:rsidR="00475443" w:rsidRPr="00383575">
        <w:rPr>
          <w:sz w:val="24"/>
          <w:szCs w:val="24"/>
        </w:rPr>
        <w:t xml:space="preserve">invest </w:t>
      </w:r>
      <w:r w:rsidR="00DE02BA">
        <w:rPr>
          <w:sz w:val="24"/>
          <w:szCs w:val="24"/>
        </w:rPr>
        <w:t>$</w:t>
      </w:r>
      <w:r w:rsidR="00D162C1">
        <w:rPr>
          <w:sz w:val="24"/>
          <w:szCs w:val="24"/>
        </w:rPr>
        <w:t>3.</w:t>
      </w:r>
      <w:r w:rsidR="00FB602A">
        <w:rPr>
          <w:sz w:val="24"/>
          <w:szCs w:val="24"/>
        </w:rPr>
        <w:t>0</w:t>
      </w:r>
      <w:r w:rsidR="00625437" w:rsidRPr="00383575">
        <w:rPr>
          <w:sz w:val="24"/>
          <w:szCs w:val="24"/>
        </w:rPr>
        <w:t xml:space="preserve"> billion </w:t>
      </w:r>
      <w:r w:rsidR="00475443" w:rsidRPr="00383575">
        <w:rPr>
          <w:sz w:val="24"/>
          <w:szCs w:val="24"/>
        </w:rPr>
        <w:t xml:space="preserve">in </w:t>
      </w:r>
      <w:r w:rsidR="00625437" w:rsidRPr="00383575">
        <w:rPr>
          <w:sz w:val="24"/>
          <w:szCs w:val="24"/>
        </w:rPr>
        <w:t>new</w:t>
      </w:r>
      <w:r w:rsidR="006A0F9A">
        <w:rPr>
          <w:sz w:val="24"/>
          <w:szCs w:val="24"/>
        </w:rPr>
        <w:t xml:space="preserve"> facilities,</w:t>
      </w:r>
      <w:r w:rsidR="00625437" w:rsidRPr="00383575">
        <w:rPr>
          <w:sz w:val="24"/>
          <w:szCs w:val="24"/>
        </w:rPr>
        <w:t xml:space="preserve"> products and services </w:t>
      </w:r>
      <w:r w:rsidR="00D037D7">
        <w:rPr>
          <w:sz w:val="24"/>
          <w:szCs w:val="24"/>
        </w:rPr>
        <w:t xml:space="preserve">during the </w:t>
      </w:r>
      <w:r w:rsidR="0096156F">
        <w:rPr>
          <w:sz w:val="24"/>
          <w:szCs w:val="24"/>
        </w:rPr>
        <w:t>past five years</w:t>
      </w:r>
      <w:r w:rsidR="006C631D">
        <w:rPr>
          <w:sz w:val="24"/>
          <w:szCs w:val="24"/>
        </w:rPr>
        <w:t xml:space="preserve">.  </w:t>
      </w:r>
      <w:r w:rsidR="00565E0F">
        <w:rPr>
          <w:sz w:val="24"/>
          <w:szCs w:val="24"/>
        </w:rPr>
        <w:t xml:space="preserve">New </w:t>
      </w:r>
      <w:r w:rsidR="00EE7372">
        <w:rPr>
          <w:sz w:val="24"/>
          <w:szCs w:val="24"/>
        </w:rPr>
        <w:t>Kenworth, Peterbilt and DAF vehicles</w:t>
      </w:r>
      <w:r w:rsidR="007A6223">
        <w:rPr>
          <w:sz w:val="24"/>
          <w:szCs w:val="24"/>
        </w:rPr>
        <w:t>,</w:t>
      </w:r>
      <w:r w:rsidR="00AB3D48">
        <w:rPr>
          <w:sz w:val="24"/>
          <w:szCs w:val="24"/>
        </w:rPr>
        <w:t xml:space="preserve"> </w:t>
      </w:r>
      <w:r w:rsidR="00060448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="00060448">
        <w:rPr>
          <w:sz w:val="24"/>
          <w:szCs w:val="24"/>
        </w:rPr>
        <w:t>integrated</w:t>
      </w:r>
      <w:r>
        <w:rPr>
          <w:sz w:val="24"/>
          <w:szCs w:val="24"/>
        </w:rPr>
        <w:t xml:space="preserve"> </w:t>
      </w:r>
      <w:r w:rsidR="00EE7372">
        <w:rPr>
          <w:sz w:val="24"/>
          <w:szCs w:val="24"/>
        </w:rPr>
        <w:t xml:space="preserve">PACCAR </w:t>
      </w:r>
      <w:r w:rsidR="00060448">
        <w:rPr>
          <w:sz w:val="24"/>
          <w:szCs w:val="24"/>
        </w:rPr>
        <w:t>powertrain</w:t>
      </w:r>
      <w:r w:rsidR="00D903DA">
        <w:rPr>
          <w:sz w:val="24"/>
          <w:szCs w:val="24"/>
        </w:rPr>
        <w:t>,</w:t>
      </w:r>
      <w:r w:rsidR="00EE7372">
        <w:rPr>
          <w:sz w:val="24"/>
          <w:szCs w:val="24"/>
        </w:rPr>
        <w:t xml:space="preserve"> </w:t>
      </w:r>
      <w:r w:rsidR="00060448">
        <w:rPr>
          <w:sz w:val="24"/>
          <w:szCs w:val="24"/>
        </w:rPr>
        <w:t xml:space="preserve">enhanced truck and engine production facilities, </w:t>
      </w:r>
      <w:r w:rsidR="003951A6">
        <w:rPr>
          <w:sz w:val="24"/>
          <w:szCs w:val="24"/>
        </w:rPr>
        <w:t xml:space="preserve">new PACCAR Parts distribution centers (PDCs) and TRP Stores </w:t>
      </w:r>
      <w:r w:rsidR="00D40183">
        <w:rPr>
          <w:sz w:val="24"/>
          <w:szCs w:val="24"/>
        </w:rPr>
        <w:t>are contributing</w:t>
      </w:r>
      <w:r w:rsidR="00475443" w:rsidRPr="00383575">
        <w:rPr>
          <w:sz w:val="24"/>
          <w:szCs w:val="24"/>
        </w:rPr>
        <w:t xml:space="preserve"> to </w:t>
      </w:r>
      <w:r w:rsidR="004844CE">
        <w:rPr>
          <w:sz w:val="24"/>
          <w:szCs w:val="24"/>
        </w:rPr>
        <w:t>PACCAR’s</w:t>
      </w:r>
      <w:r w:rsidR="00475443" w:rsidRPr="00383575">
        <w:rPr>
          <w:sz w:val="24"/>
          <w:szCs w:val="24"/>
        </w:rPr>
        <w:t xml:space="preserve"> long-term growth</w:t>
      </w:r>
      <w:r w:rsidR="00565E0F">
        <w:rPr>
          <w:sz w:val="24"/>
          <w:szCs w:val="24"/>
        </w:rPr>
        <w:t>.</w:t>
      </w:r>
      <w:r w:rsidR="00383575" w:rsidRPr="00383575">
        <w:rPr>
          <w:sz w:val="24"/>
          <w:szCs w:val="24"/>
        </w:rPr>
        <w:t>”</w:t>
      </w:r>
      <w:r w:rsidR="006C631D">
        <w:rPr>
          <w:sz w:val="24"/>
          <w:szCs w:val="24"/>
        </w:rPr>
        <w:t xml:space="preserve">  </w:t>
      </w:r>
    </w:p>
    <w:p w:rsidR="003951A6" w:rsidRDefault="003951A6" w:rsidP="00A61238">
      <w:pPr>
        <w:spacing w:line="264" w:lineRule="auto"/>
        <w:rPr>
          <w:sz w:val="24"/>
          <w:szCs w:val="24"/>
        </w:rPr>
      </w:pPr>
    </w:p>
    <w:p w:rsidR="00173179" w:rsidRDefault="00173179" w:rsidP="00173179">
      <w:pPr>
        <w:spacing w:line="264" w:lineRule="auto"/>
        <w:jc w:val="center"/>
        <w:rPr>
          <w:b/>
          <w:sz w:val="24"/>
          <w:szCs w:val="24"/>
        </w:rPr>
      </w:pPr>
    </w:p>
    <w:p w:rsidR="00173179" w:rsidRDefault="00BC3FB8" w:rsidP="00173179">
      <w:pPr>
        <w:spacing w:line="264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03520" cy="21871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_XFEuro6-T680-579_16x9 - No B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1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9" w:rsidRPr="00173179" w:rsidRDefault="00BC3FB8" w:rsidP="00173179">
      <w:pPr>
        <w:spacing w:line="264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Peterbilt Model 579, DAF XF and Kenworth T680 Trucks</w:t>
      </w:r>
    </w:p>
    <w:p w:rsidR="00E16833" w:rsidRDefault="00E16833">
      <w:pPr>
        <w:rPr>
          <w:b/>
          <w:bCs/>
          <w:sz w:val="24"/>
          <w:szCs w:val="24"/>
        </w:rPr>
      </w:pPr>
    </w:p>
    <w:p w:rsidR="007177AA" w:rsidRDefault="007177AA" w:rsidP="00A61238">
      <w:pPr>
        <w:spacing w:line="264" w:lineRule="auto"/>
        <w:rPr>
          <w:sz w:val="24"/>
          <w:szCs w:val="24"/>
        </w:rPr>
      </w:pPr>
      <w:r w:rsidRPr="00437038">
        <w:rPr>
          <w:b/>
          <w:bCs/>
          <w:sz w:val="24"/>
          <w:szCs w:val="24"/>
        </w:rPr>
        <w:lastRenderedPageBreak/>
        <w:t xml:space="preserve">Highlights – First Quarter </w:t>
      </w:r>
      <w:r w:rsidR="0004092E">
        <w:rPr>
          <w:b/>
          <w:bCs/>
          <w:sz w:val="24"/>
          <w:szCs w:val="24"/>
        </w:rPr>
        <w:t>201</w:t>
      </w:r>
      <w:r w:rsidR="00B73687">
        <w:rPr>
          <w:b/>
          <w:bCs/>
          <w:sz w:val="24"/>
          <w:szCs w:val="24"/>
        </w:rPr>
        <w:t>8</w:t>
      </w:r>
      <w:r w:rsidRPr="00437038">
        <w:rPr>
          <w:sz w:val="24"/>
          <w:szCs w:val="24"/>
        </w:rPr>
        <w:br/>
        <w:t>Highlights of PACCAR’s</w:t>
      </w:r>
      <w:r w:rsidR="002D4CD2">
        <w:rPr>
          <w:sz w:val="24"/>
          <w:szCs w:val="24"/>
        </w:rPr>
        <w:t xml:space="preserve"> financial</w:t>
      </w:r>
      <w:r w:rsidRPr="00437038">
        <w:rPr>
          <w:sz w:val="24"/>
          <w:szCs w:val="24"/>
        </w:rPr>
        <w:t xml:space="preserve"> results </w:t>
      </w:r>
      <w:r w:rsidR="00E475B0">
        <w:rPr>
          <w:sz w:val="24"/>
          <w:szCs w:val="24"/>
        </w:rPr>
        <w:t xml:space="preserve">during the first quarter of </w:t>
      </w:r>
      <w:r w:rsidR="0004092E">
        <w:rPr>
          <w:sz w:val="24"/>
          <w:szCs w:val="24"/>
        </w:rPr>
        <w:t>201</w:t>
      </w:r>
      <w:r w:rsidR="00B73687">
        <w:rPr>
          <w:sz w:val="24"/>
          <w:szCs w:val="24"/>
        </w:rPr>
        <w:t>8</w:t>
      </w:r>
      <w:r w:rsidRPr="00437038">
        <w:rPr>
          <w:sz w:val="24"/>
          <w:szCs w:val="24"/>
        </w:rPr>
        <w:t xml:space="preserve"> include:</w:t>
      </w:r>
    </w:p>
    <w:p w:rsidR="007177AA" w:rsidRPr="00437038" w:rsidRDefault="009048DD" w:rsidP="00A61238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Record c</w:t>
      </w:r>
      <w:r w:rsidR="007177AA" w:rsidRPr="00437038">
        <w:rPr>
          <w:sz w:val="24"/>
          <w:szCs w:val="24"/>
        </w:rPr>
        <w:t>onso</w:t>
      </w:r>
      <w:r w:rsidR="00BE5E52">
        <w:rPr>
          <w:sz w:val="24"/>
          <w:szCs w:val="24"/>
        </w:rPr>
        <w:t xml:space="preserve">lidated </w:t>
      </w:r>
      <w:r w:rsidR="00C54F98">
        <w:rPr>
          <w:sz w:val="24"/>
          <w:szCs w:val="24"/>
        </w:rPr>
        <w:t xml:space="preserve">net </w:t>
      </w:r>
      <w:r w:rsidR="00BE5E52">
        <w:rPr>
          <w:sz w:val="24"/>
          <w:szCs w:val="24"/>
        </w:rPr>
        <w:t>sales and revenues of $</w:t>
      </w:r>
      <w:r w:rsidR="00660F7A">
        <w:rPr>
          <w:sz w:val="24"/>
          <w:szCs w:val="24"/>
        </w:rPr>
        <w:t>5.</w:t>
      </w:r>
      <w:r w:rsidR="008A4127">
        <w:rPr>
          <w:sz w:val="24"/>
          <w:szCs w:val="24"/>
        </w:rPr>
        <w:t>65</w:t>
      </w:r>
      <w:r w:rsidR="007177AA" w:rsidRPr="00437038">
        <w:rPr>
          <w:sz w:val="24"/>
          <w:szCs w:val="24"/>
        </w:rPr>
        <w:t xml:space="preserve"> billion.</w:t>
      </w:r>
    </w:p>
    <w:p w:rsidR="00386546" w:rsidRDefault="003A0458" w:rsidP="00A61238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Net income</w:t>
      </w:r>
      <w:r w:rsidR="00386546">
        <w:rPr>
          <w:sz w:val="24"/>
          <w:szCs w:val="24"/>
        </w:rPr>
        <w:t xml:space="preserve"> of $</w:t>
      </w:r>
      <w:r>
        <w:rPr>
          <w:sz w:val="24"/>
          <w:szCs w:val="24"/>
        </w:rPr>
        <w:t>512.1</w:t>
      </w:r>
      <w:r w:rsidR="00386546">
        <w:rPr>
          <w:sz w:val="24"/>
          <w:szCs w:val="24"/>
        </w:rPr>
        <w:t xml:space="preserve"> million.</w:t>
      </w:r>
    </w:p>
    <w:p w:rsidR="002B68DF" w:rsidRPr="002B68DF" w:rsidRDefault="009048DD" w:rsidP="002B68DF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Record </w:t>
      </w:r>
      <w:r w:rsidR="002B68DF">
        <w:rPr>
          <w:sz w:val="24"/>
          <w:szCs w:val="24"/>
        </w:rPr>
        <w:t>PACCAR Parts</w:t>
      </w:r>
      <w:r w:rsidR="004E5533">
        <w:rPr>
          <w:sz w:val="24"/>
          <w:szCs w:val="24"/>
        </w:rPr>
        <w:t xml:space="preserve"> </w:t>
      </w:r>
      <w:r w:rsidR="002B68DF">
        <w:rPr>
          <w:sz w:val="24"/>
          <w:szCs w:val="24"/>
        </w:rPr>
        <w:t>revenue</w:t>
      </w:r>
      <w:r w:rsidR="004E5533">
        <w:rPr>
          <w:sz w:val="24"/>
          <w:szCs w:val="24"/>
        </w:rPr>
        <w:t>s</w:t>
      </w:r>
      <w:r w:rsidR="002B68DF">
        <w:rPr>
          <w:sz w:val="24"/>
          <w:szCs w:val="24"/>
        </w:rPr>
        <w:t xml:space="preserve"> of </w:t>
      </w:r>
      <w:r w:rsidR="004E5533">
        <w:rPr>
          <w:sz w:val="24"/>
          <w:szCs w:val="24"/>
        </w:rPr>
        <w:t>$</w:t>
      </w:r>
      <w:r w:rsidR="0048333B">
        <w:rPr>
          <w:sz w:val="24"/>
          <w:szCs w:val="24"/>
        </w:rPr>
        <w:t>939.</w:t>
      </w:r>
      <w:r w:rsidR="00D8358F">
        <w:rPr>
          <w:sz w:val="24"/>
          <w:szCs w:val="24"/>
        </w:rPr>
        <w:t>9</w:t>
      </w:r>
      <w:r w:rsidR="004E5533">
        <w:rPr>
          <w:sz w:val="24"/>
          <w:szCs w:val="24"/>
        </w:rPr>
        <w:t xml:space="preserve"> million and </w:t>
      </w:r>
      <w:r w:rsidR="00324476">
        <w:rPr>
          <w:sz w:val="24"/>
          <w:szCs w:val="24"/>
        </w:rPr>
        <w:t>pretax</w:t>
      </w:r>
      <w:r w:rsidR="004E5533">
        <w:rPr>
          <w:sz w:val="24"/>
          <w:szCs w:val="24"/>
        </w:rPr>
        <w:t xml:space="preserve"> profits of $1</w:t>
      </w:r>
      <w:r w:rsidR="0048333B">
        <w:rPr>
          <w:sz w:val="24"/>
          <w:szCs w:val="24"/>
        </w:rPr>
        <w:t>91.8</w:t>
      </w:r>
      <w:r w:rsidR="004E5533">
        <w:rPr>
          <w:sz w:val="24"/>
          <w:szCs w:val="24"/>
        </w:rPr>
        <w:t xml:space="preserve"> million</w:t>
      </w:r>
      <w:r w:rsidR="002B68DF">
        <w:rPr>
          <w:sz w:val="24"/>
          <w:szCs w:val="24"/>
        </w:rPr>
        <w:t>.</w:t>
      </w:r>
    </w:p>
    <w:p w:rsidR="00703D62" w:rsidRDefault="00703D62" w:rsidP="00A61238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Cash</w:t>
      </w:r>
      <w:r w:rsidR="00E475B0">
        <w:rPr>
          <w:sz w:val="24"/>
          <w:szCs w:val="24"/>
        </w:rPr>
        <w:t xml:space="preserve"> generated from operations of $</w:t>
      </w:r>
      <w:r w:rsidR="00415384">
        <w:rPr>
          <w:sz w:val="24"/>
          <w:szCs w:val="24"/>
        </w:rPr>
        <w:t>5</w:t>
      </w:r>
      <w:r w:rsidR="0064235F">
        <w:rPr>
          <w:sz w:val="24"/>
          <w:szCs w:val="24"/>
        </w:rPr>
        <w:t>28.5</w:t>
      </w:r>
      <w:r>
        <w:rPr>
          <w:sz w:val="24"/>
          <w:szCs w:val="24"/>
        </w:rPr>
        <w:t xml:space="preserve"> million.</w:t>
      </w:r>
    </w:p>
    <w:p w:rsidR="007177AA" w:rsidRPr="00437038" w:rsidRDefault="007177AA" w:rsidP="00A61238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 w:rsidRPr="00437038">
        <w:rPr>
          <w:sz w:val="24"/>
          <w:szCs w:val="24"/>
        </w:rPr>
        <w:t>Research</w:t>
      </w:r>
      <w:r w:rsidR="0048750F">
        <w:rPr>
          <w:sz w:val="24"/>
          <w:szCs w:val="24"/>
        </w:rPr>
        <w:t xml:space="preserve"> and development expenses of $</w:t>
      </w:r>
      <w:r w:rsidR="0048333B">
        <w:rPr>
          <w:sz w:val="24"/>
          <w:szCs w:val="24"/>
        </w:rPr>
        <w:t>76.0</w:t>
      </w:r>
      <w:r w:rsidRPr="00437038">
        <w:rPr>
          <w:sz w:val="24"/>
          <w:szCs w:val="24"/>
        </w:rPr>
        <w:t xml:space="preserve"> million.</w:t>
      </w:r>
    </w:p>
    <w:p w:rsidR="00C54F98" w:rsidRPr="00437038" w:rsidRDefault="00C54F98" w:rsidP="00A61238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Manufacturing c</w:t>
      </w:r>
      <w:r w:rsidRPr="00437038">
        <w:rPr>
          <w:sz w:val="24"/>
          <w:szCs w:val="24"/>
        </w:rPr>
        <w:t>ash and mar</w:t>
      </w:r>
      <w:r>
        <w:rPr>
          <w:sz w:val="24"/>
          <w:szCs w:val="24"/>
        </w:rPr>
        <w:t>ketable securities of $</w:t>
      </w:r>
      <w:r w:rsidR="003B7E5C">
        <w:rPr>
          <w:sz w:val="24"/>
          <w:szCs w:val="24"/>
        </w:rPr>
        <w:t>3</w:t>
      </w:r>
      <w:r w:rsidR="00AB253B">
        <w:rPr>
          <w:sz w:val="24"/>
          <w:szCs w:val="24"/>
        </w:rPr>
        <w:t>.</w:t>
      </w:r>
      <w:r w:rsidR="00415384">
        <w:rPr>
          <w:sz w:val="24"/>
          <w:szCs w:val="24"/>
        </w:rPr>
        <w:t>47</w:t>
      </w:r>
      <w:r w:rsidRPr="00437038">
        <w:rPr>
          <w:sz w:val="24"/>
          <w:szCs w:val="24"/>
        </w:rPr>
        <w:t xml:space="preserve"> billion.</w:t>
      </w:r>
    </w:p>
    <w:p w:rsidR="00C6182A" w:rsidRPr="0060243A" w:rsidRDefault="00105777" w:rsidP="00A61238">
      <w:pPr>
        <w:numPr>
          <w:ilvl w:val="0"/>
          <w:numId w:val="35"/>
        </w:num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Excellent s</w:t>
      </w:r>
      <w:r w:rsidR="007A1413">
        <w:rPr>
          <w:sz w:val="24"/>
          <w:szCs w:val="24"/>
        </w:rPr>
        <w:t>tock</w:t>
      </w:r>
      <w:r w:rsidR="00F91530">
        <w:rPr>
          <w:sz w:val="24"/>
          <w:szCs w:val="24"/>
        </w:rPr>
        <w:t>hol</w:t>
      </w:r>
      <w:r w:rsidR="0087439A">
        <w:rPr>
          <w:sz w:val="24"/>
          <w:szCs w:val="24"/>
        </w:rPr>
        <w:t>ders’ equity of $</w:t>
      </w:r>
      <w:r w:rsidR="003345DF">
        <w:rPr>
          <w:sz w:val="24"/>
          <w:szCs w:val="24"/>
        </w:rPr>
        <w:t>8</w:t>
      </w:r>
      <w:r w:rsidR="00AB253B">
        <w:rPr>
          <w:sz w:val="24"/>
          <w:szCs w:val="24"/>
        </w:rPr>
        <w:t>.</w:t>
      </w:r>
      <w:r w:rsidR="00415384">
        <w:rPr>
          <w:sz w:val="24"/>
          <w:szCs w:val="24"/>
        </w:rPr>
        <w:t>5</w:t>
      </w:r>
      <w:r w:rsidR="0048333B">
        <w:rPr>
          <w:sz w:val="24"/>
          <w:szCs w:val="24"/>
        </w:rPr>
        <w:t>7</w:t>
      </w:r>
      <w:r w:rsidR="00F91530">
        <w:rPr>
          <w:sz w:val="24"/>
          <w:szCs w:val="24"/>
        </w:rPr>
        <w:t xml:space="preserve"> billion.</w:t>
      </w:r>
    </w:p>
    <w:p w:rsidR="00A3187B" w:rsidRDefault="00A3187B">
      <w:pPr>
        <w:rPr>
          <w:b/>
          <w:bCs/>
          <w:sz w:val="24"/>
          <w:szCs w:val="24"/>
        </w:rPr>
      </w:pPr>
    </w:p>
    <w:p w:rsidR="006F3992" w:rsidRDefault="0096156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“</w:t>
      </w:r>
      <w:r w:rsidR="006F3992">
        <w:rPr>
          <w:bCs/>
          <w:sz w:val="24"/>
          <w:szCs w:val="24"/>
        </w:rPr>
        <w:t xml:space="preserve">PACCAR achieved outstanding financial performance in the first quarter of 2018.  Surging truck and aftermarket parts demand, and </w:t>
      </w:r>
      <w:r w:rsidR="00FE7138">
        <w:rPr>
          <w:bCs/>
          <w:sz w:val="24"/>
          <w:szCs w:val="24"/>
        </w:rPr>
        <w:t xml:space="preserve">excellent </w:t>
      </w:r>
      <w:r w:rsidR="006F3992">
        <w:rPr>
          <w:bCs/>
          <w:sz w:val="24"/>
          <w:szCs w:val="24"/>
        </w:rPr>
        <w:t xml:space="preserve">operational leverage from </w:t>
      </w:r>
      <w:r w:rsidR="00105777">
        <w:rPr>
          <w:bCs/>
          <w:sz w:val="24"/>
          <w:szCs w:val="24"/>
        </w:rPr>
        <w:t>increased production, delivered</w:t>
      </w:r>
      <w:r w:rsidR="00DC7238">
        <w:rPr>
          <w:bCs/>
          <w:sz w:val="24"/>
          <w:szCs w:val="24"/>
        </w:rPr>
        <w:t xml:space="preserve"> </w:t>
      </w:r>
      <w:r w:rsidR="006F3992">
        <w:rPr>
          <w:bCs/>
          <w:sz w:val="24"/>
          <w:szCs w:val="24"/>
        </w:rPr>
        <w:t>Truck, Parts and Other gross margin</w:t>
      </w:r>
      <w:r w:rsidR="00105777">
        <w:rPr>
          <w:bCs/>
          <w:sz w:val="24"/>
          <w:szCs w:val="24"/>
        </w:rPr>
        <w:t>s</w:t>
      </w:r>
      <w:r w:rsidR="00FE7138">
        <w:rPr>
          <w:bCs/>
          <w:sz w:val="24"/>
          <w:szCs w:val="24"/>
        </w:rPr>
        <w:t xml:space="preserve"> of 14.8 percent</w:t>
      </w:r>
      <w:r w:rsidR="006465CA">
        <w:rPr>
          <w:bCs/>
          <w:sz w:val="24"/>
          <w:szCs w:val="24"/>
        </w:rPr>
        <w:t>,” noted Harrie Schippers, PACCAR president and chief financial officer.  “</w:t>
      </w:r>
      <w:r w:rsidR="006014A9">
        <w:rPr>
          <w:bCs/>
          <w:sz w:val="24"/>
          <w:szCs w:val="24"/>
        </w:rPr>
        <w:t>Quarterly net profits</w:t>
      </w:r>
      <w:r w:rsidR="00415384">
        <w:rPr>
          <w:bCs/>
          <w:sz w:val="24"/>
          <w:szCs w:val="24"/>
        </w:rPr>
        <w:t xml:space="preserve"> also</w:t>
      </w:r>
      <w:r w:rsidR="006014A9">
        <w:rPr>
          <w:bCs/>
          <w:sz w:val="24"/>
          <w:szCs w:val="24"/>
        </w:rPr>
        <w:t xml:space="preserve"> </w:t>
      </w:r>
      <w:r w:rsidR="00FD09F0">
        <w:rPr>
          <w:bCs/>
          <w:sz w:val="24"/>
          <w:szCs w:val="24"/>
        </w:rPr>
        <w:t>increased</w:t>
      </w:r>
      <w:r w:rsidR="006014A9">
        <w:rPr>
          <w:bCs/>
          <w:sz w:val="24"/>
          <w:szCs w:val="24"/>
        </w:rPr>
        <w:t xml:space="preserve"> due to the new U.S. tax law.  </w:t>
      </w:r>
      <w:r w:rsidR="00B436FB">
        <w:rPr>
          <w:bCs/>
          <w:sz w:val="24"/>
          <w:szCs w:val="24"/>
        </w:rPr>
        <w:t xml:space="preserve">PACCAR has averaged </w:t>
      </w:r>
      <w:r w:rsidR="00FE7138">
        <w:rPr>
          <w:bCs/>
          <w:sz w:val="24"/>
          <w:szCs w:val="24"/>
        </w:rPr>
        <w:t>$2.4</w:t>
      </w:r>
      <w:r w:rsidR="0017659B">
        <w:rPr>
          <w:bCs/>
          <w:sz w:val="24"/>
          <w:szCs w:val="24"/>
        </w:rPr>
        <w:t xml:space="preserve"> billion </w:t>
      </w:r>
      <w:r w:rsidR="00FE7138">
        <w:rPr>
          <w:bCs/>
          <w:sz w:val="24"/>
          <w:szCs w:val="24"/>
        </w:rPr>
        <w:t xml:space="preserve">annually </w:t>
      </w:r>
      <w:r w:rsidR="0017659B">
        <w:rPr>
          <w:bCs/>
          <w:sz w:val="24"/>
          <w:szCs w:val="24"/>
        </w:rPr>
        <w:t>in operating cash flow</w:t>
      </w:r>
      <w:r w:rsidR="003257F4">
        <w:rPr>
          <w:bCs/>
          <w:sz w:val="24"/>
          <w:szCs w:val="24"/>
        </w:rPr>
        <w:t xml:space="preserve"> </w:t>
      </w:r>
      <w:r w:rsidR="005D4E23">
        <w:rPr>
          <w:bCs/>
          <w:sz w:val="24"/>
          <w:szCs w:val="24"/>
        </w:rPr>
        <w:t>in</w:t>
      </w:r>
      <w:r w:rsidR="0017659B">
        <w:rPr>
          <w:bCs/>
          <w:sz w:val="24"/>
          <w:szCs w:val="24"/>
        </w:rPr>
        <w:t xml:space="preserve"> the last five years.  </w:t>
      </w:r>
      <w:r w:rsidR="006014A9">
        <w:rPr>
          <w:bCs/>
          <w:sz w:val="24"/>
          <w:szCs w:val="24"/>
        </w:rPr>
        <w:t xml:space="preserve">PACCAR’s </w:t>
      </w:r>
      <w:r w:rsidR="007B1814">
        <w:rPr>
          <w:bCs/>
          <w:sz w:val="24"/>
          <w:szCs w:val="24"/>
        </w:rPr>
        <w:t xml:space="preserve">recent </w:t>
      </w:r>
      <w:r w:rsidR="006014A9">
        <w:rPr>
          <w:bCs/>
          <w:sz w:val="24"/>
          <w:szCs w:val="24"/>
        </w:rPr>
        <w:t xml:space="preserve">investments in truck and engine production facilities have provided </w:t>
      </w:r>
      <w:r w:rsidR="007B1814">
        <w:rPr>
          <w:bCs/>
          <w:sz w:val="24"/>
          <w:szCs w:val="24"/>
        </w:rPr>
        <w:t xml:space="preserve">the </w:t>
      </w:r>
      <w:r w:rsidR="006014A9">
        <w:rPr>
          <w:bCs/>
          <w:sz w:val="24"/>
          <w:szCs w:val="24"/>
        </w:rPr>
        <w:t xml:space="preserve">capacity </w:t>
      </w:r>
      <w:r w:rsidR="007B1814">
        <w:rPr>
          <w:bCs/>
          <w:sz w:val="24"/>
          <w:szCs w:val="24"/>
        </w:rPr>
        <w:t xml:space="preserve">for PACCAR </w:t>
      </w:r>
      <w:r w:rsidR="006014A9">
        <w:rPr>
          <w:bCs/>
          <w:sz w:val="24"/>
          <w:szCs w:val="24"/>
        </w:rPr>
        <w:t xml:space="preserve">to </w:t>
      </w:r>
      <w:r w:rsidR="00343056">
        <w:rPr>
          <w:bCs/>
          <w:sz w:val="24"/>
          <w:szCs w:val="24"/>
        </w:rPr>
        <w:t xml:space="preserve">continue to </w:t>
      </w:r>
      <w:r w:rsidR="006014A9">
        <w:rPr>
          <w:bCs/>
          <w:sz w:val="24"/>
          <w:szCs w:val="24"/>
        </w:rPr>
        <w:t xml:space="preserve">grow </w:t>
      </w:r>
      <w:r w:rsidR="0017659B">
        <w:rPr>
          <w:bCs/>
          <w:sz w:val="24"/>
          <w:szCs w:val="24"/>
        </w:rPr>
        <w:t>its market share</w:t>
      </w:r>
      <w:r w:rsidR="006014A9">
        <w:rPr>
          <w:bCs/>
          <w:sz w:val="24"/>
          <w:szCs w:val="24"/>
        </w:rPr>
        <w:t>.  PACCAR’s suppl</w:t>
      </w:r>
      <w:r w:rsidR="007B1814">
        <w:rPr>
          <w:bCs/>
          <w:sz w:val="24"/>
          <w:szCs w:val="24"/>
        </w:rPr>
        <w:t>ier partners</w:t>
      </w:r>
      <w:r w:rsidR="0017659B">
        <w:rPr>
          <w:bCs/>
          <w:sz w:val="24"/>
          <w:szCs w:val="24"/>
        </w:rPr>
        <w:t xml:space="preserve"> </w:t>
      </w:r>
      <w:r w:rsidR="006014A9">
        <w:rPr>
          <w:bCs/>
          <w:sz w:val="24"/>
          <w:szCs w:val="24"/>
        </w:rPr>
        <w:t xml:space="preserve">have </w:t>
      </w:r>
      <w:r w:rsidR="007B1814">
        <w:rPr>
          <w:bCs/>
          <w:sz w:val="24"/>
          <w:szCs w:val="24"/>
        </w:rPr>
        <w:t>performed well</w:t>
      </w:r>
      <w:r w:rsidR="006014A9">
        <w:rPr>
          <w:bCs/>
          <w:sz w:val="24"/>
          <w:szCs w:val="24"/>
        </w:rPr>
        <w:t xml:space="preserve"> </w:t>
      </w:r>
      <w:r w:rsidR="00343056">
        <w:rPr>
          <w:bCs/>
          <w:sz w:val="24"/>
          <w:szCs w:val="24"/>
        </w:rPr>
        <w:t>as</w:t>
      </w:r>
      <w:r w:rsidR="0017659B">
        <w:rPr>
          <w:bCs/>
          <w:sz w:val="24"/>
          <w:szCs w:val="24"/>
        </w:rPr>
        <w:t xml:space="preserve"> industry</w:t>
      </w:r>
      <w:r w:rsidR="006014A9">
        <w:rPr>
          <w:bCs/>
          <w:sz w:val="24"/>
          <w:szCs w:val="24"/>
        </w:rPr>
        <w:t xml:space="preserve"> production </w:t>
      </w:r>
      <w:r w:rsidR="00343056">
        <w:rPr>
          <w:bCs/>
          <w:sz w:val="24"/>
          <w:szCs w:val="24"/>
        </w:rPr>
        <w:t>has increased</w:t>
      </w:r>
      <w:r w:rsidR="006014A9">
        <w:rPr>
          <w:bCs/>
          <w:sz w:val="24"/>
          <w:szCs w:val="24"/>
        </w:rPr>
        <w:t xml:space="preserve">.”  </w:t>
      </w:r>
    </w:p>
    <w:p w:rsidR="0096156F" w:rsidRDefault="0096156F">
      <w:pPr>
        <w:rPr>
          <w:b/>
          <w:bCs/>
          <w:sz w:val="24"/>
          <w:szCs w:val="24"/>
        </w:rPr>
      </w:pPr>
    </w:p>
    <w:p w:rsidR="00C6182A" w:rsidRPr="00C6182A" w:rsidRDefault="00437038" w:rsidP="00A61238">
      <w:pPr>
        <w:spacing w:line="264" w:lineRule="auto"/>
        <w:rPr>
          <w:b/>
          <w:bCs/>
          <w:sz w:val="24"/>
          <w:szCs w:val="24"/>
        </w:rPr>
      </w:pPr>
      <w:r w:rsidRPr="00437038">
        <w:rPr>
          <w:b/>
          <w:bCs/>
          <w:sz w:val="24"/>
          <w:szCs w:val="24"/>
        </w:rPr>
        <w:t>Global Truck Markets</w:t>
      </w:r>
    </w:p>
    <w:p w:rsidR="00730F78" w:rsidRDefault="00730F78" w:rsidP="00730F7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“</w:t>
      </w:r>
      <w:r w:rsidR="00660F7A">
        <w:rPr>
          <w:sz w:val="24"/>
          <w:szCs w:val="24"/>
        </w:rPr>
        <w:t xml:space="preserve">First quarter 2018 </w:t>
      </w:r>
      <w:r>
        <w:rPr>
          <w:sz w:val="24"/>
          <w:szCs w:val="24"/>
        </w:rPr>
        <w:t xml:space="preserve">U.S. and Canada Class 8 truck industry orders were </w:t>
      </w:r>
      <w:r w:rsidR="00044FE1">
        <w:rPr>
          <w:sz w:val="24"/>
          <w:szCs w:val="24"/>
        </w:rPr>
        <w:t>more than double</w:t>
      </w:r>
      <w:r>
        <w:rPr>
          <w:sz w:val="24"/>
          <w:szCs w:val="24"/>
        </w:rPr>
        <w:t xml:space="preserve"> the same period last year,” </w:t>
      </w:r>
      <w:r w:rsidRPr="0046775C">
        <w:rPr>
          <w:sz w:val="24"/>
          <w:szCs w:val="24"/>
        </w:rPr>
        <w:t xml:space="preserve">said </w:t>
      </w:r>
      <w:r>
        <w:rPr>
          <w:sz w:val="24"/>
          <w:szCs w:val="24"/>
        </w:rPr>
        <w:t>Gary Moore</w:t>
      </w:r>
      <w:r w:rsidRPr="0046775C">
        <w:rPr>
          <w:sz w:val="24"/>
          <w:szCs w:val="24"/>
        </w:rPr>
        <w:t xml:space="preserve">, PACCAR </w:t>
      </w:r>
      <w:r>
        <w:rPr>
          <w:sz w:val="24"/>
          <w:szCs w:val="24"/>
        </w:rPr>
        <w:t>executive</w:t>
      </w:r>
      <w:r w:rsidRPr="0046775C">
        <w:rPr>
          <w:sz w:val="24"/>
          <w:szCs w:val="24"/>
        </w:rPr>
        <w:t xml:space="preserve"> vice president</w:t>
      </w:r>
      <w:r>
        <w:rPr>
          <w:sz w:val="24"/>
          <w:szCs w:val="24"/>
        </w:rPr>
        <w:t>.  “The truck market reflects</w:t>
      </w:r>
      <w:r w:rsidRPr="0046775C">
        <w:rPr>
          <w:sz w:val="24"/>
          <w:szCs w:val="24"/>
        </w:rPr>
        <w:t xml:space="preserve"> </w:t>
      </w:r>
      <w:r>
        <w:rPr>
          <w:sz w:val="24"/>
          <w:szCs w:val="24"/>
        </w:rPr>
        <w:t>the strong economy and</w:t>
      </w:r>
      <w:r w:rsidR="0079766D">
        <w:rPr>
          <w:sz w:val="24"/>
          <w:szCs w:val="24"/>
        </w:rPr>
        <w:t xml:space="preserve"> excellent</w:t>
      </w:r>
      <w:r>
        <w:rPr>
          <w:sz w:val="24"/>
          <w:szCs w:val="24"/>
        </w:rPr>
        <w:t xml:space="preserve"> freight demand.</w:t>
      </w:r>
      <w:r w:rsidRPr="004677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We’ve </w:t>
      </w:r>
      <w:r w:rsidR="00FC4D91">
        <w:rPr>
          <w:sz w:val="24"/>
          <w:szCs w:val="24"/>
        </w:rPr>
        <w:t>increased</w:t>
      </w:r>
      <w:r>
        <w:rPr>
          <w:sz w:val="24"/>
          <w:szCs w:val="24"/>
        </w:rPr>
        <w:t xml:space="preserve"> our estimate of</w:t>
      </w:r>
      <w:r w:rsidR="00660F7A">
        <w:rPr>
          <w:sz w:val="24"/>
          <w:szCs w:val="24"/>
        </w:rPr>
        <w:t xml:space="preserve"> 2018</w:t>
      </w:r>
      <w:r>
        <w:rPr>
          <w:sz w:val="24"/>
          <w:szCs w:val="24"/>
        </w:rPr>
        <w:t xml:space="preserve"> Class 8 truck industry retail sales for the U.S. and Canada </w:t>
      </w:r>
      <w:r w:rsidRPr="0046775C">
        <w:rPr>
          <w:sz w:val="24"/>
          <w:szCs w:val="24"/>
        </w:rPr>
        <w:t xml:space="preserve">to </w:t>
      </w:r>
      <w:r>
        <w:rPr>
          <w:sz w:val="24"/>
          <w:szCs w:val="24"/>
        </w:rPr>
        <w:t>a range of 265</w:t>
      </w:r>
      <w:r w:rsidRPr="000B266C">
        <w:rPr>
          <w:sz w:val="24"/>
          <w:szCs w:val="24"/>
        </w:rPr>
        <w:t>,000-</w:t>
      </w:r>
      <w:r>
        <w:rPr>
          <w:sz w:val="24"/>
          <w:szCs w:val="24"/>
        </w:rPr>
        <w:t>285</w:t>
      </w:r>
      <w:r w:rsidRPr="000B266C">
        <w:rPr>
          <w:sz w:val="24"/>
          <w:szCs w:val="24"/>
        </w:rPr>
        <w:t>,000</w:t>
      </w:r>
      <w:r w:rsidRPr="0046775C">
        <w:rPr>
          <w:sz w:val="24"/>
          <w:szCs w:val="24"/>
        </w:rPr>
        <w:t xml:space="preserve"> vehicles</w:t>
      </w:r>
      <w:r>
        <w:rPr>
          <w:sz w:val="24"/>
          <w:szCs w:val="24"/>
        </w:rPr>
        <w:t>.”</w:t>
      </w:r>
    </w:p>
    <w:p w:rsidR="00730F78" w:rsidRDefault="00730F78" w:rsidP="00730F78">
      <w:pPr>
        <w:rPr>
          <w:b/>
          <w:sz w:val="24"/>
        </w:rPr>
      </w:pPr>
    </w:p>
    <w:p w:rsidR="009D3326" w:rsidRDefault="00445F17" w:rsidP="00A6123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DAF’s</w:t>
      </w:r>
      <w:r w:rsidR="00183879">
        <w:rPr>
          <w:sz w:val="24"/>
          <w:szCs w:val="24"/>
        </w:rPr>
        <w:t xml:space="preserve"> above 16-tonne</w:t>
      </w:r>
      <w:r>
        <w:rPr>
          <w:sz w:val="24"/>
          <w:szCs w:val="24"/>
        </w:rPr>
        <w:t xml:space="preserve"> </w:t>
      </w:r>
      <w:r w:rsidR="00AA4FBB">
        <w:rPr>
          <w:sz w:val="24"/>
          <w:szCs w:val="24"/>
        </w:rPr>
        <w:t>truck</w:t>
      </w:r>
      <w:r w:rsidR="00AA4FBB" w:rsidRPr="00437038">
        <w:rPr>
          <w:sz w:val="24"/>
          <w:szCs w:val="24"/>
        </w:rPr>
        <w:t xml:space="preserve"> </w:t>
      </w:r>
      <w:r w:rsidR="00AA4FBB">
        <w:rPr>
          <w:sz w:val="24"/>
          <w:szCs w:val="24"/>
        </w:rPr>
        <w:t xml:space="preserve">orders increased </w:t>
      </w:r>
      <w:r w:rsidR="00D501A0">
        <w:rPr>
          <w:sz w:val="24"/>
          <w:szCs w:val="24"/>
        </w:rPr>
        <w:t>41</w:t>
      </w:r>
      <w:r w:rsidR="00AA4FBB">
        <w:rPr>
          <w:sz w:val="24"/>
          <w:szCs w:val="24"/>
        </w:rPr>
        <w:t xml:space="preserve"> percent in the first quarter of 201</w:t>
      </w:r>
      <w:r w:rsidR="00D501A0">
        <w:rPr>
          <w:sz w:val="24"/>
          <w:szCs w:val="24"/>
        </w:rPr>
        <w:t>8</w:t>
      </w:r>
      <w:r w:rsidR="00AA4FBB">
        <w:rPr>
          <w:sz w:val="24"/>
          <w:szCs w:val="24"/>
        </w:rPr>
        <w:t xml:space="preserve"> compared to the same period last year.  </w:t>
      </w:r>
      <w:r w:rsidR="009D3326">
        <w:rPr>
          <w:sz w:val="24"/>
          <w:szCs w:val="24"/>
        </w:rPr>
        <w:t>“</w:t>
      </w:r>
      <w:r w:rsidR="003B1B91">
        <w:rPr>
          <w:sz w:val="24"/>
          <w:szCs w:val="24"/>
        </w:rPr>
        <w:t xml:space="preserve">DAF’s new $110 million state-of-the-art paint facility in Westerlo, Belgium has expanded DAF’s production capacity, enabling DAF to increase market share in this year’s </w:t>
      </w:r>
      <w:r w:rsidR="003B77C7">
        <w:rPr>
          <w:sz w:val="24"/>
          <w:szCs w:val="24"/>
        </w:rPr>
        <w:t>stronger</w:t>
      </w:r>
      <w:r w:rsidR="003B1B91">
        <w:rPr>
          <w:sz w:val="24"/>
          <w:szCs w:val="24"/>
        </w:rPr>
        <w:t xml:space="preserve"> truck market</w:t>
      </w:r>
      <w:r w:rsidR="009D3326" w:rsidRPr="00437038">
        <w:rPr>
          <w:sz w:val="24"/>
          <w:szCs w:val="24"/>
        </w:rPr>
        <w:t xml:space="preserve">,” said </w:t>
      </w:r>
      <w:r w:rsidR="009D3326">
        <w:rPr>
          <w:sz w:val="24"/>
          <w:szCs w:val="24"/>
        </w:rPr>
        <w:t>Preston Feight</w:t>
      </w:r>
      <w:r w:rsidR="009D3326" w:rsidRPr="00437038">
        <w:rPr>
          <w:sz w:val="24"/>
          <w:szCs w:val="24"/>
        </w:rPr>
        <w:t xml:space="preserve">, </w:t>
      </w:r>
      <w:r w:rsidR="009D3326">
        <w:rPr>
          <w:sz w:val="24"/>
          <w:szCs w:val="24"/>
        </w:rPr>
        <w:t>DAF president and PACCAR vice president.  “</w:t>
      </w:r>
      <w:r w:rsidR="00D501A0">
        <w:rPr>
          <w:sz w:val="24"/>
          <w:szCs w:val="24"/>
        </w:rPr>
        <w:t>DAF achieved a</w:t>
      </w:r>
      <w:r w:rsidR="002D1A2C">
        <w:rPr>
          <w:sz w:val="24"/>
          <w:szCs w:val="24"/>
        </w:rPr>
        <w:t>n</w:t>
      </w:r>
      <w:r w:rsidR="00D501A0">
        <w:rPr>
          <w:sz w:val="24"/>
          <w:szCs w:val="24"/>
        </w:rPr>
        <w:t xml:space="preserve"> </w:t>
      </w:r>
      <w:r w:rsidR="002D1A2C">
        <w:rPr>
          <w:sz w:val="24"/>
          <w:szCs w:val="24"/>
        </w:rPr>
        <w:t>excellent</w:t>
      </w:r>
      <w:r w:rsidR="00C77AF7">
        <w:rPr>
          <w:sz w:val="24"/>
          <w:szCs w:val="24"/>
        </w:rPr>
        <w:t xml:space="preserve"> 16.4</w:t>
      </w:r>
      <w:r w:rsidR="00D501A0">
        <w:rPr>
          <w:sz w:val="24"/>
          <w:szCs w:val="24"/>
        </w:rPr>
        <w:t xml:space="preserve"> percent market share in the European above 16-tonne segment in the first quarter of 2018.”  </w:t>
      </w:r>
      <w:r w:rsidR="006D0A0B">
        <w:rPr>
          <w:sz w:val="24"/>
          <w:szCs w:val="24"/>
        </w:rPr>
        <w:t xml:space="preserve">European truck </w:t>
      </w:r>
      <w:r w:rsidR="006D0A0B" w:rsidRPr="00437038">
        <w:rPr>
          <w:sz w:val="24"/>
          <w:szCs w:val="24"/>
        </w:rPr>
        <w:t>industry</w:t>
      </w:r>
      <w:r w:rsidR="008869E4">
        <w:rPr>
          <w:sz w:val="24"/>
          <w:szCs w:val="24"/>
        </w:rPr>
        <w:t xml:space="preserve"> </w:t>
      </w:r>
      <w:r w:rsidR="00173B20">
        <w:rPr>
          <w:sz w:val="24"/>
          <w:szCs w:val="24"/>
        </w:rPr>
        <w:t>registrations</w:t>
      </w:r>
      <w:r w:rsidR="006D0A0B" w:rsidRPr="00437038">
        <w:rPr>
          <w:sz w:val="24"/>
          <w:szCs w:val="24"/>
        </w:rPr>
        <w:t xml:space="preserve"> in the above 16-tonne </w:t>
      </w:r>
      <w:r w:rsidR="006D0A0B">
        <w:rPr>
          <w:sz w:val="24"/>
          <w:szCs w:val="24"/>
        </w:rPr>
        <w:t xml:space="preserve">segment </w:t>
      </w:r>
      <w:r w:rsidR="00D501A0">
        <w:rPr>
          <w:sz w:val="24"/>
          <w:szCs w:val="24"/>
        </w:rPr>
        <w:t>are estimated to be in</w:t>
      </w:r>
      <w:r w:rsidR="006D0A0B">
        <w:rPr>
          <w:sz w:val="24"/>
          <w:szCs w:val="24"/>
        </w:rPr>
        <w:t xml:space="preserve"> a range of </w:t>
      </w:r>
      <w:r w:rsidR="008021B5">
        <w:rPr>
          <w:sz w:val="24"/>
          <w:szCs w:val="24"/>
        </w:rPr>
        <w:t>300</w:t>
      </w:r>
      <w:r w:rsidR="006D0A0B">
        <w:rPr>
          <w:sz w:val="24"/>
          <w:szCs w:val="24"/>
        </w:rPr>
        <w:t>,000-3</w:t>
      </w:r>
      <w:r w:rsidR="008021B5">
        <w:rPr>
          <w:sz w:val="24"/>
          <w:szCs w:val="24"/>
        </w:rPr>
        <w:t>2</w:t>
      </w:r>
      <w:r w:rsidR="0048333B">
        <w:rPr>
          <w:sz w:val="24"/>
          <w:szCs w:val="24"/>
        </w:rPr>
        <w:t>0</w:t>
      </w:r>
      <w:r w:rsidR="006D0A0B" w:rsidRPr="00437038">
        <w:rPr>
          <w:sz w:val="24"/>
          <w:szCs w:val="24"/>
        </w:rPr>
        <w:t xml:space="preserve">,000 </w:t>
      </w:r>
      <w:r w:rsidR="006D0A0B">
        <w:rPr>
          <w:sz w:val="24"/>
          <w:szCs w:val="24"/>
        </w:rPr>
        <w:t>vehicles</w:t>
      </w:r>
      <w:r w:rsidR="00DB15D0" w:rsidRPr="00DB15D0">
        <w:rPr>
          <w:sz w:val="24"/>
          <w:szCs w:val="24"/>
        </w:rPr>
        <w:t xml:space="preserve"> </w:t>
      </w:r>
      <w:r w:rsidR="00DB15D0">
        <w:rPr>
          <w:sz w:val="24"/>
          <w:szCs w:val="24"/>
        </w:rPr>
        <w:t>in 2018</w:t>
      </w:r>
      <w:r w:rsidR="006D0A0B">
        <w:rPr>
          <w:sz w:val="24"/>
          <w:szCs w:val="24"/>
        </w:rPr>
        <w:t>.</w:t>
      </w:r>
    </w:p>
    <w:p w:rsidR="00156128" w:rsidRDefault="00156128" w:rsidP="00A61238">
      <w:pPr>
        <w:spacing w:line="264" w:lineRule="auto"/>
        <w:rPr>
          <w:sz w:val="24"/>
          <w:szCs w:val="24"/>
        </w:rPr>
      </w:pPr>
    </w:p>
    <w:p w:rsidR="00156128" w:rsidRDefault="00FA4379" w:rsidP="00A6123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 xml:space="preserve">PACCAR has recently increased its investment in South America by expanding </w:t>
      </w:r>
      <w:r w:rsidR="00044FE1">
        <w:rPr>
          <w:sz w:val="24"/>
          <w:szCs w:val="24"/>
        </w:rPr>
        <w:t xml:space="preserve">its </w:t>
      </w:r>
      <w:r w:rsidR="0017659B">
        <w:rPr>
          <w:sz w:val="24"/>
          <w:szCs w:val="24"/>
        </w:rPr>
        <w:t>DAF truck range</w:t>
      </w:r>
      <w:r w:rsidR="00044FE1">
        <w:rPr>
          <w:sz w:val="24"/>
          <w:szCs w:val="24"/>
        </w:rPr>
        <w:t xml:space="preserve"> in </w:t>
      </w:r>
      <w:proofErr w:type="spellStart"/>
      <w:r w:rsidR="00044FE1">
        <w:rPr>
          <w:sz w:val="24"/>
          <w:szCs w:val="24"/>
        </w:rPr>
        <w:t>Brasil</w:t>
      </w:r>
      <w:proofErr w:type="spellEnd"/>
      <w:r w:rsidR="00044FE1">
        <w:rPr>
          <w:sz w:val="24"/>
          <w:szCs w:val="24"/>
        </w:rPr>
        <w:t xml:space="preserve"> and the Andean region,</w:t>
      </w:r>
      <w:r>
        <w:rPr>
          <w:sz w:val="24"/>
          <w:szCs w:val="24"/>
        </w:rPr>
        <w:t xml:space="preserve"> and opening a new </w:t>
      </w:r>
      <w:r w:rsidR="00044FE1">
        <w:rPr>
          <w:sz w:val="24"/>
          <w:szCs w:val="24"/>
        </w:rPr>
        <w:t>PDC</w:t>
      </w:r>
      <w:r>
        <w:rPr>
          <w:sz w:val="24"/>
          <w:szCs w:val="24"/>
        </w:rPr>
        <w:t xml:space="preserve"> in Panama City, Panama.  </w:t>
      </w:r>
      <w:r w:rsidR="00156128">
        <w:rPr>
          <w:sz w:val="24"/>
          <w:szCs w:val="24"/>
        </w:rPr>
        <w:t xml:space="preserve">The Brazil above 16-tonne truck market is </w:t>
      </w:r>
      <w:r w:rsidR="005F6C2D">
        <w:rPr>
          <w:sz w:val="24"/>
          <w:szCs w:val="24"/>
        </w:rPr>
        <w:t>projected</w:t>
      </w:r>
      <w:r w:rsidR="00156128">
        <w:rPr>
          <w:sz w:val="24"/>
          <w:szCs w:val="24"/>
        </w:rPr>
        <w:t xml:space="preserve"> to increase to </w:t>
      </w:r>
      <w:r w:rsidR="00044FE1">
        <w:rPr>
          <w:sz w:val="24"/>
          <w:szCs w:val="24"/>
        </w:rPr>
        <w:t>40</w:t>
      </w:r>
      <w:r w:rsidR="00156128">
        <w:rPr>
          <w:sz w:val="24"/>
          <w:szCs w:val="24"/>
        </w:rPr>
        <w:t>,000-</w:t>
      </w:r>
      <w:r w:rsidR="00044FE1">
        <w:rPr>
          <w:sz w:val="24"/>
          <w:szCs w:val="24"/>
        </w:rPr>
        <w:t>45</w:t>
      </w:r>
      <w:r w:rsidR="00156128">
        <w:rPr>
          <w:sz w:val="24"/>
          <w:szCs w:val="24"/>
        </w:rPr>
        <w:t>,000 vehicles in 2018, compared to 32,000 last year.  “</w:t>
      </w:r>
      <w:r w:rsidR="000564A0">
        <w:rPr>
          <w:sz w:val="24"/>
          <w:szCs w:val="24"/>
        </w:rPr>
        <w:t>T</w:t>
      </w:r>
      <w:r w:rsidR="005F6C2D">
        <w:rPr>
          <w:sz w:val="24"/>
          <w:szCs w:val="24"/>
        </w:rPr>
        <w:t>he expanding truck</w:t>
      </w:r>
      <w:r w:rsidR="00156128">
        <w:rPr>
          <w:sz w:val="24"/>
          <w:szCs w:val="24"/>
        </w:rPr>
        <w:t xml:space="preserve"> </w:t>
      </w:r>
      <w:r w:rsidR="005F6C2D">
        <w:rPr>
          <w:sz w:val="24"/>
          <w:szCs w:val="24"/>
        </w:rPr>
        <w:t xml:space="preserve">market and DAF </w:t>
      </w:r>
      <w:proofErr w:type="spellStart"/>
      <w:r w:rsidR="005F6C2D">
        <w:rPr>
          <w:sz w:val="24"/>
          <w:szCs w:val="24"/>
        </w:rPr>
        <w:t>Brasil’s</w:t>
      </w:r>
      <w:proofErr w:type="spellEnd"/>
      <w:r w:rsidR="005F6C2D">
        <w:rPr>
          <w:sz w:val="24"/>
          <w:szCs w:val="24"/>
        </w:rPr>
        <w:t xml:space="preserve"> </w:t>
      </w:r>
      <w:r w:rsidR="0079766D">
        <w:rPr>
          <w:sz w:val="24"/>
          <w:szCs w:val="24"/>
        </w:rPr>
        <w:t>higher</w:t>
      </w:r>
      <w:r w:rsidR="005F6C2D">
        <w:rPr>
          <w:sz w:val="24"/>
          <w:szCs w:val="24"/>
        </w:rPr>
        <w:t xml:space="preserve"> market share</w:t>
      </w:r>
      <w:r w:rsidR="000564A0">
        <w:rPr>
          <w:sz w:val="24"/>
          <w:szCs w:val="24"/>
        </w:rPr>
        <w:t xml:space="preserve"> have driven increased production</w:t>
      </w:r>
      <w:r w:rsidR="0079766D">
        <w:rPr>
          <w:sz w:val="24"/>
          <w:szCs w:val="24"/>
        </w:rPr>
        <w:t xml:space="preserve">,” said Michael </w:t>
      </w:r>
      <w:proofErr w:type="spellStart"/>
      <w:r w:rsidR="0079766D">
        <w:rPr>
          <w:sz w:val="24"/>
          <w:szCs w:val="24"/>
        </w:rPr>
        <w:t>Kuester</w:t>
      </w:r>
      <w:proofErr w:type="spellEnd"/>
      <w:r w:rsidR="0079766D">
        <w:rPr>
          <w:sz w:val="24"/>
          <w:szCs w:val="24"/>
        </w:rPr>
        <w:t xml:space="preserve">, DAF </w:t>
      </w:r>
      <w:proofErr w:type="spellStart"/>
      <w:r w:rsidR="0079766D">
        <w:rPr>
          <w:sz w:val="24"/>
          <w:szCs w:val="24"/>
        </w:rPr>
        <w:t>Brasil</w:t>
      </w:r>
      <w:proofErr w:type="spellEnd"/>
      <w:r w:rsidR="0079766D">
        <w:rPr>
          <w:sz w:val="24"/>
          <w:szCs w:val="24"/>
        </w:rPr>
        <w:t xml:space="preserve"> president.</w:t>
      </w:r>
    </w:p>
    <w:p w:rsidR="00531206" w:rsidRDefault="00531206" w:rsidP="00A61238">
      <w:pPr>
        <w:spacing w:line="264" w:lineRule="auto"/>
        <w:rPr>
          <w:sz w:val="24"/>
          <w:szCs w:val="24"/>
        </w:rPr>
      </w:pPr>
    </w:p>
    <w:p w:rsidR="00E77835" w:rsidRDefault="00E77835">
      <w:pPr>
        <w:rPr>
          <w:b/>
          <w:sz w:val="24"/>
        </w:rPr>
      </w:pPr>
      <w:r>
        <w:rPr>
          <w:b/>
        </w:rPr>
        <w:br w:type="page"/>
      </w:r>
    </w:p>
    <w:p w:rsidR="00531206" w:rsidRDefault="00531206" w:rsidP="00531206">
      <w:pPr>
        <w:pStyle w:val="BodyText"/>
        <w:spacing w:line="264" w:lineRule="auto"/>
        <w:rPr>
          <w:rFonts w:ascii="Times New Roman" w:hAnsi="Times New Roman"/>
          <w:b/>
        </w:rPr>
      </w:pPr>
      <w:r w:rsidRPr="00531206">
        <w:rPr>
          <w:rFonts w:ascii="Times New Roman" w:hAnsi="Times New Roman"/>
          <w:b/>
        </w:rPr>
        <w:t>Peterbilt Launches New Model 579 Ultra</w:t>
      </w:r>
      <w:r w:rsidR="00C53A54">
        <w:rPr>
          <w:rFonts w:ascii="Times New Roman" w:hAnsi="Times New Roman"/>
          <w:b/>
        </w:rPr>
        <w:t>L</w:t>
      </w:r>
      <w:r w:rsidRPr="00531206">
        <w:rPr>
          <w:rFonts w:ascii="Times New Roman" w:hAnsi="Times New Roman"/>
          <w:b/>
        </w:rPr>
        <w:t>oft</w:t>
      </w:r>
    </w:p>
    <w:p w:rsidR="00C02C51" w:rsidRDefault="00531206" w:rsidP="00224419">
      <w:pPr>
        <w:pStyle w:val="BodyText"/>
        <w:spacing w:line="264" w:lineRule="auto"/>
        <w:rPr>
          <w:rFonts w:ascii="Times New Roman" w:hAnsi="Times New Roman"/>
        </w:rPr>
      </w:pPr>
      <w:r w:rsidRPr="00531206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Peterbilt Model 579</w:t>
      </w:r>
      <w:r w:rsidRPr="00531206">
        <w:rPr>
          <w:rFonts w:ascii="Times New Roman" w:hAnsi="Times New Roman"/>
        </w:rPr>
        <w:t xml:space="preserve"> UltraLoft offers </w:t>
      </w:r>
      <w:r>
        <w:rPr>
          <w:rFonts w:ascii="Times New Roman" w:hAnsi="Times New Roman"/>
        </w:rPr>
        <w:t>customers</w:t>
      </w:r>
      <w:r w:rsidRPr="00531206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 high-roof,</w:t>
      </w:r>
      <w:r w:rsidRPr="00531206">
        <w:rPr>
          <w:rFonts w:ascii="Times New Roman" w:hAnsi="Times New Roman"/>
        </w:rPr>
        <w:t xml:space="preserve"> integr</w:t>
      </w:r>
      <w:r>
        <w:rPr>
          <w:rFonts w:ascii="Times New Roman" w:hAnsi="Times New Roman"/>
        </w:rPr>
        <w:t>ated</w:t>
      </w:r>
      <w:r w:rsidRPr="00531206">
        <w:rPr>
          <w:rFonts w:ascii="Times New Roman" w:hAnsi="Times New Roman"/>
        </w:rPr>
        <w:t xml:space="preserve"> cab and sleeper </w:t>
      </w:r>
      <w:r>
        <w:rPr>
          <w:rFonts w:ascii="Times New Roman" w:hAnsi="Times New Roman"/>
        </w:rPr>
        <w:t>that enhances</w:t>
      </w:r>
      <w:r w:rsidRPr="00531206">
        <w:rPr>
          <w:rFonts w:ascii="Times New Roman" w:hAnsi="Times New Roman"/>
        </w:rPr>
        <w:t xml:space="preserve"> driver comfort</w:t>
      </w:r>
      <w:r>
        <w:rPr>
          <w:rFonts w:ascii="Times New Roman" w:hAnsi="Times New Roman"/>
        </w:rPr>
        <w:t xml:space="preserve"> and </w:t>
      </w:r>
      <w:r w:rsidR="00FA4379">
        <w:rPr>
          <w:rFonts w:ascii="Times New Roman" w:hAnsi="Times New Roman"/>
        </w:rPr>
        <w:t>operational</w:t>
      </w:r>
      <w:r>
        <w:rPr>
          <w:rFonts w:ascii="Times New Roman" w:hAnsi="Times New Roman"/>
        </w:rPr>
        <w:t xml:space="preserve"> efficiency</w:t>
      </w:r>
      <w:r w:rsidRPr="00531206">
        <w:rPr>
          <w:rFonts w:ascii="Times New Roman" w:hAnsi="Times New Roman"/>
        </w:rPr>
        <w:t>.</w:t>
      </w:r>
      <w:r w:rsidR="00C53A54">
        <w:rPr>
          <w:rFonts w:ascii="Times New Roman" w:hAnsi="Times New Roman"/>
        </w:rPr>
        <w:t xml:space="preserve">  The </w:t>
      </w:r>
      <w:proofErr w:type="spellStart"/>
      <w:r w:rsidR="00C53A54">
        <w:rPr>
          <w:rFonts w:ascii="Times New Roman" w:hAnsi="Times New Roman"/>
        </w:rPr>
        <w:t>UltraLoft’s</w:t>
      </w:r>
      <w:proofErr w:type="spellEnd"/>
      <w:r w:rsidR="00C53A54">
        <w:rPr>
          <w:rFonts w:ascii="Times New Roman" w:hAnsi="Times New Roman"/>
        </w:rPr>
        <w:t xml:space="preserve"> </w:t>
      </w:r>
      <w:r w:rsidR="001D59E3">
        <w:rPr>
          <w:rFonts w:ascii="Times New Roman" w:hAnsi="Times New Roman"/>
        </w:rPr>
        <w:t>dimensions represent a</w:t>
      </w:r>
      <w:r w:rsidR="004F4E1F">
        <w:rPr>
          <w:rFonts w:ascii="Times New Roman" w:hAnsi="Times New Roman"/>
        </w:rPr>
        <w:t>n</w:t>
      </w:r>
      <w:r w:rsidR="001D59E3">
        <w:rPr>
          <w:rFonts w:ascii="Times New Roman" w:hAnsi="Times New Roman"/>
        </w:rPr>
        <w:t xml:space="preserve"> </w:t>
      </w:r>
      <w:r w:rsidR="004F4E1F">
        <w:rPr>
          <w:rFonts w:ascii="Times New Roman" w:hAnsi="Times New Roman"/>
        </w:rPr>
        <w:t>18</w:t>
      </w:r>
      <w:r w:rsidR="006F1F2B">
        <w:rPr>
          <w:rFonts w:ascii="Times New Roman" w:hAnsi="Times New Roman"/>
        </w:rPr>
        <w:t xml:space="preserve"> percent</w:t>
      </w:r>
      <w:r w:rsidR="001D59E3">
        <w:rPr>
          <w:rFonts w:ascii="Times New Roman" w:hAnsi="Times New Roman"/>
        </w:rPr>
        <w:t xml:space="preserve"> increase in </w:t>
      </w:r>
      <w:r w:rsidR="00415384">
        <w:rPr>
          <w:rFonts w:ascii="Times New Roman" w:hAnsi="Times New Roman"/>
        </w:rPr>
        <w:t>interior space</w:t>
      </w:r>
      <w:r w:rsidR="001D59E3">
        <w:rPr>
          <w:rFonts w:ascii="Times New Roman" w:hAnsi="Times New Roman"/>
        </w:rPr>
        <w:t xml:space="preserve">, </w:t>
      </w:r>
      <w:r w:rsidR="00C53A54">
        <w:rPr>
          <w:rFonts w:ascii="Times New Roman" w:hAnsi="Times New Roman"/>
        </w:rPr>
        <w:t>giv</w:t>
      </w:r>
      <w:r w:rsidR="001D59E3">
        <w:rPr>
          <w:rFonts w:ascii="Times New Roman" w:hAnsi="Times New Roman"/>
        </w:rPr>
        <w:t>ing</w:t>
      </w:r>
      <w:r w:rsidR="00C53A54">
        <w:rPr>
          <w:rFonts w:ascii="Times New Roman" w:hAnsi="Times New Roman"/>
        </w:rPr>
        <w:t xml:space="preserve"> drivers </w:t>
      </w:r>
      <w:r w:rsidR="002C0805">
        <w:rPr>
          <w:rFonts w:ascii="Times New Roman" w:hAnsi="Times New Roman"/>
        </w:rPr>
        <w:t xml:space="preserve">best-in-class </w:t>
      </w:r>
      <w:r w:rsidR="006433FA">
        <w:rPr>
          <w:rFonts w:ascii="Times New Roman" w:hAnsi="Times New Roman"/>
        </w:rPr>
        <w:t>living quarters</w:t>
      </w:r>
      <w:r w:rsidR="00C53A54">
        <w:rPr>
          <w:rFonts w:ascii="Times New Roman" w:hAnsi="Times New Roman"/>
        </w:rPr>
        <w:t xml:space="preserve">.  </w:t>
      </w:r>
      <w:r w:rsidR="003D5022">
        <w:rPr>
          <w:rFonts w:ascii="Times New Roman" w:hAnsi="Times New Roman"/>
        </w:rPr>
        <w:t xml:space="preserve">“The spaciousness of the Peterbilt Model 579 UltraLoft makes it an </w:t>
      </w:r>
      <w:r w:rsidR="00A7337B">
        <w:rPr>
          <w:rFonts w:ascii="Times New Roman" w:hAnsi="Times New Roman"/>
        </w:rPr>
        <w:t>excellent</w:t>
      </w:r>
      <w:r w:rsidR="003D5022">
        <w:rPr>
          <w:rFonts w:ascii="Times New Roman" w:hAnsi="Times New Roman"/>
        </w:rPr>
        <w:t xml:space="preserve"> tractor for long-haul routes, team driving, and driver training,” said Jason Skoog, PACCAR </w:t>
      </w:r>
      <w:r w:rsidR="00FA4379">
        <w:rPr>
          <w:rFonts w:ascii="Times New Roman" w:hAnsi="Times New Roman"/>
        </w:rPr>
        <w:t>v</w:t>
      </w:r>
      <w:r w:rsidR="003D5022">
        <w:rPr>
          <w:rFonts w:ascii="Times New Roman" w:hAnsi="Times New Roman"/>
        </w:rPr>
        <w:t xml:space="preserve">ice </w:t>
      </w:r>
      <w:r w:rsidR="00FA4379">
        <w:rPr>
          <w:rFonts w:ascii="Times New Roman" w:hAnsi="Times New Roman"/>
        </w:rPr>
        <w:t>p</w:t>
      </w:r>
      <w:r w:rsidR="003D5022">
        <w:rPr>
          <w:rFonts w:ascii="Times New Roman" w:hAnsi="Times New Roman"/>
        </w:rPr>
        <w:t xml:space="preserve">resident and Peterbilt </w:t>
      </w:r>
      <w:r w:rsidR="00FA4379">
        <w:rPr>
          <w:rFonts w:ascii="Times New Roman" w:hAnsi="Times New Roman"/>
        </w:rPr>
        <w:t>g</w:t>
      </w:r>
      <w:r w:rsidR="003D5022">
        <w:rPr>
          <w:rFonts w:ascii="Times New Roman" w:hAnsi="Times New Roman"/>
        </w:rPr>
        <w:t xml:space="preserve">eneral </w:t>
      </w:r>
      <w:r w:rsidR="00FA4379">
        <w:rPr>
          <w:rFonts w:ascii="Times New Roman" w:hAnsi="Times New Roman"/>
        </w:rPr>
        <w:t>m</w:t>
      </w:r>
      <w:r w:rsidR="003D5022">
        <w:rPr>
          <w:rFonts w:ascii="Times New Roman" w:hAnsi="Times New Roman"/>
        </w:rPr>
        <w:t xml:space="preserve">anager.  “Customers appreciate the </w:t>
      </w:r>
      <w:r w:rsidR="00C9116F">
        <w:rPr>
          <w:rFonts w:ascii="Times New Roman" w:hAnsi="Times New Roman"/>
        </w:rPr>
        <w:t xml:space="preserve">greater </w:t>
      </w:r>
      <w:r w:rsidR="002C0805">
        <w:rPr>
          <w:rFonts w:ascii="Times New Roman" w:hAnsi="Times New Roman"/>
        </w:rPr>
        <w:t xml:space="preserve">fuel efficiency </w:t>
      </w:r>
      <w:r w:rsidR="003D5022">
        <w:rPr>
          <w:rFonts w:ascii="Times New Roman" w:hAnsi="Times New Roman"/>
        </w:rPr>
        <w:t>that result</w:t>
      </w:r>
      <w:r w:rsidR="002C0805">
        <w:rPr>
          <w:rFonts w:ascii="Times New Roman" w:hAnsi="Times New Roman"/>
        </w:rPr>
        <w:t xml:space="preserve">s from the </w:t>
      </w:r>
      <w:r w:rsidR="00A7337B">
        <w:rPr>
          <w:rFonts w:ascii="Times New Roman" w:hAnsi="Times New Roman"/>
        </w:rPr>
        <w:t>vehicle</w:t>
      </w:r>
      <w:r w:rsidR="002C0805">
        <w:rPr>
          <w:rFonts w:ascii="Times New Roman" w:hAnsi="Times New Roman"/>
        </w:rPr>
        <w:t xml:space="preserve">’s light </w:t>
      </w:r>
      <w:r w:rsidR="003D5022">
        <w:rPr>
          <w:rFonts w:ascii="Times New Roman" w:hAnsi="Times New Roman"/>
        </w:rPr>
        <w:t xml:space="preserve">weight and </w:t>
      </w:r>
      <w:r w:rsidR="002C0805">
        <w:rPr>
          <w:rFonts w:ascii="Times New Roman" w:hAnsi="Times New Roman"/>
        </w:rPr>
        <w:t xml:space="preserve">enhanced </w:t>
      </w:r>
      <w:r w:rsidR="003D5022">
        <w:rPr>
          <w:rFonts w:ascii="Times New Roman" w:hAnsi="Times New Roman"/>
        </w:rPr>
        <w:t xml:space="preserve">aerodynamic </w:t>
      </w:r>
      <w:r w:rsidR="002C0805">
        <w:rPr>
          <w:rFonts w:ascii="Times New Roman" w:hAnsi="Times New Roman"/>
        </w:rPr>
        <w:t>design</w:t>
      </w:r>
      <w:r w:rsidR="003D5022">
        <w:rPr>
          <w:rFonts w:ascii="Times New Roman" w:hAnsi="Times New Roman"/>
        </w:rPr>
        <w:t>.”</w:t>
      </w:r>
    </w:p>
    <w:p w:rsidR="00224419" w:rsidRPr="00224419" w:rsidRDefault="00224419" w:rsidP="00224419">
      <w:pPr>
        <w:pStyle w:val="BodyText"/>
        <w:spacing w:line="264" w:lineRule="auto"/>
        <w:rPr>
          <w:rFonts w:ascii="Times New Roman" w:hAnsi="Times New Roman"/>
        </w:rPr>
      </w:pPr>
    </w:p>
    <w:p w:rsidR="00C02C51" w:rsidRPr="00C02C51" w:rsidRDefault="00CF3422" w:rsidP="00C02C51">
      <w:pPr>
        <w:pStyle w:val="BodyText"/>
        <w:spacing w:line="264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4114361" cy="2299214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B 579 ultraloft - Brighten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43"/>
                    <a:stretch/>
                  </pic:blipFill>
                  <pic:spPr bwMode="auto">
                    <a:xfrm>
                      <a:off x="0" y="0"/>
                      <a:ext cx="4114800" cy="229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206" w:rsidRDefault="00C02C51" w:rsidP="00C02C51">
      <w:pPr>
        <w:pStyle w:val="BodyText"/>
        <w:spacing w:line="264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Peterbilt Model 579 Ultra</w:t>
      </w:r>
      <w:r w:rsidR="00C53A54">
        <w:rPr>
          <w:rFonts w:ascii="Times New Roman" w:hAnsi="Times New Roman"/>
          <w:b/>
        </w:rPr>
        <w:t>L</w:t>
      </w:r>
      <w:r>
        <w:rPr>
          <w:rFonts w:ascii="Times New Roman" w:hAnsi="Times New Roman"/>
          <w:b/>
        </w:rPr>
        <w:t>oft</w:t>
      </w:r>
    </w:p>
    <w:p w:rsidR="00C02C51" w:rsidRPr="00C02C51" w:rsidRDefault="00C02C51" w:rsidP="00C02C51">
      <w:pPr>
        <w:pStyle w:val="BodyText"/>
        <w:spacing w:line="264" w:lineRule="auto"/>
        <w:jc w:val="center"/>
        <w:rPr>
          <w:rFonts w:ascii="Times New Roman" w:hAnsi="Times New Roman"/>
          <w:b/>
        </w:rPr>
      </w:pPr>
    </w:p>
    <w:p w:rsidR="00531206" w:rsidRDefault="00531206" w:rsidP="00531206">
      <w:pPr>
        <w:pStyle w:val="BodyText"/>
        <w:spacing w:line="264" w:lineRule="auto"/>
        <w:rPr>
          <w:rFonts w:ascii="Times New Roman" w:hAnsi="Times New Roman"/>
          <w:b/>
        </w:rPr>
      </w:pPr>
      <w:r w:rsidRPr="00814C5B">
        <w:rPr>
          <w:rFonts w:ascii="Times New Roman" w:hAnsi="Times New Roman"/>
          <w:b/>
        </w:rPr>
        <w:t>PACCAR Parts</w:t>
      </w:r>
      <w:r>
        <w:rPr>
          <w:rFonts w:ascii="Times New Roman" w:hAnsi="Times New Roman"/>
          <w:b/>
        </w:rPr>
        <w:t xml:space="preserve"> Achieves </w:t>
      </w:r>
      <w:r w:rsidR="007F10A6">
        <w:rPr>
          <w:rFonts w:ascii="Times New Roman" w:hAnsi="Times New Roman"/>
          <w:b/>
        </w:rPr>
        <w:t>Record</w:t>
      </w:r>
      <w:r>
        <w:rPr>
          <w:rFonts w:ascii="Times New Roman" w:hAnsi="Times New Roman"/>
          <w:b/>
        </w:rPr>
        <w:t xml:space="preserve"> </w:t>
      </w:r>
      <w:r w:rsidR="007F10A6">
        <w:rPr>
          <w:rFonts w:ascii="Times New Roman" w:hAnsi="Times New Roman"/>
          <w:b/>
        </w:rPr>
        <w:t>Revenues and Profits</w:t>
      </w:r>
      <w:r>
        <w:rPr>
          <w:rFonts w:ascii="Times New Roman" w:hAnsi="Times New Roman"/>
          <w:b/>
        </w:rPr>
        <w:t xml:space="preserve"> </w:t>
      </w:r>
    </w:p>
    <w:p w:rsidR="00531206" w:rsidRDefault="00531206" w:rsidP="00531206">
      <w:pPr>
        <w:pStyle w:val="BodyText"/>
        <w:spacing w:line="264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 xml:space="preserve">PACCAR Parts’ 18 </w:t>
      </w:r>
      <w:r w:rsidR="00FA4379">
        <w:rPr>
          <w:rFonts w:ascii="Times New Roman" w:hAnsi="Times New Roman"/>
        </w:rPr>
        <w:t>PDCs</w:t>
      </w:r>
      <w:r>
        <w:rPr>
          <w:rFonts w:ascii="Times New Roman" w:hAnsi="Times New Roman"/>
        </w:rPr>
        <w:t xml:space="preserve"> support 2,200 DAF, Kenworth and Peterbilt dealer sales, parts and service locations.  </w:t>
      </w:r>
      <w:r>
        <w:rPr>
          <w:rFonts w:ascii="Times New Roman" w:hAnsi="Times New Roman"/>
          <w:szCs w:val="24"/>
        </w:rPr>
        <w:t xml:space="preserve">PACCAR Parts earned </w:t>
      </w:r>
      <w:r w:rsidR="00946F4E">
        <w:rPr>
          <w:rFonts w:ascii="Times New Roman" w:hAnsi="Times New Roman"/>
          <w:szCs w:val="24"/>
        </w:rPr>
        <w:t xml:space="preserve">record </w:t>
      </w:r>
      <w:r>
        <w:rPr>
          <w:rFonts w:ascii="Times New Roman" w:hAnsi="Times New Roman"/>
          <w:szCs w:val="24"/>
        </w:rPr>
        <w:t>quarterly</w:t>
      </w:r>
      <w:r w:rsidRPr="00F900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pretax</w:t>
      </w:r>
      <w:r w:rsidRPr="00F900A5">
        <w:rPr>
          <w:rFonts w:ascii="Times New Roman" w:hAnsi="Times New Roman"/>
          <w:szCs w:val="24"/>
        </w:rPr>
        <w:t xml:space="preserve"> income </w:t>
      </w:r>
      <w:r>
        <w:rPr>
          <w:rFonts w:ascii="Times New Roman" w:hAnsi="Times New Roman"/>
          <w:szCs w:val="24"/>
        </w:rPr>
        <w:t xml:space="preserve">of </w:t>
      </w:r>
      <w:r w:rsidRPr="00F900A5">
        <w:rPr>
          <w:rFonts w:ascii="Times New Roman" w:hAnsi="Times New Roman"/>
          <w:szCs w:val="24"/>
        </w:rPr>
        <w:t>$</w:t>
      </w:r>
      <w:r>
        <w:rPr>
          <w:rFonts w:ascii="Times New Roman" w:hAnsi="Times New Roman"/>
          <w:szCs w:val="24"/>
        </w:rPr>
        <w:t>1</w:t>
      </w:r>
      <w:r w:rsidR="00D8358F">
        <w:rPr>
          <w:rFonts w:ascii="Times New Roman" w:hAnsi="Times New Roman"/>
          <w:szCs w:val="24"/>
        </w:rPr>
        <w:t>91.8</w:t>
      </w:r>
      <w:r w:rsidRPr="00F900A5">
        <w:rPr>
          <w:rFonts w:ascii="Times New Roman" w:hAnsi="Times New Roman"/>
          <w:szCs w:val="24"/>
        </w:rPr>
        <w:t xml:space="preserve"> million</w:t>
      </w:r>
      <w:r w:rsidRPr="00FE6F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in the f</w:t>
      </w:r>
      <w:r w:rsidRPr="00F900A5">
        <w:rPr>
          <w:rFonts w:ascii="Times New Roman" w:hAnsi="Times New Roman"/>
          <w:szCs w:val="24"/>
        </w:rPr>
        <w:t xml:space="preserve">irst quarter </w:t>
      </w:r>
      <w:r>
        <w:rPr>
          <w:rFonts w:ascii="Times New Roman" w:hAnsi="Times New Roman"/>
          <w:szCs w:val="24"/>
        </w:rPr>
        <w:t>of 2018,</w:t>
      </w:r>
      <w:r w:rsidRPr="00F900A5">
        <w:rPr>
          <w:rFonts w:ascii="Times New Roman" w:hAnsi="Times New Roman"/>
          <w:szCs w:val="24"/>
        </w:rPr>
        <w:t xml:space="preserve"> </w:t>
      </w:r>
      <w:r w:rsidR="00946F4E">
        <w:rPr>
          <w:rFonts w:ascii="Times New Roman" w:hAnsi="Times New Roman"/>
          <w:szCs w:val="24"/>
        </w:rPr>
        <w:t xml:space="preserve">which is </w:t>
      </w:r>
      <w:r w:rsidR="00F65D94">
        <w:rPr>
          <w:rFonts w:ascii="Times New Roman" w:hAnsi="Times New Roman"/>
          <w:szCs w:val="24"/>
        </w:rPr>
        <w:t>27 percent higher than the $150.8</w:t>
      </w:r>
      <w:r w:rsidRPr="00F900A5">
        <w:rPr>
          <w:rFonts w:ascii="Times New Roman" w:hAnsi="Times New Roman"/>
          <w:szCs w:val="24"/>
        </w:rPr>
        <w:t xml:space="preserve"> million</w:t>
      </w:r>
      <w:r>
        <w:rPr>
          <w:rFonts w:ascii="Times New Roman" w:hAnsi="Times New Roman"/>
          <w:szCs w:val="24"/>
        </w:rPr>
        <w:t xml:space="preserve"> </w:t>
      </w:r>
      <w:r w:rsidRPr="00F900A5">
        <w:rPr>
          <w:rFonts w:ascii="Times New Roman" w:hAnsi="Times New Roman"/>
          <w:szCs w:val="24"/>
        </w:rPr>
        <w:t xml:space="preserve">earned in the </w:t>
      </w:r>
      <w:r>
        <w:rPr>
          <w:rFonts w:ascii="Times New Roman" w:hAnsi="Times New Roman"/>
          <w:szCs w:val="24"/>
        </w:rPr>
        <w:t>same period</w:t>
      </w:r>
      <w:r w:rsidRPr="00F900A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last year</w:t>
      </w:r>
      <w:r w:rsidRPr="00F900A5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 PACCAR Parts generated revenues of $</w:t>
      </w:r>
      <w:r w:rsidR="00D8358F">
        <w:rPr>
          <w:rFonts w:ascii="Times New Roman" w:hAnsi="Times New Roman"/>
          <w:szCs w:val="24"/>
        </w:rPr>
        <w:t>939</w:t>
      </w:r>
      <w:r>
        <w:rPr>
          <w:rFonts w:ascii="Times New Roman" w:hAnsi="Times New Roman"/>
          <w:szCs w:val="24"/>
        </w:rPr>
        <w:t>.</w:t>
      </w:r>
      <w:r w:rsidR="00D8358F">
        <w:rPr>
          <w:rFonts w:ascii="Times New Roman" w:hAnsi="Times New Roman"/>
          <w:szCs w:val="24"/>
        </w:rPr>
        <w:t>9</w:t>
      </w:r>
      <w:r>
        <w:rPr>
          <w:rFonts w:ascii="Times New Roman" w:hAnsi="Times New Roman"/>
          <w:szCs w:val="24"/>
        </w:rPr>
        <w:t xml:space="preserve"> million in the first quarter of 2018, </w:t>
      </w:r>
      <w:r w:rsidR="00D8358F">
        <w:rPr>
          <w:rFonts w:ascii="Times New Roman" w:hAnsi="Times New Roman"/>
          <w:szCs w:val="24"/>
        </w:rPr>
        <w:t>19</w:t>
      </w:r>
      <w:r>
        <w:rPr>
          <w:rFonts w:ascii="Times New Roman" w:hAnsi="Times New Roman"/>
          <w:szCs w:val="24"/>
        </w:rPr>
        <w:t xml:space="preserve"> percent higher than the $786.7 million reported in the same period last year.  </w:t>
      </w:r>
    </w:p>
    <w:p w:rsidR="00531206" w:rsidRPr="00F900A5" w:rsidRDefault="00531206" w:rsidP="00531206">
      <w:pPr>
        <w:pStyle w:val="BodyText"/>
        <w:spacing w:line="264" w:lineRule="auto"/>
        <w:rPr>
          <w:rFonts w:ascii="Times New Roman" w:hAnsi="Times New Roman"/>
          <w:b/>
        </w:rPr>
      </w:pPr>
    </w:p>
    <w:p w:rsidR="00531206" w:rsidRDefault="00531206" w:rsidP="00531206">
      <w:pPr>
        <w:pStyle w:val="BodyText"/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>“PACCAR Parts has achieved eight percent average annual sale</w:t>
      </w:r>
      <w:r w:rsidR="00946F4E">
        <w:rPr>
          <w:rFonts w:ascii="Times New Roman" w:hAnsi="Times New Roman"/>
        </w:rPr>
        <w:t>s growth over the last 15 years,” said David Danforth, PACCAR vice president and PACCAR Parts general manager.</w:t>
      </w:r>
      <w:r>
        <w:rPr>
          <w:rFonts w:ascii="Times New Roman" w:hAnsi="Times New Roman"/>
        </w:rPr>
        <w:t xml:space="preserve">  </w:t>
      </w:r>
      <w:r w:rsidR="00946F4E">
        <w:rPr>
          <w:rFonts w:ascii="Times New Roman" w:hAnsi="Times New Roman"/>
        </w:rPr>
        <w:t>“</w:t>
      </w:r>
      <w:r>
        <w:rPr>
          <w:rFonts w:ascii="Times New Roman" w:hAnsi="Times New Roman"/>
        </w:rPr>
        <w:t xml:space="preserve">This superb performance has been driven by investments in </w:t>
      </w:r>
      <w:r w:rsidR="00FA4379">
        <w:rPr>
          <w:rFonts w:ascii="Times New Roman" w:hAnsi="Times New Roman"/>
        </w:rPr>
        <w:t>PDCs</w:t>
      </w:r>
      <w:r w:rsidR="00955E5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BA74CC">
        <w:rPr>
          <w:rFonts w:ascii="Times New Roman" w:hAnsi="Times New Roman"/>
        </w:rPr>
        <w:t xml:space="preserve">increased </w:t>
      </w:r>
      <w:r>
        <w:rPr>
          <w:rFonts w:ascii="Times New Roman" w:hAnsi="Times New Roman"/>
        </w:rPr>
        <w:t xml:space="preserve">dealer </w:t>
      </w:r>
      <w:r w:rsidR="00C57D5B">
        <w:rPr>
          <w:rFonts w:ascii="Times New Roman" w:hAnsi="Times New Roman"/>
        </w:rPr>
        <w:t>locations</w:t>
      </w:r>
      <w:r w:rsidR="006E02D2" w:rsidRPr="006E02D2">
        <w:rPr>
          <w:rFonts w:ascii="Times New Roman" w:hAnsi="Times New Roman"/>
        </w:rPr>
        <w:t xml:space="preserve"> </w:t>
      </w:r>
      <w:r w:rsidR="006E02D2">
        <w:rPr>
          <w:rFonts w:ascii="Times New Roman" w:hAnsi="Times New Roman"/>
        </w:rPr>
        <w:t>including TRP Stores</w:t>
      </w:r>
      <w:r>
        <w:rPr>
          <w:rFonts w:ascii="Times New Roman" w:hAnsi="Times New Roman"/>
        </w:rPr>
        <w:t xml:space="preserve">, expanded PACCAR-branded and TRP product lines, </w:t>
      </w:r>
      <w:r w:rsidR="006E02D2">
        <w:rPr>
          <w:rFonts w:ascii="Times New Roman" w:hAnsi="Times New Roman"/>
        </w:rPr>
        <w:t>industry-leading fleet services and e-commerce</w:t>
      </w:r>
      <w:r w:rsidR="006433FA">
        <w:rPr>
          <w:rFonts w:ascii="Times New Roman" w:hAnsi="Times New Roman"/>
        </w:rPr>
        <w:t xml:space="preserve"> programs</w:t>
      </w:r>
      <w:r>
        <w:rPr>
          <w:rFonts w:ascii="Times New Roman" w:hAnsi="Times New Roman"/>
        </w:rPr>
        <w:t>, and a</w:t>
      </w:r>
      <w:r w:rsidR="00BA74CC">
        <w:rPr>
          <w:rFonts w:ascii="Times New Roman" w:hAnsi="Times New Roman"/>
        </w:rPr>
        <w:t xml:space="preserve"> growing</w:t>
      </w:r>
      <w:r>
        <w:rPr>
          <w:rFonts w:ascii="Times New Roman" w:hAnsi="Times New Roman"/>
        </w:rPr>
        <w:t xml:space="preserve"> number of PACCAR trucks and engines in operation</w:t>
      </w:r>
      <w:r w:rsidR="00946F4E">
        <w:rPr>
          <w:rFonts w:ascii="Times New Roman" w:hAnsi="Times New Roman"/>
        </w:rPr>
        <w:t>.”</w:t>
      </w:r>
    </w:p>
    <w:p w:rsidR="00531206" w:rsidRDefault="00531206" w:rsidP="00531206">
      <w:pPr>
        <w:pStyle w:val="BodyText"/>
        <w:spacing w:line="264" w:lineRule="auto"/>
        <w:rPr>
          <w:rFonts w:ascii="Times New Roman" w:hAnsi="Times New Roman"/>
        </w:rPr>
      </w:pPr>
    </w:p>
    <w:p w:rsidR="00531206" w:rsidRPr="00A3187B" w:rsidRDefault="00531206" w:rsidP="00531206">
      <w:pPr>
        <w:pStyle w:val="BodyText"/>
        <w:spacing w:line="264" w:lineRule="auto"/>
        <w:rPr>
          <w:rFonts w:ascii="Times New Roman" w:hAnsi="Times New Roman"/>
          <w:b/>
        </w:rPr>
      </w:pPr>
      <w:r>
        <w:rPr>
          <w:rFonts w:ascii="proxima-nova" w:hAnsi="proxima-nova"/>
          <w:color w:val="000000"/>
          <w:shd w:val="clear" w:color="auto" w:fill="FFFFFF"/>
        </w:rPr>
        <w:t>PACCAR Parts</w:t>
      </w:r>
      <w:r w:rsidR="00946F4E">
        <w:rPr>
          <w:rFonts w:ascii="proxima-nova" w:hAnsi="proxima-nova"/>
          <w:color w:val="000000"/>
          <w:shd w:val="clear" w:color="auto" w:fill="FFFFFF"/>
        </w:rPr>
        <w:t>’</w:t>
      </w:r>
      <w:r>
        <w:rPr>
          <w:rFonts w:ascii="proxima-nova" w:hAnsi="proxima-nova"/>
          <w:color w:val="000000"/>
          <w:shd w:val="clear" w:color="auto" w:fill="FFFFFF"/>
        </w:rPr>
        <w:t xml:space="preserve"> </w:t>
      </w:r>
      <w:r w:rsidR="000C0407">
        <w:rPr>
          <w:rFonts w:ascii="proxima-nova" w:hAnsi="proxima-nova"/>
          <w:color w:val="000000"/>
          <w:shd w:val="clear" w:color="auto" w:fill="FFFFFF"/>
        </w:rPr>
        <w:t>sophisticated logistics</w:t>
      </w:r>
      <w:r w:rsidR="006433FA">
        <w:rPr>
          <w:rFonts w:ascii="proxima-nova" w:hAnsi="proxima-nova"/>
          <w:color w:val="000000"/>
          <w:shd w:val="clear" w:color="auto" w:fill="FFFFFF"/>
        </w:rPr>
        <w:t xml:space="preserve"> systems are driving</w:t>
      </w:r>
      <w:r w:rsidRPr="00E37EF1">
        <w:rPr>
          <w:rFonts w:ascii="proxima-nova" w:hAnsi="proxima-nova"/>
          <w:color w:val="000000"/>
          <w:shd w:val="clear" w:color="auto" w:fill="FFFFFF"/>
        </w:rPr>
        <w:t xml:space="preserve"> </w:t>
      </w:r>
      <w:r w:rsidR="00946F4E">
        <w:rPr>
          <w:rFonts w:ascii="proxima-nova" w:hAnsi="proxima-nova"/>
          <w:color w:val="000000"/>
          <w:shd w:val="clear" w:color="auto" w:fill="FFFFFF"/>
        </w:rPr>
        <w:t xml:space="preserve">industry-leading </w:t>
      </w:r>
      <w:r w:rsidR="00E52519">
        <w:rPr>
          <w:rFonts w:ascii="proxima-nova" w:hAnsi="proxima-nova"/>
          <w:color w:val="000000"/>
          <w:shd w:val="clear" w:color="auto" w:fill="FFFFFF"/>
        </w:rPr>
        <w:t>efficiency</w:t>
      </w:r>
      <w:r w:rsidRPr="00E37EF1">
        <w:rPr>
          <w:rFonts w:ascii="proxima-nova" w:hAnsi="proxima-nova"/>
          <w:color w:val="000000"/>
          <w:shd w:val="clear" w:color="auto" w:fill="FFFFFF"/>
        </w:rPr>
        <w:t xml:space="preserve"> </w:t>
      </w:r>
      <w:r w:rsidR="008472B2">
        <w:rPr>
          <w:rFonts w:ascii="proxima-nova" w:hAnsi="proxima-nova"/>
          <w:color w:val="000000"/>
          <w:shd w:val="clear" w:color="auto" w:fill="FFFFFF"/>
        </w:rPr>
        <w:t>at</w:t>
      </w:r>
      <w:r w:rsidRPr="00E37EF1">
        <w:rPr>
          <w:rFonts w:ascii="proxima-nova" w:hAnsi="proxima-nova"/>
          <w:color w:val="000000"/>
          <w:shd w:val="clear" w:color="auto" w:fill="FFFFFF"/>
        </w:rPr>
        <w:t xml:space="preserve"> DAF, Kenworth and Peterbilt dealers, and TRP</w:t>
      </w:r>
      <w:r>
        <w:rPr>
          <w:rFonts w:ascii="proxima-nova" w:hAnsi="proxima-nova"/>
          <w:color w:val="000000"/>
          <w:shd w:val="clear" w:color="auto" w:fill="FFFFFF"/>
        </w:rPr>
        <w:t xml:space="preserve"> Stores</w:t>
      </w:r>
      <w:r w:rsidRPr="00E37EF1">
        <w:rPr>
          <w:rFonts w:ascii="proxima-nova" w:hAnsi="proxima-nova"/>
          <w:color w:val="000000"/>
          <w:shd w:val="clear" w:color="auto" w:fill="FFFFFF"/>
        </w:rPr>
        <w:t>.</w:t>
      </w:r>
      <w:r>
        <w:rPr>
          <w:rFonts w:ascii="proxima-nova" w:hAnsi="proxima-nova"/>
          <w:color w:val="000000"/>
          <w:shd w:val="clear" w:color="auto" w:fill="FFFFFF"/>
        </w:rPr>
        <w:t xml:space="preserve">  </w:t>
      </w:r>
      <w:r w:rsidRPr="00E37EF1">
        <w:rPr>
          <w:rFonts w:ascii="proxima-nova" w:hAnsi="proxima-nova"/>
          <w:color w:val="000000"/>
          <w:shd w:val="clear" w:color="auto" w:fill="FFFFFF"/>
        </w:rPr>
        <w:t xml:space="preserve">PACCAR Parts </w:t>
      </w:r>
      <w:r>
        <w:rPr>
          <w:rFonts w:ascii="proxima-nova" w:hAnsi="proxima-nova"/>
          <w:color w:val="000000"/>
          <w:shd w:val="clear" w:color="auto" w:fill="FFFFFF"/>
        </w:rPr>
        <w:t>shipped a record</w:t>
      </w:r>
      <w:r w:rsidRPr="00E37EF1">
        <w:rPr>
          <w:rFonts w:ascii="proxima-nova" w:hAnsi="proxima-nova"/>
          <w:color w:val="000000"/>
          <w:shd w:val="clear" w:color="auto" w:fill="FFFFFF"/>
        </w:rPr>
        <w:t xml:space="preserve"> 16 million global order lines from its </w:t>
      </w:r>
      <w:r w:rsidR="00FA4379">
        <w:rPr>
          <w:rFonts w:ascii="proxima-nova" w:hAnsi="proxima-nova"/>
          <w:color w:val="000000"/>
          <w:shd w:val="clear" w:color="auto" w:fill="FFFFFF"/>
        </w:rPr>
        <w:t>PDCs</w:t>
      </w:r>
      <w:r>
        <w:rPr>
          <w:rFonts w:ascii="proxima-nova" w:hAnsi="proxima-nova"/>
          <w:color w:val="000000"/>
          <w:shd w:val="clear" w:color="auto" w:fill="FFFFFF"/>
        </w:rPr>
        <w:t xml:space="preserve"> in 2017</w:t>
      </w:r>
      <w:r w:rsidR="00946F4E">
        <w:rPr>
          <w:rFonts w:ascii="proxima-nova" w:hAnsi="proxima-nova"/>
          <w:color w:val="000000"/>
          <w:shd w:val="clear" w:color="auto" w:fill="FFFFFF"/>
        </w:rPr>
        <w:t xml:space="preserve">.  </w:t>
      </w:r>
      <w:r>
        <w:rPr>
          <w:rFonts w:ascii="proxima-nova" w:hAnsi="proxima-nova"/>
          <w:color w:val="000000"/>
          <w:shd w:val="clear" w:color="auto" w:fill="FFFFFF"/>
        </w:rPr>
        <w:t>“</w:t>
      </w:r>
      <w:r w:rsidRPr="00C55061">
        <w:rPr>
          <w:rFonts w:ascii="proxima-nova" w:hAnsi="proxima-nova"/>
          <w:color w:val="000000"/>
          <w:shd w:val="clear" w:color="auto" w:fill="FFFFFF"/>
        </w:rPr>
        <w:t>PACCAR Parts</w:t>
      </w:r>
      <w:r w:rsidR="00946F4E">
        <w:rPr>
          <w:rFonts w:ascii="proxima-nova" w:hAnsi="proxima-nova"/>
          <w:color w:val="000000"/>
          <w:shd w:val="clear" w:color="auto" w:fill="FFFFFF"/>
        </w:rPr>
        <w:t xml:space="preserve">’ </w:t>
      </w:r>
      <w:r w:rsidR="006433FA">
        <w:rPr>
          <w:rFonts w:ascii="proxima-nova" w:hAnsi="proxima-nova"/>
          <w:color w:val="000000"/>
          <w:shd w:val="clear" w:color="auto" w:fill="FFFFFF"/>
        </w:rPr>
        <w:t>integrated</w:t>
      </w:r>
      <w:r w:rsidRPr="00C55061">
        <w:rPr>
          <w:rFonts w:ascii="proxima-nova" w:hAnsi="proxima-nova"/>
          <w:color w:val="000000"/>
          <w:shd w:val="clear" w:color="auto" w:fill="FFFFFF"/>
        </w:rPr>
        <w:t xml:space="preserve"> supply chain enables customers to increase their </w:t>
      </w:r>
      <w:r>
        <w:rPr>
          <w:rFonts w:ascii="proxima-nova" w:hAnsi="proxima-nova"/>
          <w:color w:val="000000"/>
          <w:shd w:val="clear" w:color="auto" w:fill="FFFFFF"/>
        </w:rPr>
        <w:t>productivity and profitability,” said Laura Bloch, PACCAR Parts assistant general manager of operations.</w:t>
      </w:r>
    </w:p>
    <w:p w:rsidR="006433FA" w:rsidRDefault="006433FA" w:rsidP="00A61238">
      <w:pPr>
        <w:pStyle w:val="BodyText"/>
        <w:spacing w:line="264" w:lineRule="auto"/>
        <w:rPr>
          <w:rFonts w:ascii="Times New Roman" w:hAnsi="Times New Roman"/>
          <w:b/>
        </w:rPr>
      </w:pPr>
    </w:p>
    <w:p w:rsidR="00A61547" w:rsidRDefault="00EB7DA9" w:rsidP="00A61238">
      <w:pPr>
        <w:pStyle w:val="BodyText"/>
        <w:spacing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Industry Recognition</w:t>
      </w:r>
      <w:r w:rsidR="00A61547">
        <w:rPr>
          <w:rFonts w:ascii="Times New Roman" w:hAnsi="Times New Roman"/>
          <w:b/>
        </w:rPr>
        <w:t xml:space="preserve"> </w:t>
      </w:r>
    </w:p>
    <w:p w:rsidR="00A61547" w:rsidRDefault="00A3187B" w:rsidP="00A61238">
      <w:pPr>
        <w:pStyle w:val="BodyText"/>
        <w:spacing w:line="264" w:lineRule="auto"/>
        <w:rPr>
          <w:rFonts w:ascii="Times New Roman" w:hAnsi="Times New Roman"/>
        </w:rPr>
      </w:pPr>
      <w:r w:rsidRPr="00A3187B">
        <w:rPr>
          <w:rFonts w:ascii="Times New Roman" w:hAnsi="Times New Roman"/>
        </w:rPr>
        <w:t>The PACCAR</w:t>
      </w:r>
      <w:r>
        <w:rPr>
          <w:rFonts w:ascii="Times New Roman" w:hAnsi="Times New Roman"/>
        </w:rPr>
        <w:t xml:space="preserve"> truck factory in </w:t>
      </w:r>
      <w:proofErr w:type="spellStart"/>
      <w:r>
        <w:rPr>
          <w:rFonts w:ascii="Times New Roman" w:hAnsi="Times New Roman"/>
        </w:rPr>
        <w:t>Ste-Thérèse</w:t>
      </w:r>
      <w:proofErr w:type="spellEnd"/>
      <w:r>
        <w:rPr>
          <w:rFonts w:ascii="Times New Roman" w:hAnsi="Times New Roman"/>
        </w:rPr>
        <w:t xml:space="preserve">, Canada </w:t>
      </w:r>
      <w:r w:rsidR="00CF4B3C">
        <w:rPr>
          <w:rFonts w:ascii="Times New Roman" w:hAnsi="Times New Roman"/>
        </w:rPr>
        <w:t>earned</w:t>
      </w:r>
      <w:r w:rsidRPr="00A3187B">
        <w:rPr>
          <w:rFonts w:ascii="Times New Roman" w:hAnsi="Times New Roman"/>
        </w:rPr>
        <w:t xml:space="preserve"> a prestigious 2018 </w:t>
      </w:r>
      <w:r w:rsidRPr="00946F4E">
        <w:rPr>
          <w:rFonts w:ascii="Times New Roman" w:hAnsi="Times New Roman"/>
          <w:i/>
        </w:rPr>
        <w:t>Manufacturing Leadership Award</w:t>
      </w:r>
      <w:r w:rsidRPr="00A3187B">
        <w:rPr>
          <w:rFonts w:ascii="Times New Roman" w:hAnsi="Times New Roman"/>
        </w:rPr>
        <w:t xml:space="preserve"> from Frost &amp; Sullivan’s Manufacturing Leadership Council in recognition of its production technology advancements.</w:t>
      </w:r>
      <w:r>
        <w:rPr>
          <w:rFonts w:ascii="Times New Roman" w:hAnsi="Times New Roman"/>
        </w:rPr>
        <w:t xml:space="preserve"> </w:t>
      </w:r>
      <w:r w:rsidR="00B6475B">
        <w:rPr>
          <w:rFonts w:ascii="Times New Roman" w:hAnsi="Times New Roman"/>
        </w:rPr>
        <w:t xml:space="preserve"> </w:t>
      </w:r>
      <w:r w:rsidR="00E92E26" w:rsidRPr="00E92E26">
        <w:rPr>
          <w:rFonts w:ascii="Times New Roman" w:hAnsi="Times New Roman"/>
        </w:rPr>
        <w:t xml:space="preserve">PACCAR </w:t>
      </w:r>
      <w:proofErr w:type="spellStart"/>
      <w:r w:rsidR="00E92E26" w:rsidRPr="00E92E26">
        <w:rPr>
          <w:rFonts w:ascii="Times New Roman" w:hAnsi="Times New Roman"/>
        </w:rPr>
        <w:t>Ste-Thérèse</w:t>
      </w:r>
      <w:proofErr w:type="spellEnd"/>
      <w:r w:rsidR="00E92E26" w:rsidRPr="00E92E26">
        <w:rPr>
          <w:rFonts w:ascii="Times New Roman" w:hAnsi="Times New Roman"/>
        </w:rPr>
        <w:t xml:space="preserve"> was honored for </w:t>
      </w:r>
      <w:r w:rsidR="00E92E26">
        <w:rPr>
          <w:rFonts w:ascii="Times New Roman" w:hAnsi="Times New Roman"/>
        </w:rPr>
        <w:t>its innovative use of</w:t>
      </w:r>
      <w:r w:rsidR="009D53D8">
        <w:rPr>
          <w:rFonts w:ascii="Times New Roman" w:hAnsi="Times New Roman"/>
        </w:rPr>
        <w:t xml:space="preserve"> automated guided vehicle </w:t>
      </w:r>
      <w:r w:rsidR="00E92E26" w:rsidRPr="00E92E26">
        <w:rPr>
          <w:rFonts w:ascii="Times New Roman" w:hAnsi="Times New Roman"/>
        </w:rPr>
        <w:t xml:space="preserve">technology to increase </w:t>
      </w:r>
      <w:r w:rsidR="002758AC">
        <w:rPr>
          <w:rFonts w:ascii="Times New Roman" w:hAnsi="Times New Roman"/>
        </w:rPr>
        <w:t>assembly capacity, efficiency</w:t>
      </w:r>
      <w:r w:rsidR="00E92E26" w:rsidRPr="00E92E26">
        <w:rPr>
          <w:rFonts w:ascii="Times New Roman" w:hAnsi="Times New Roman"/>
        </w:rPr>
        <w:t xml:space="preserve"> </w:t>
      </w:r>
      <w:r w:rsidR="002758AC">
        <w:rPr>
          <w:rFonts w:ascii="Times New Roman" w:hAnsi="Times New Roman"/>
        </w:rPr>
        <w:t xml:space="preserve">and </w:t>
      </w:r>
      <w:r w:rsidR="00E92E26" w:rsidRPr="00E92E26">
        <w:rPr>
          <w:rFonts w:ascii="Times New Roman" w:hAnsi="Times New Roman"/>
        </w:rPr>
        <w:t>safety.</w:t>
      </w:r>
      <w:r w:rsidR="00B6475B">
        <w:rPr>
          <w:rFonts w:ascii="Times New Roman" w:hAnsi="Times New Roman"/>
        </w:rPr>
        <w:t xml:space="preserve"> </w:t>
      </w:r>
      <w:r w:rsidR="00E92E26" w:rsidRPr="00E92E26">
        <w:rPr>
          <w:rFonts w:ascii="Times New Roman" w:hAnsi="Times New Roman"/>
        </w:rPr>
        <w:t xml:space="preserve"> </w:t>
      </w:r>
      <w:r w:rsidR="009D53D8" w:rsidRPr="009D53D8">
        <w:rPr>
          <w:rFonts w:ascii="Times New Roman" w:hAnsi="Times New Roman"/>
        </w:rPr>
        <w:t xml:space="preserve">“The employees at the PACCAR </w:t>
      </w:r>
      <w:proofErr w:type="spellStart"/>
      <w:r w:rsidR="009D53D8" w:rsidRPr="009D53D8">
        <w:rPr>
          <w:rFonts w:ascii="Times New Roman" w:hAnsi="Times New Roman"/>
        </w:rPr>
        <w:t>Ste-Thérèse</w:t>
      </w:r>
      <w:proofErr w:type="spellEnd"/>
      <w:r w:rsidR="009D53D8" w:rsidRPr="009D53D8">
        <w:rPr>
          <w:rFonts w:ascii="Times New Roman" w:hAnsi="Times New Roman"/>
        </w:rPr>
        <w:t xml:space="preserve"> plant are dedicated to building the in</w:t>
      </w:r>
      <w:r w:rsidR="00BA74CC">
        <w:rPr>
          <w:rFonts w:ascii="Times New Roman" w:hAnsi="Times New Roman"/>
        </w:rPr>
        <w:t>dustry’s highest quality medium-</w:t>
      </w:r>
      <w:r w:rsidR="009D53D8" w:rsidRPr="009D53D8">
        <w:rPr>
          <w:rFonts w:ascii="Times New Roman" w:hAnsi="Times New Roman"/>
        </w:rPr>
        <w:t xml:space="preserve">duty trucks. </w:t>
      </w:r>
      <w:r w:rsidR="00B6475B">
        <w:rPr>
          <w:rFonts w:ascii="Times New Roman" w:hAnsi="Times New Roman"/>
        </w:rPr>
        <w:t xml:space="preserve"> Kenworth and Peterbilt customers</w:t>
      </w:r>
      <w:r w:rsidR="00B6475B" w:rsidRPr="009D53D8">
        <w:rPr>
          <w:rFonts w:ascii="Times New Roman" w:hAnsi="Times New Roman"/>
        </w:rPr>
        <w:t xml:space="preserve"> </w:t>
      </w:r>
      <w:r w:rsidR="00B6475B">
        <w:rPr>
          <w:rFonts w:ascii="Times New Roman" w:hAnsi="Times New Roman"/>
        </w:rPr>
        <w:t xml:space="preserve">benefit from </w:t>
      </w:r>
      <w:r w:rsidR="0026510D">
        <w:rPr>
          <w:rFonts w:ascii="Times New Roman" w:hAnsi="Times New Roman"/>
        </w:rPr>
        <w:t xml:space="preserve">our </w:t>
      </w:r>
      <w:r w:rsidR="004C17E8">
        <w:rPr>
          <w:rFonts w:ascii="Times New Roman" w:hAnsi="Times New Roman"/>
        </w:rPr>
        <w:t>factory</w:t>
      </w:r>
      <w:r w:rsidR="0026510D">
        <w:rPr>
          <w:rFonts w:ascii="Times New Roman" w:hAnsi="Times New Roman"/>
        </w:rPr>
        <w:t xml:space="preserve"> innovations and </w:t>
      </w:r>
      <w:r w:rsidR="00E52519">
        <w:rPr>
          <w:rFonts w:ascii="Times New Roman" w:hAnsi="Times New Roman"/>
        </w:rPr>
        <w:t>purchased a record number of medium-duty trucks in 2017</w:t>
      </w:r>
      <w:r w:rsidR="009D53D8" w:rsidRPr="009D53D8">
        <w:rPr>
          <w:rFonts w:ascii="Times New Roman" w:hAnsi="Times New Roman"/>
        </w:rPr>
        <w:t xml:space="preserve">,” said </w:t>
      </w:r>
      <w:proofErr w:type="spellStart"/>
      <w:r w:rsidR="009D53D8" w:rsidRPr="009D53D8">
        <w:rPr>
          <w:rFonts w:ascii="Times New Roman" w:hAnsi="Times New Roman"/>
        </w:rPr>
        <w:t>Chakib</w:t>
      </w:r>
      <w:proofErr w:type="spellEnd"/>
      <w:r w:rsidR="009D53D8" w:rsidRPr="009D53D8">
        <w:rPr>
          <w:rFonts w:ascii="Times New Roman" w:hAnsi="Times New Roman"/>
        </w:rPr>
        <w:t xml:space="preserve"> </w:t>
      </w:r>
      <w:proofErr w:type="spellStart"/>
      <w:r w:rsidR="009D53D8" w:rsidRPr="009D53D8">
        <w:rPr>
          <w:rFonts w:ascii="Times New Roman" w:hAnsi="Times New Roman"/>
        </w:rPr>
        <w:t>Toubal-Seghir</w:t>
      </w:r>
      <w:proofErr w:type="spellEnd"/>
      <w:r w:rsidR="009D53D8" w:rsidRPr="009D53D8">
        <w:rPr>
          <w:rFonts w:ascii="Times New Roman" w:hAnsi="Times New Roman"/>
        </w:rPr>
        <w:t xml:space="preserve">, PACCAR </w:t>
      </w:r>
      <w:proofErr w:type="spellStart"/>
      <w:r w:rsidR="009D53D8" w:rsidRPr="009D53D8">
        <w:rPr>
          <w:rFonts w:ascii="Times New Roman" w:hAnsi="Times New Roman"/>
        </w:rPr>
        <w:t>Ste-Thérèse</w:t>
      </w:r>
      <w:proofErr w:type="spellEnd"/>
      <w:r w:rsidR="009D53D8" w:rsidRPr="009D53D8">
        <w:rPr>
          <w:rFonts w:ascii="Times New Roman" w:hAnsi="Times New Roman"/>
        </w:rPr>
        <w:t xml:space="preserve"> plant manager.</w:t>
      </w:r>
    </w:p>
    <w:p w:rsidR="00531206" w:rsidRDefault="00531206" w:rsidP="00A61238">
      <w:pPr>
        <w:pStyle w:val="BodyText"/>
        <w:spacing w:line="264" w:lineRule="auto"/>
        <w:rPr>
          <w:rFonts w:ascii="Times New Roman" w:hAnsi="Times New Roman"/>
        </w:rPr>
      </w:pPr>
    </w:p>
    <w:p w:rsidR="00B31075" w:rsidRDefault="00703213" w:rsidP="00703213">
      <w:pPr>
        <w:pStyle w:val="BodyText"/>
        <w:spacing w:line="264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114800" cy="21353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 Therese front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8" b="28203"/>
                    <a:stretch/>
                  </pic:blipFill>
                  <pic:spPr bwMode="auto">
                    <a:xfrm>
                      <a:off x="0" y="0"/>
                      <a:ext cx="4114800" cy="213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7B" w:rsidRPr="00B31075" w:rsidRDefault="00B31075" w:rsidP="00B31075">
      <w:pPr>
        <w:pStyle w:val="BodyText"/>
        <w:spacing w:line="264" w:lineRule="auto"/>
        <w:jc w:val="center"/>
        <w:rPr>
          <w:rFonts w:ascii="Times New Roman" w:hAnsi="Times New Roman"/>
          <w:b/>
        </w:rPr>
      </w:pPr>
      <w:r w:rsidRPr="00B31075">
        <w:rPr>
          <w:rFonts w:ascii="Times New Roman" w:hAnsi="Times New Roman"/>
          <w:b/>
        </w:rPr>
        <w:t xml:space="preserve">PACCAR </w:t>
      </w:r>
      <w:proofErr w:type="spellStart"/>
      <w:r w:rsidRPr="00B31075">
        <w:rPr>
          <w:rFonts w:ascii="Times New Roman" w:hAnsi="Times New Roman"/>
          <w:b/>
        </w:rPr>
        <w:t>Ste-Thérèse</w:t>
      </w:r>
      <w:proofErr w:type="spellEnd"/>
      <w:r w:rsidRPr="00B31075">
        <w:rPr>
          <w:rFonts w:ascii="Times New Roman" w:hAnsi="Times New Roman"/>
          <w:b/>
        </w:rPr>
        <w:t>, Canada Truck Factory</w:t>
      </w:r>
    </w:p>
    <w:p w:rsidR="00B31075" w:rsidRPr="00B31075" w:rsidRDefault="00B31075" w:rsidP="00B31075">
      <w:pPr>
        <w:pStyle w:val="BodyText"/>
        <w:spacing w:line="264" w:lineRule="auto"/>
        <w:jc w:val="center"/>
        <w:rPr>
          <w:rFonts w:ascii="Times New Roman" w:hAnsi="Times New Roman"/>
        </w:rPr>
      </w:pPr>
    </w:p>
    <w:p w:rsidR="00531206" w:rsidRPr="00961715" w:rsidRDefault="00531206" w:rsidP="00531206">
      <w:pPr>
        <w:pStyle w:val="BodyText"/>
        <w:spacing w:line="264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Capital Investments and Research and Development</w:t>
      </w:r>
    </w:p>
    <w:p w:rsidR="00531206" w:rsidRDefault="00531206" w:rsidP="00531206">
      <w:pPr>
        <w:spacing w:line="264" w:lineRule="auto"/>
        <w:rPr>
          <w:sz w:val="24"/>
          <w:szCs w:val="24"/>
        </w:rPr>
      </w:pPr>
      <w:r w:rsidRPr="00437038">
        <w:rPr>
          <w:sz w:val="24"/>
          <w:szCs w:val="24"/>
        </w:rPr>
        <w:t>PACCAR’s excellent long-term profits, strong balance sheet, and intense focus on quality, technology and productivity have enabled the company to inves</w:t>
      </w:r>
      <w:r>
        <w:rPr>
          <w:sz w:val="24"/>
          <w:szCs w:val="24"/>
        </w:rPr>
        <w:t>t $6.1</w:t>
      </w:r>
      <w:r w:rsidRPr="00437038">
        <w:rPr>
          <w:sz w:val="24"/>
          <w:szCs w:val="24"/>
        </w:rPr>
        <w:t xml:space="preserve"> billion in </w:t>
      </w:r>
      <w:r>
        <w:rPr>
          <w:sz w:val="24"/>
          <w:szCs w:val="24"/>
        </w:rPr>
        <w:t>world-class facilities</w:t>
      </w:r>
      <w:r w:rsidRPr="00437038">
        <w:rPr>
          <w:sz w:val="24"/>
          <w:szCs w:val="24"/>
        </w:rPr>
        <w:t>, innovative products and new technologies during the past decade</w:t>
      </w:r>
      <w:r>
        <w:rPr>
          <w:sz w:val="24"/>
          <w:szCs w:val="24"/>
        </w:rPr>
        <w:t>.  “In 2018, capital expenditures of $425-$475 million and research and development expens</w:t>
      </w:r>
      <w:r w:rsidR="00415384">
        <w:rPr>
          <w:sz w:val="24"/>
          <w:szCs w:val="24"/>
        </w:rPr>
        <w:t>es of $</w:t>
      </w:r>
      <w:r w:rsidR="003A7B1A">
        <w:rPr>
          <w:sz w:val="24"/>
          <w:szCs w:val="24"/>
        </w:rPr>
        <w:t>300</w:t>
      </w:r>
      <w:r>
        <w:rPr>
          <w:sz w:val="24"/>
          <w:szCs w:val="24"/>
        </w:rPr>
        <w:t>-$</w:t>
      </w:r>
      <w:r w:rsidR="003A7B1A">
        <w:rPr>
          <w:sz w:val="24"/>
          <w:szCs w:val="24"/>
        </w:rPr>
        <w:t>320</w:t>
      </w:r>
      <w:r>
        <w:rPr>
          <w:sz w:val="24"/>
          <w:szCs w:val="24"/>
        </w:rPr>
        <w:t xml:space="preserve"> million are targeted for </w:t>
      </w:r>
      <w:r w:rsidRPr="00FF6DEC">
        <w:rPr>
          <w:sz w:val="24"/>
          <w:szCs w:val="24"/>
        </w:rPr>
        <w:t>new truck models, integrated powertrains including electric</w:t>
      </w:r>
      <w:r>
        <w:rPr>
          <w:sz w:val="24"/>
          <w:szCs w:val="24"/>
        </w:rPr>
        <w:t>, hybrid</w:t>
      </w:r>
      <w:r w:rsidRPr="00FF6DEC">
        <w:rPr>
          <w:sz w:val="24"/>
          <w:szCs w:val="24"/>
        </w:rPr>
        <w:t xml:space="preserve"> and hydrogen fuel cell technologies, enhanced aerodynamic truck designs, advanced driver assistance systems and truck connectivity, and expanded manufacturing and parts distribution facilities</w:t>
      </w:r>
      <w:r>
        <w:rPr>
          <w:sz w:val="24"/>
          <w:szCs w:val="24"/>
        </w:rPr>
        <w:t>,” commented George West, PACCAR vice president.</w:t>
      </w:r>
    </w:p>
    <w:p w:rsidR="00531206" w:rsidRDefault="00531206" w:rsidP="00531206">
      <w:pPr>
        <w:spacing w:line="264" w:lineRule="auto"/>
        <w:rPr>
          <w:sz w:val="24"/>
          <w:szCs w:val="24"/>
        </w:rPr>
      </w:pPr>
    </w:p>
    <w:p w:rsidR="00531206" w:rsidRDefault="00531206" w:rsidP="00531206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PACCAR</w:t>
      </w:r>
      <w:r w:rsidR="000D5C84">
        <w:rPr>
          <w:sz w:val="24"/>
          <w:szCs w:val="24"/>
        </w:rPr>
        <w:t xml:space="preserve"> has recently</w:t>
      </w:r>
      <w:r>
        <w:rPr>
          <w:sz w:val="24"/>
          <w:szCs w:val="24"/>
        </w:rPr>
        <w:t xml:space="preserve"> invested $70 million in state-of-the-art machining equipment in </w:t>
      </w:r>
      <w:r w:rsidR="00640450">
        <w:rPr>
          <w:sz w:val="24"/>
          <w:szCs w:val="24"/>
        </w:rPr>
        <w:t xml:space="preserve">its </w:t>
      </w:r>
      <w:r>
        <w:rPr>
          <w:sz w:val="24"/>
          <w:szCs w:val="24"/>
        </w:rPr>
        <w:t>Columbus, Mississippi and Eindhoven, Nethe</w:t>
      </w:r>
      <w:r w:rsidR="000D5C84">
        <w:rPr>
          <w:sz w:val="24"/>
          <w:szCs w:val="24"/>
        </w:rPr>
        <w:t>rlands</w:t>
      </w:r>
      <w:r w:rsidR="00640450">
        <w:rPr>
          <w:sz w:val="24"/>
          <w:szCs w:val="24"/>
        </w:rPr>
        <w:t xml:space="preserve"> engine factories</w:t>
      </w:r>
      <w:r>
        <w:rPr>
          <w:sz w:val="24"/>
          <w:szCs w:val="24"/>
        </w:rPr>
        <w:t xml:space="preserve">.  “This equipment increases engine production capacity and supports the growth of Peterbilt, Kenworth and DAF,” said Kyle Quinn, PACCAR Chief Technology Officer. </w:t>
      </w:r>
    </w:p>
    <w:p w:rsidR="00531206" w:rsidRDefault="00531206" w:rsidP="00531206">
      <w:pPr>
        <w:spacing w:line="264" w:lineRule="auto"/>
        <w:jc w:val="center"/>
        <w:rPr>
          <w:sz w:val="24"/>
          <w:szCs w:val="24"/>
        </w:rPr>
      </w:pPr>
    </w:p>
    <w:p w:rsidR="00531206" w:rsidRDefault="00E0717C" w:rsidP="00531206">
      <w:pPr>
        <w:spacing w:line="264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22947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Q1 Engine Facto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9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206" w:rsidRPr="00002C61" w:rsidRDefault="00531206" w:rsidP="00531206">
      <w:pPr>
        <w:spacing w:line="264" w:lineRule="auto"/>
        <w:jc w:val="center"/>
        <w:rPr>
          <w:b/>
          <w:sz w:val="24"/>
          <w:szCs w:val="24"/>
        </w:rPr>
      </w:pPr>
      <w:r w:rsidRPr="00002C61">
        <w:rPr>
          <w:b/>
          <w:sz w:val="24"/>
          <w:szCs w:val="24"/>
        </w:rPr>
        <w:t xml:space="preserve">PACCAR Engine </w:t>
      </w:r>
      <w:r w:rsidR="00926DCD">
        <w:rPr>
          <w:b/>
          <w:sz w:val="24"/>
          <w:szCs w:val="24"/>
        </w:rPr>
        <w:t xml:space="preserve">Factory in </w:t>
      </w:r>
      <w:r w:rsidR="00640450">
        <w:rPr>
          <w:b/>
          <w:sz w:val="24"/>
          <w:szCs w:val="24"/>
        </w:rPr>
        <w:t>Columbus Mississippi</w:t>
      </w:r>
    </w:p>
    <w:p w:rsidR="00E77835" w:rsidRDefault="00E77835" w:rsidP="00A61238">
      <w:pPr>
        <w:spacing w:line="264" w:lineRule="auto"/>
        <w:rPr>
          <w:b/>
          <w:bCs/>
          <w:sz w:val="24"/>
          <w:szCs w:val="24"/>
        </w:rPr>
      </w:pPr>
    </w:p>
    <w:p w:rsidR="005C1C95" w:rsidRDefault="005C1C95" w:rsidP="00A61238">
      <w:pPr>
        <w:spacing w:line="264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</w:t>
      </w:r>
      <w:r w:rsidRPr="00437038">
        <w:rPr>
          <w:b/>
          <w:bCs/>
          <w:sz w:val="24"/>
          <w:szCs w:val="24"/>
        </w:rPr>
        <w:t xml:space="preserve">inancial Services Companies Achieve </w:t>
      </w:r>
      <w:r w:rsidR="00E6223D">
        <w:rPr>
          <w:b/>
          <w:bCs/>
          <w:sz w:val="24"/>
          <w:szCs w:val="24"/>
        </w:rPr>
        <w:t>Good</w:t>
      </w:r>
      <w:r w:rsidRPr="00437038">
        <w:rPr>
          <w:b/>
          <w:bCs/>
          <w:sz w:val="24"/>
          <w:szCs w:val="24"/>
        </w:rPr>
        <w:t xml:space="preserve"> Results </w:t>
      </w:r>
      <w:r w:rsidRPr="00437038">
        <w:rPr>
          <w:sz w:val="24"/>
          <w:szCs w:val="24"/>
        </w:rPr>
        <w:br/>
        <w:t>PACCAR Financial Serv</w:t>
      </w:r>
      <w:r>
        <w:rPr>
          <w:sz w:val="24"/>
          <w:szCs w:val="24"/>
        </w:rPr>
        <w:t>ices (PFS) has a portfolio of 1</w:t>
      </w:r>
      <w:r w:rsidR="00415384">
        <w:rPr>
          <w:sz w:val="24"/>
          <w:szCs w:val="24"/>
        </w:rPr>
        <w:t>87</w:t>
      </w:r>
      <w:r w:rsidRPr="00437038">
        <w:rPr>
          <w:sz w:val="24"/>
          <w:szCs w:val="24"/>
        </w:rPr>
        <w:t>,000 trucks and trai</w:t>
      </w:r>
      <w:r>
        <w:rPr>
          <w:sz w:val="24"/>
          <w:szCs w:val="24"/>
        </w:rPr>
        <w:t>l</w:t>
      </w:r>
      <w:r w:rsidR="00347186">
        <w:rPr>
          <w:sz w:val="24"/>
          <w:szCs w:val="24"/>
        </w:rPr>
        <w:t>ers, with total assets of $1</w:t>
      </w:r>
      <w:r w:rsidR="0042089D">
        <w:rPr>
          <w:sz w:val="24"/>
          <w:szCs w:val="24"/>
        </w:rPr>
        <w:t>3.</w:t>
      </w:r>
      <w:r w:rsidR="00415384">
        <w:rPr>
          <w:sz w:val="24"/>
          <w:szCs w:val="24"/>
        </w:rPr>
        <w:t>59</w:t>
      </w:r>
      <w:r w:rsidRPr="00437038">
        <w:rPr>
          <w:sz w:val="24"/>
          <w:szCs w:val="24"/>
        </w:rPr>
        <w:t xml:space="preserve"> billion</w:t>
      </w:r>
      <w:r>
        <w:rPr>
          <w:sz w:val="24"/>
          <w:szCs w:val="24"/>
        </w:rPr>
        <w:t xml:space="preserve">.  </w:t>
      </w:r>
      <w:r w:rsidRPr="00437038">
        <w:rPr>
          <w:sz w:val="24"/>
          <w:szCs w:val="24"/>
        </w:rPr>
        <w:t xml:space="preserve">PACCAR Leasing, a major full-service truck leasing company in North America </w:t>
      </w:r>
      <w:r>
        <w:rPr>
          <w:sz w:val="24"/>
          <w:szCs w:val="24"/>
        </w:rPr>
        <w:t xml:space="preserve">and Europe </w:t>
      </w:r>
      <w:r w:rsidRPr="00437038">
        <w:rPr>
          <w:sz w:val="24"/>
          <w:szCs w:val="24"/>
        </w:rPr>
        <w:t>with a fleet</w:t>
      </w:r>
      <w:r>
        <w:rPr>
          <w:sz w:val="24"/>
          <w:szCs w:val="24"/>
        </w:rPr>
        <w:t xml:space="preserve"> of </w:t>
      </w:r>
      <w:r w:rsidR="007A1413">
        <w:rPr>
          <w:sz w:val="24"/>
          <w:szCs w:val="24"/>
        </w:rPr>
        <w:t>3</w:t>
      </w:r>
      <w:r w:rsidR="00415384">
        <w:rPr>
          <w:sz w:val="24"/>
          <w:szCs w:val="24"/>
        </w:rPr>
        <w:t>7</w:t>
      </w:r>
      <w:r w:rsidRPr="00437038">
        <w:rPr>
          <w:sz w:val="24"/>
          <w:szCs w:val="24"/>
        </w:rPr>
        <w:t>,000 vehicles, is included in this segment</w:t>
      </w:r>
      <w:r>
        <w:rPr>
          <w:sz w:val="24"/>
          <w:szCs w:val="24"/>
        </w:rPr>
        <w:t>.  PFS’ f</w:t>
      </w:r>
      <w:r w:rsidRPr="00437038">
        <w:rPr>
          <w:sz w:val="24"/>
          <w:szCs w:val="24"/>
        </w:rPr>
        <w:t>irst q</w:t>
      </w:r>
      <w:r>
        <w:rPr>
          <w:sz w:val="24"/>
          <w:szCs w:val="24"/>
        </w:rPr>
        <w:t>uarter 201</w:t>
      </w:r>
      <w:r w:rsidR="0042089D">
        <w:rPr>
          <w:sz w:val="24"/>
          <w:szCs w:val="24"/>
        </w:rPr>
        <w:t>8</w:t>
      </w:r>
      <w:r>
        <w:rPr>
          <w:sz w:val="24"/>
          <w:szCs w:val="24"/>
        </w:rPr>
        <w:t xml:space="preserve"> pretax income was $</w:t>
      </w:r>
      <w:r w:rsidR="0042089D">
        <w:rPr>
          <w:sz w:val="24"/>
          <w:szCs w:val="24"/>
        </w:rPr>
        <w:t>6</w:t>
      </w:r>
      <w:r w:rsidR="00415384">
        <w:rPr>
          <w:sz w:val="24"/>
          <w:szCs w:val="24"/>
        </w:rPr>
        <w:t>7.5</w:t>
      </w:r>
      <w:r>
        <w:rPr>
          <w:sz w:val="24"/>
          <w:szCs w:val="24"/>
        </w:rPr>
        <w:t xml:space="preserve"> million</w:t>
      </w:r>
      <w:r w:rsidR="0042089D">
        <w:rPr>
          <w:sz w:val="24"/>
          <w:szCs w:val="24"/>
        </w:rPr>
        <w:t xml:space="preserve">, </w:t>
      </w:r>
      <w:r w:rsidR="00F65D94">
        <w:rPr>
          <w:sz w:val="24"/>
          <w:szCs w:val="24"/>
        </w:rPr>
        <w:t>19</w:t>
      </w:r>
      <w:r w:rsidR="0042089D">
        <w:rPr>
          <w:sz w:val="24"/>
          <w:szCs w:val="24"/>
        </w:rPr>
        <w:t xml:space="preserve"> percent higher than the</w:t>
      </w:r>
      <w:r>
        <w:rPr>
          <w:sz w:val="24"/>
          <w:szCs w:val="24"/>
        </w:rPr>
        <w:t xml:space="preserve"> $</w:t>
      </w:r>
      <w:r w:rsidR="00F65D94">
        <w:rPr>
          <w:sz w:val="24"/>
          <w:szCs w:val="24"/>
        </w:rPr>
        <w:t>56.8</w:t>
      </w:r>
      <w:r>
        <w:rPr>
          <w:sz w:val="24"/>
          <w:szCs w:val="24"/>
        </w:rPr>
        <w:t xml:space="preserve"> </w:t>
      </w:r>
      <w:r w:rsidRPr="00437038">
        <w:rPr>
          <w:sz w:val="24"/>
          <w:szCs w:val="24"/>
        </w:rPr>
        <w:t>million earned in the first quar</w:t>
      </w:r>
      <w:r>
        <w:rPr>
          <w:sz w:val="24"/>
          <w:szCs w:val="24"/>
        </w:rPr>
        <w:t>ter of 201</w:t>
      </w:r>
      <w:r w:rsidR="0042089D">
        <w:rPr>
          <w:sz w:val="24"/>
          <w:szCs w:val="24"/>
        </w:rPr>
        <w:t>7</w:t>
      </w:r>
      <w:r w:rsidR="00DB76EB">
        <w:rPr>
          <w:sz w:val="24"/>
          <w:szCs w:val="24"/>
        </w:rPr>
        <w:t>.  PFS achieved first quarter 201</w:t>
      </w:r>
      <w:r w:rsidR="0042089D">
        <w:rPr>
          <w:sz w:val="24"/>
          <w:szCs w:val="24"/>
        </w:rPr>
        <w:t>8</w:t>
      </w:r>
      <w:r>
        <w:rPr>
          <w:sz w:val="24"/>
          <w:szCs w:val="24"/>
        </w:rPr>
        <w:t xml:space="preserve"> revenues </w:t>
      </w:r>
      <w:r w:rsidR="00DC4EC0">
        <w:rPr>
          <w:sz w:val="24"/>
          <w:szCs w:val="24"/>
        </w:rPr>
        <w:t xml:space="preserve">of </w:t>
      </w:r>
      <w:r>
        <w:rPr>
          <w:sz w:val="24"/>
          <w:szCs w:val="24"/>
        </w:rPr>
        <w:t>$</w:t>
      </w:r>
      <w:r w:rsidR="000D5E7E">
        <w:rPr>
          <w:sz w:val="24"/>
          <w:szCs w:val="24"/>
        </w:rPr>
        <w:t>332.2</w:t>
      </w:r>
      <w:r>
        <w:rPr>
          <w:sz w:val="24"/>
          <w:szCs w:val="24"/>
        </w:rPr>
        <w:t xml:space="preserve"> million </w:t>
      </w:r>
      <w:r w:rsidR="00DB76EB">
        <w:rPr>
          <w:sz w:val="24"/>
          <w:szCs w:val="24"/>
        </w:rPr>
        <w:t>compared to $</w:t>
      </w:r>
      <w:r w:rsidR="0042089D">
        <w:rPr>
          <w:sz w:val="24"/>
          <w:szCs w:val="24"/>
        </w:rPr>
        <w:t>302.2</w:t>
      </w:r>
      <w:r>
        <w:rPr>
          <w:sz w:val="24"/>
          <w:szCs w:val="24"/>
        </w:rPr>
        <w:t xml:space="preserve"> </w:t>
      </w:r>
      <w:r w:rsidRPr="00437038">
        <w:rPr>
          <w:sz w:val="24"/>
          <w:szCs w:val="24"/>
        </w:rPr>
        <w:t xml:space="preserve">million in </w:t>
      </w:r>
      <w:r>
        <w:rPr>
          <w:sz w:val="24"/>
          <w:szCs w:val="24"/>
        </w:rPr>
        <w:t>201</w:t>
      </w:r>
      <w:r w:rsidR="0042089D">
        <w:rPr>
          <w:sz w:val="24"/>
          <w:szCs w:val="24"/>
        </w:rPr>
        <w:t>7</w:t>
      </w:r>
      <w:r w:rsidR="005E348F">
        <w:rPr>
          <w:sz w:val="24"/>
          <w:szCs w:val="24"/>
        </w:rPr>
        <w:t xml:space="preserve">. </w:t>
      </w:r>
      <w:r w:rsidR="00DC4EC0">
        <w:rPr>
          <w:sz w:val="24"/>
          <w:szCs w:val="24"/>
        </w:rPr>
        <w:t xml:space="preserve"> </w:t>
      </w:r>
      <w:r w:rsidRPr="00C33FA8">
        <w:rPr>
          <w:sz w:val="24"/>
          <w:szCs w:val="24"/>
        </w:rPr>
        <w:t>“</w:t>
      </w:r>
      <w:r w:rsidR="00343028">
        <w:rPr>
          <w:sz w:val="24"/>
          <w:szCs w:val="24"/>
        </w:rPr>
        <w:t>PFS’</w:t>
      </w:r>
      <w:r w:rsidR="00EB3672">
        <w:rPr>
          <w:sz w:val="24"/>
          <w:szCs w:val="24"/>
        </w:rPr>
        <w:t xml:space="preserve"> </w:t>
      </w:r>
      <w:r>
        <w:rPr>
          <w:sz w:val="24"/>
          <w:szCs w:val="24"/>
        </w:rPr>
        <w:t>portfolio perform</w:t>
      </w:r>
      <w:r w:rsidR="00EB3672">
        <w:rPr>
          <w:sz w:val="24"/>
          <w:szCs w:val="24"/>
        </w:rPr>
        <w:t>ed well</w:t>
      </w:r>
      <w:r w:rsidR="00DB76EB">
        <w:rPr>
          <w:sz w:val="24"/>
          <w:szCs w:val="24"/>
        </w:rPr>
        <w:t xml:space="preserve"> </w:t>
      </w:r>
      <w:r w:rsidR="00F12FC1">
        <w:rPr>
          <w:sz w:val="24"/>
          <w:szCs w:val="24"/>
        </w:rPr>
        <w:t>d</w:t>
      </w:r>
      <w:r w:rsidR="00F12FC1" w:rsidRPr="00C33FA8">
        <w:rPr>
          <w:sz w:val="24"/>
          <w:szCs w:val="24"/>
        </w:rPr>
        <w:t xml:space="preserve">uring the first quarter of </w:t>
      </w:r>
      <w:r w:rsidR="00F12FC1">
        <w:rPr>
          <w:sz w:val="24"/>
          <w:szCs w:val="24"/>
        </w:rPr>
        <w:t>201</w:t>
      </w:r>
      <w:r w:rsidR="0042089D">
        <w:rPr>
          <w:sz w:val="24"/>
          <w:szCs w:val="24"/>
        </w:rPr>
        <w:t>8</w:t>
      </w:r>
      <w:r w:rsidR="00463109">
        <w:rPr>
          <w:sz w:val="24"/>
          <w:szCs w:val="24"/>
        </w:rPr>
        <w:t>.</w:t>
      </w:r>
      <w:r w:rsidRPr="00C33FA8">
        <w:rPr>
          <w:sz w:val="24"/>
          <w:szCs w:val="24"/>
        </w:rPr>
        <w:t xml:space="preserve">” said Bob Bengston, PACCAR </w:t>
      </w:r>
      <w:r>
        <w:rPr>
          <w:sz w:val="24"/>
          <w:szCs w:val="24"/>
        </w:rPr>
        <w:t xml:space="preserve">senior </w:t>
      </w:r>
      <w:r w:rsidRPr="00C33FA8">
        <w:rPr>
          <w:sz w:val="24"/>
          <w:szCs w:val="24"/>
        </w:rPr>
        <w:t>vice president</w:t>
      </w:r>
      <w:r>
        <w:rPr>
          <w:sz w:val="24"/>
          <w:szCs w:val="24"/>
        </w:rPr>
        <w:t xml:space="preserve">.  </w:t>
      </w:r>
      <w:r w:rsidR="00B76391">
        <w:rPr>
          <w:sz w:val="24"/>
          <w:szCs w:val="24"/>
        </w:rPr>
        <w:t>“</w:t>
      </w:r>
      <w:r w:rsidR="0042089D">
        <w:rPr>
          <w:sz w:val="24"/>
          <w:szCs w:val="24"/>
        </w:rPr>
        <w:t>First quarter industry demand for used trucks was</w:t>
      </w:r>
      <w:r w:rsidR="00FB41F3">
        <w:rPr>
          <w:sz w:val="24"/>
          <w:szCs w:val="24"/>
        </w:rPr>
        <w:t xml:space="preserve"> strong, with </w:t>
      </w:r>
      <w:r w:rsidR="00415384">
        <w:rPr>
          <w:sz w:val="24"/>
          <w:szCs w:val="24"/>
        </w:rPr>
        <w:t>higher</w:t>
      </w:r>
      <w:r w:rsidR="00FB41F3">
        <w:rPr>
          <w:sz w:val="24"/>
          <w:szCs w:val="24"/>
        </w:rPr>
        <w:t xml:space="preserve"> </w:t>
      </w:r>
      <w:r w:rsidR="0042089D">
        <w:rPr>
          <w:sz w:val="24"/>
          <w:szCs w:val="24"/>
        </w:rPr>
        <w:t>prices.  Kenworth and Peterbilt truck resale values continue to command a 10-20 percent premium over competitors’ trucks.</w:t>
      </w:r>
      <w:r w:rsidR="00B76391">
        <w:rPr>
          <w:sz w:val="24"/>
          <w:szCs w:val="24"/>
        </w:rPr>
        <w:t xml:space="preserve">”  </w:t>
      </w:r>
      <w:r w:rsidR="009D083F" w:rsidRPr="00C33FA8">
        <w:rPr>
          <w:sz w:val="24"/>
          <w:szCs w:val="24"/>
        </w:rPr>
        <w:t xml:space="preserve">PACCAR’s </w:t>
      </w:r>
      <w:r w:rsidR="009D083F">
        <w:rPr>
          <w:sz w:val="24"/>
          <w:szCs w:val="24"/>
        </w:rPr>
        <w:t>strong</w:t>
      </w:r>
      <w:r w:rsidR="009D083F" w:rsidRPr="00C33FA8">
        <w:rPr>
          <w:sz w:val="24"/>
          <w:szCs w:val="24"/>
        </w:rPr>
        <w:t xml:space="preserve"> balance sheet, complemented by its A+/A1 credit ratings, enables PFS to offer competitive retail financing to Kenworth, Peterbilt and DAF dealers and customers in 2</w:t>
      </w:r>
      <w:r w:rsidR="009B08FE">
        <w:rPr>
          <w:sz w:val="24"/>
          <w:szCs w:val="24"/>
        </w:rPr>
        <w:t>4</w:t>
      </w:r>
      <w:r w:rsidR="009D083F" w:rsidRPr="00C33FA8">
        <w:rPr>
          <w:sz w:val="24"/>
          <w:szCs w:val="24"/>
        </w:rPr>
        <w:t xml:space="preserve"> countries on four continents</w:t>
      </w:r>
      <w:r w:rsidR="00E757EB">
        <w:rPr>
          <w:sz w:val="24"/>
          <w:szCs w:val="24"/>
        </w:rPr>
        <w:t>.</w:t>
      </w:r>
    </w:p>
    <w:p w:rsidR="00F96C4A" w:rsidRDefault="00F96C4A" w:rsidP="00A61238">
      <w:pPr>
        <w:spacing w:line="264" w:lineRule="auto"/>
        <w:rPr>
          <w:sz w:val="24"/>
          <w:szCs w:val="24"/>
        </w:rPr>
      </w:pPr>
    </w:p>
    <w:p w:rsidR="00F96C4A" w:rsidRPr="00F96C4A" w:rsidRDefault="00F96C4A" w:rsidP="00A61238">
      <w:pPr>
        <w:spacing w:line="264" w:lineRule="auto"/>
        <w:rPr>
          <w:bCs/>
          <w:sz w:val="24"/>
          <w:szCs w:val="24"/>
        </w:rPr>
      </w:pPr>
      <w:r w:rsidRPr="00F96C4A">
        <w:rPr>
          <w:bCs/>
          <w:sz w:val="24"/>
          <w:szCs w:val="24"/>
        </w:rPr>
        <w:t xml:space="preserve">PACCAR Financial Corp. (PFC) recently opened a new truck remarketing center in </w:t>
      </w:r>
      <w:r>
        <w:rPr>
          <w:bCs/>
          <w:sz w:val="24"/>
          <w:szCs w:val="24"/>
        </w:rPr>
        <w:t>Fontana</w:t>
      </w:r>
      <w:r w:rsidRPr="00F96C4A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California</w:t>
      </w:r>
      <w:r w:rsidRPr="00F96C4A">
        <w:rPr>
          <w:bCs/>
          <w:sz w:val="24"/>
          <w:szCs w:val="24"/>
        </w:rPr>
        <w:t xml:space="preserve">, near </w:t>
      </w:r>
      <w:r>
        <w:rPr>
          <w:bCs/>
          <w:sz w:val="24"/>
          <w:szCs w:val="24"/>
        </w:rPr>
        <w:t>Los Angeles</w:t>
      </w:r>
      <w:r w:rsidRPr="00F96C4A">
        <w:rPr>
          <w:bCs/>
          <w:sz w:val="24"/>
          <w:szCs w:val="24"/>
        </w:rPr>
        <w:t xml:space="preserve">. The new facility complements PFC’s truck remarketing centers in </w:t>
      </w:r>
      <w:r>
        <w:rPr>
          <w:bCs/>
          <w:sz w:val="24"/>
          <w:szCs w:val="24"/>
        </w:rPr>
        <w:t xml:space="preserve">Minooka, Illinois, </w:t>
      </w:r>
      <w:r w:rsidRPr="00F96C4A">
        <w:rPr>
          <w:bCs/>
          <w:sz w:val="24"/>
          <w:szCs w:val="24"/>
        </w:rPr>
        <w:t>Salt Lake City, Utah and Spartanburg, South Carolina.</w:t>
      </w:r>
      <w:r>
        <w:rPr>
          <w:bCs/>
          <w:sz w:val="24"/>
          <w:szCs w:val="24"/>
        </w:rPr>
        <w:t xml:space="preserve">  </w:t>
      </w:r>
      <w:r w:rsidRPr="00F96C4A">
        <w:rPr>
          <w:bCs/>
          <w:sz w:val="24"/>
          <w:szCs w:val="24"/>
        </w:rPr>
        <w:t xml:space="preserve">Todd Hubbard, PFC president, </w:t>
      </w:r>
      <w:r w:rsidR="00AE2A04">
        <w:rPr>
          <w:bCs/>
          <w:sz w:val="24"/>
          <w:szCs w:val="24"/>
        </w:rPr>
        <w:t>noted</w:t>
      </w:r>
      <w:r>
        <w:rPr>
          <w:bCs/>
          <w:sz w:val="24"/>
          <w:szCs w:val="24"/>
        </w:rPr>
        <w:t>,</w:t>
      </w:r>
      <w:r w:rsidRPr="00F96C4A">
        <w:rPr>
          <w:bCs/>
          <w:sz w:val="24"/>
          <w:szCs w:val="24"/>
        </w:rPr>
        <w:t xml:space="preserve"> “</w:t>
      </w:r>
      <w:r w:rsidR="00AE2A04">
        <w:rPr>
          <w:bCs/>
          <w:sz w:val="24"/>
          <w:szCs w:val="24"/>
        </w:rPr>
        <w:t>PFC continues to enhance its truck remarketing capabilities</w:t>
      </w:r>
      <w:r w:rsidR="00F06D28">
        <w:rPr>
          <w:bCs/>
          <w:sz w:val="24"/>
          <w:szCs w:val="24"/>
        </w:rPr>
        <w:t>,</w:t>
      </w:r>
      <w:r w:rsidR="00AE2A04">
        <w:rPr>
          <w:bCs/>
          <w:sz w:val="24"/>
          <w:szCs w:val="24"/>
        </w:rPr>
        <w:t xml:space="preserve"> reflecting </w:t>
      </w:r>
      <w:r w:rsidR="004B448F" w:rsidRPr="00F96C4A">
        <w:rPr>
          <w:bCs/>
          <w:sz w:val="24"/>
          <w:szCs w:val="24"/>
        </w:rPr>
        <w:t xml:space="preserve">the </w:t>
      </w:r>
      <w:r w:rsidR="00B3584B">
        <w:rPr>
          <w:bCs/>
          <w:sz w:val="24"/>
          <w:szCs w:val="24"/>
        </w:rPr>
        <w:t>company’s</w:t>
      </w:r>
      <w:r w:rsidR="004B448F" w:rsidRPr="00F96C4A">
        <w:rPr>
          <w:bCs/>
          <w:sz w:val="24"/>
          <w:szCs w:val="24"/>
        </w:rPr>
        <w:t xml:space="preserve"> excellent truck leasing and financial products</w:t>
      </w:r>
      <w:r w:rsidR="00B3584B">
        <w:rPr>
          <w:bCs/>
          <w:sz w:val="24"/>
          <w:szCs w:val="24"/>
        </w:rPr>
        <w:t xml:space="preserve"> for</w:t>
      </w:r>
      <w:r w:rsidR="004B448F">
        <w:rPr>
          <w:bCs/>
          <w:sz w:val="24"/>
          <w:szCs w:val="24"/>
        </w:rPr>
        <w:t xml:space="preserve"> </w:t>
      </w:r>
      <w:r w:rsidR="00B3584B">
        <w:rPr>
          <w:bCs/>
          <w:sz w:val="24"/>
          <w:szCs w:val="24"/>
        </w:rPr>
        <w:t xml:space="preserve">the popular </w:t>
      </w:r>
      <w:r w:rsidR="00AE2A04">
        <w:rPr>
          <w:bCs/>
          <w:sz w:val="24"/>
          <w:szCs w:val="24"/>
        </w:rPr>
        <w:t xml:space="preserve">Peterbilt and </w:t>
      </w:r>
      <w:r w:rsidR="00B3584B">
        <w:rPr>
          <w:bCs/>
          <w:sz w:val="24"/>
          <w:szCs w:val="24"/>
        </w:rPr>
        <w:t>Kenworth</w:t>
      </w:r>
      <w:r w:rsidR="00AE2A04">
        <w:rPr>
          <w:bCs/>
          <w:sz w:val="24"/>
          <w:szCs w:val="24"/>
        </w:rPr>
        <w:t xml:space="preserve"> </w:t>
      </w:r>
      <w:r w:rsidR="00B3584B">
        <w:rPr>
          <w:bCs/>
          <w:sz w:val="24"/>
          <w:szCs w:val="24"/>
        </w:rPr>
        <w:t>trucks</w:t>
      </w:r>
      <w:r w:rsidRPr="00F96C4A">
        <w:rPr>
          <w:bCs/>
          <w:sz w:val="24"/>
          <w:szCs w:val="24"/>
        </w:rPr>
        <w:t>.”</w:t>
      </w:r>
    </w:p>
    <w:p w:rsidR="00D96D69" w:rsidRPr="00F96C4A" w:rsidRDefault="00D96D69" w:rsidP="00A61238">
      <w:pPr>
        <w:spacing w:line="264" w:lineRule="auto"/>
        <w:rPr>
          <w:sz w:val="24"/>
          <w:szCs w:val="24"/>
        </w:rPr>
      </w:pPr>
    </w:p>
    <w:p w:rsidR="008F457D" w:rsidRDefault="00C33FA8" w:rsidP="00A6123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PACCAR is a global technology leader in the design, manufacture and customer support of high-quality light-, medium- and heavy-duty trucks under the Kenworth, Peterbilt and DAF nameplates</w:t>
      </w:r>
      <w:r w:rsidR="006C631D">
        <w:rPr>
          <w:sz w:val="24"/>
          <w:szCs w:val="24"/>
        </w:rPr>
        <w:t xml:space="preserve">.  </w:t>
      </w:r>
      <w:r>
        <w:rPr>
          <w:sz w:val="24"/>
          <w:szCs w:val="24"/>
        </w:rPr>
        <w:t>PACCAR also designs and manufactures advanced diesel engines</w:t>
      </w:r>
      <w:r w:rsidR="005E48D8">
        <w:rPr>
          <w:sz w:val="24"/>
          <w:szCs w:val="24"/>
        </w:rPr>
        <w:t xml:space="preserve">, </w:t>
      </w:r>
      <w:r>
        <w:rPr>
          <w:sz w:val="24"/>
          <w:szCs w:val="24"/>
        </w:rPr>
        <w:t>provides financial services and information technology</w:t>
      </w:r>
      <w:r w:rsidR="005E48D8">
        <w:rPr>
          <w:sz w:val="24"/>
          <w:szCs w:val="24"/>
        </w:rPr>
        <w:t>,</w:t>
      </w:r>
      <w:r>
        <w:rPr>
          <w:sz w:val="24"/>
          <w:szCs w:val="24"/>
        </w:rPr>
        <w:t xml:space="preserve"> and distributes truck parts related to its principal business</w:t>
      </w:r>
      <w:r w:rsidR="006C631D">
        <w:rPr>
          <w:sz w:val="24"/>
          <w:szCs w:val="24"/>
        </w:rPr>
        <w:t xml:space="preserve">.  </w:t>
      </w:r>
    </w:p>
    <w:p w:rsidR="00C33FA8" w:rsidRPr="00437038" w:rsidRDefault="00C33FA8" w:rsidP="00A61238">
      <w:pPr>
        <w:spacing w:line="264" w:lineRule="auto"/>
        <w:rPr>
          <w:sz w:val="24"/>
          <w:szCs w:val="24"/>
        </w:rPr>
      </w:pPr>
    </w:p>
    <w:p w:rsidR="00437038" w:rsidRDefault="00437038" w:rsidP="00A61238">
      <w:pPr>
        <w:spacing w:line="264" w:lineRule="auto"/>
        <w:rPr>
          <w:sz w:val="24"/>
          <w:szCs w:val="24"/>
        </w:rPr>
      </w:pPr>
      <w:r w:rsidRPr="00437038">
        <w:rPr>
          <w:sz w:val="24"/>
          <w:szCs w:val="24"/>
        </w:rPr>
        <w:t>PACCAR will hold a conference call with securities analysts to discuss first qu</w:t>
      </w:r>
      <w:r w:rsidR="00562FB8">
        <w:rPr>
          <w:sz w:val="24"/>
          <w:szCs w:val="24"/>
        </w:rPr>
        <w:t>arter earnings on April 2</w:t>
      </w:r>
      <w:r w:rsidR="004B65D1">
        <w:rPr>
          <w:sz w:val="24"/>
          <w:szCs w:val="24"/>
        </w:rPr>
        <w:t>4</w:t>
      </w:r>
      <w:r w:rsidRPr="00437038">
        <w:rPr>
          <w:sz w:val="24"/>
          <w:szCs w:val="24"/>
        </w:rPr>
        <w:t xml:space="preserve">, </w:t>
      </w:r>
      <w:r w:rsidR="0004092E">
        <w:rPr>
          <w:sz w:val="24"/>
          <w:szCs w:val="24"/>
        </w:rPr>
        <w:t>201</w:t>
      </w:r>
      <w:r w:rsidR="004B65D1">
        <w:rPr>
          <w:sz w:val="24"/>
          <w:szCs w:val="24"/>
        </w:rPr>
        <w:t>8</w:t>
      </w:r>
      <w:r w:rsidRPr="00437038">
        <w:rPr>
          <w:sz w:val="24"/>
          <w:szCs w:val="24"/>
        </w:rPr>
        <w:t>, at</w:t>
      </w:r>
      <w:r w:rsidR="00562FB8">
        <w:rPr>
          <w:sz w:val="24"/>
          <w:szCs w:val="24"/>
        </w:rPr>
        <w:t xml:space="preserve"> </w:t>
      </w:r>
      <w:r w:rsidR="004B65D1">
        <w:rPr>
          <w:sz w:val="24"/>
          <w:szCs w:val="24"/>
        </w:rPr>
        <w:t>9</w:t>
      </w:r>
      <w:r w:rsidRPr="00437038">
        <w:rPr>
          <w:sz w:val="24"/>
          <w:szCs w:val="24"/>
        </w:rPr>
        <w:t>:00 a.m</w:t>
      </w:r>
      <w:r w:rsidR="006C631D">
        <w:rPr>
          <w:sz w:val="24"/>
          <w:szCs w:val="24"/>
        </w:rPr>
        <w:t xml:space="preserve">. </w:t>
      </w:r>
      <w:r w:rsidRPr="00437038">
        <w:rPr>
          <w:sz w:val="24"/>
          <w:szCs w:val="24"/>
        </w:rPr>
        <w:t>Pacific time</w:t>
      </w:r>
      <w:r w:rsidR="006C631D">
        <w:rPr>
          <w:sz w:val="24"/>
          <w:szCs w:val="24"/>
        </w:rPr>
        <w:t xml:space="preserve">.  </w:t>
      </w:r>
      <w:r w:rsidRPr="00437038">
        <w:rPr>
          <w:sz w:val="24"/>
          <w:szCs w:val="24"/>
        </w:rPr>
        <w:t>Interested parties may listen to the call by selecting “</w:t>
      </w:r>
      <w:r w:rsidR="00347186">
        <w:rPr>
          <w:sz w:val="24"/>
          <w:szCs w:val="24"/>
        </w:rPr>
        <w:t xml:space="preserve">Q1 </w:t>
      </w:r>
      <w:r w:rsidR="00632401">
        <w:rPr>
          <w:sz w:val="24"/>
          <w:szCs w:val="24"/>
        </w:rPr>
        <w:t xml:space="preserve">Earnings </w:t>
      </w:r>
      <w:r w:rsidRPr="00437038">
        <w:rPr>
          <w:sz w:val="24"/>
          <w:szCs w:val="24"/>
        </w:rPr>
        <w:t>Webcast” at PACCAR’s homepage</w:t>
      </w:r>
      <w:r w:rsidR="006C631D">
        <w:rPr>
          <w:sz w:val="24"/>
          <w:szCs w:val="24"/>
        </w:rPr>
        <w:t xml:space="preserve">.  </w:t>
      </w:r>
      <w:r w:rsidRPr="00437038">
        <w:rPr>
          <w:sz w:val="24"/>
          <w:szCs w:val="24"/>
        </w:rPr>
        <w:t xml:space="preserve">The Webcast will be available on a recorded basis through </w:t>
      </w:r>
      <w:r w:rsidR="00E360F4">
        <w:rPr>
          <w:sz w:val="24"/>
          <w:szCs w:val="24"/>
        </w:rPr>
        <w:t xml:space="preserve">May </w:t>
      </w:r>
      <w:r w:rsidR="004B65D1">
        <w:rPr>
          <w:sz w:val="24"/>
          <w:szCs w:val="24"/>
        </w:rPr>
        <w:t>1</w:t>
      </w:r>
      <w:r w:rsidRPr="00437038">
        <w:rPr>
          <w:sz w:val="24"/>
          <w:szCs w:val="24"/>
        </w:rPr>
        <w:t xml:space="preserve">, </w:t>
      </w:r>
      <w:r w:rsidR="0004092E">
        <w:rPr>
          <w:sz w:val="24"/>
          <w:szCs w:val="24"/>
        </w:rPr>
        <w:t>201</w:t>
      </w:r>
      <w:r w:rsidR="004B65D1">
        <w:rPr>
          <w:sz w:val="24"/>
          <w:szCs w:val="24"/>
        </w:rPr>
        <w:t>8</w:t>
      </w:r>
      <w:r w:rsidR="006C631D">
        <w:rPr>
          <w:sz w:val="24"/>
          <w:szCs w:val="24"/>
        </w:rPr>
        <w:t xml:space="preserve">.  </w:t>
      </w:r>
      <w:r w:rsidR="00C33FA8" w:rsidRPr="00D237AD">
        <w:rPr>
          <w:sz w:val="24"/>
          <w:szCs w:val="24"/>
        </w:rPr>
        <w:t>PACCAR shares are traded on the Nasdaq Global Select Market, symbol PCAR</w:t>
      </w:r>
      <w:r w:rsidR="006C631D">
        <w:rPr>
          <w:sz w:val="24"/>
          <w:szCs w:val="24"/>
        </w:rPr>
        <w:t xml:space="preserve">.  </w:t>
      </w:r>
      <w:r w:rsidR="00C33FA8" w:rsidRPr="00D237AD">
        <w:rPr>
          <w:sz w:val="24"/>
          <w:szCs w:val="24"/>
        </w:rPr>
        <w:t xml:space="preserve">Its homepage is </w:t>
      </w:r>
      <w:hyperlink r:id="rId12" w:history="1">
        <w:r w:rsidR="00C33FA8" w:rsidRPr="00D237AD">
          <w:rPr>
            <w:rStyle w:val="Hyperlink"/>
            <w:sz w:val="24"/>
            <w:szCs w:val="24"/>
          </w:rPr>
          <w:t>www.paccar.com</w:t>
        </w:r>
      </w:hyperlink>
      <w:r w:rsidR="00C33FA8" w:rsidRPr="00D237AD">
        <w:rPr>
          <w:sz w:val="24"/>
          <w:szCs w:val="24"/>
        </w:rPr>
        <w:t>.</w:t>
      </w:r>
    </w:p>
    <w:p w:rsidR="008F457D" w:rsidRDefault="008F457D" w:rsidP="00A61238">
      <w:pPr>
        <w:spacing w:line="264" w:lineRule="auto"/>
        <w:rPr>
          <w:sz w:val="24"/>
          <w:szCs w:val="24"/>
        </w:rPr>
      </w:pPr>
    </w:p>
    <w:p w:rsidR="00C33FA8" w:rsidRDefault="00C33FA8" w:rsidP="00A61238">
      <w:pPr>
        <w:spacing w:line="264" w:lineRule="auto"/>
        <w:rPr>
          <w:sz w:val="24"/>
          <w:szCs w:val="24"/>
        </w:rPr>
      </w:pPr>
      <w:r>
        <w:rPr>
          <w:sz w:val="24"/>
          <w:szCs w:val="24"/>
        </w:rPr>
        <w:t>This release contains “forward-looking statements” within the meaning of the Private Securities Litigation Reform Act</w:t>
      </w:r>
      <w:r w:rsidR="006C631D">
        <w:rPr>
          <w:sz w:val="24"/>
          <w:szCs w:val="24"/>
        </w:rPr>
        <w:t xml:space="preserve">.  </w:t>
      </w:r>
      <w:r>
        <w:rPr>
          <w:sz w:val="24"/>
          <w:szCs w:val="24"/>
        </w:rPr>
        <w:t>These statements are based on management’s current expectations and are subject to uncertainty and changes in circumstances</w:t>
      </w:r>
      <w:r w:rsidR="006C631D">
        <w:rPr>
          <w:sz w:val="24"/>
          <w:szCs w:val="24"/>
        </w:rPr>
        <w:t xml:space="preserve">.  </w:t>
      </w:r>
      <w:r>
        <w:rPr>
          <w:sz w:val="24"/>
          <w:szCs w:val="24"/>
        </w:rPr>
        <w:t>Actual results may differ materially from those included in these statements due to a variety of factors</w:t>
      </w:r>
      <w:r w:rsidR="006C631D">
        <w:rPr>
          <w:sz w:val="24"/>
          <w:szCs w:val="24"/>
        </w:rPr>
        <w:t xml:space="preserve">.  </w:t>
      </w:r>
      <w:r>
        <w:rPr>
          <w:sz w:val="24"/>
          <w:szCs w:val="24"/>
        </w:rPr>
        <w:t>More information about these factors is contained in PACCAR’s filings with the Securities and Exchange Commission.</w:t>
      </w:r>
    </w:p>
    <w:p w:rsidR="004B65D1" w:rsidRDefault="004B65D1" w:rsidP="00A61238">
      <w:pPr>
        <w:spacing w:line="264" w:lineRule="auto"/>
        <w:rPr>
          <w:sz w:val="24"/>
          <w:szCs w:val="24"/>
        </w:rPr>
      </w:pPr>
    </w:p>
    <w:p w:rsidR="000D7CAD" w:rsidRDefault="000D7CAD" w:rsidP="000F09DA">
      <w:pPr>
        <w:spacing w:line="264" w:lineRule="auto"/>
        <w:rPr>
          <w:sz w:val="24"/>
          <w:szCs w:val="24"/>
        </w:rPr>
      </w:pPr>
    </w:p>
    <w:sectPr w:rsidR="000D7CAD" w:rsidSect="0060243A">
      <w:headerReference w:type="first" r:id="rId13"/>
      <w:pgSz w:w="12240" w:h="15840" w:code="1"/>
      <w:pgMar w:top="144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2F" w:rsidRDefault="00B8362F">
      <w:r>
        <w:separator/>
      </w:r>
    </w:p>
  </w:endnote>
  <w:endnote w:type="continuationSeparator" w:id="0">
    <w:p w:rsidR="00B8362F" w:rsidRDefault="00B83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-nova">
    <w:altName w:val="Times New Roman"/>
    <w:panose1 w:val="00000000000000000000"/>
    <w:charset w:val="00"/>
    <w:family w:val="roman"/>
    <w:notTrueType/>
    <w:pitch w:val="default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ccar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2F" w:rsidRDefault="00B8362F">
      <w:r>
        <w:separator/>
      </w:r>
    </w:p>
  </w:footnote>
  <w:footnote w:type="continuationSeparator" w:id="0">
    <w:p w:rsidR="00B8362F" w:rsidRDefault="00B83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0241" w:rsidRDefault="0014545B">
    <w:pPr>
      <w:tabs>
        <w:tab w:val="left" w:pos="7560"/>
      </w:tabs>
      <w:ind w:left="-1080" w:right="-1080"/>
      <w:rPr>
        <w:rFonts w:ascii="CG Times" w:hAnsi="CG Times"/>
        <w:color w:val="797979"/>
        <w:sz w:val="60"/>
        <w:szCs w:val="60"/>
      </w:rPr>
    </w:pPr>
    <w:r>
      <w:rPr>
        <w:noProof/>
        <w:color w:val="797979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E2F1C0" wp14:editId="72613C9F">
              <wp:simplePos x="0" y="0"/>
              <wp:positionH relativeFrom="column">
                <wp:posOffset>4032250</wp:posOffset>
              </wp:positionH>
              <wp:positionV relativeFrom="paragraph">
                <wp:posOffset>6985</wp:posOffset>
              </wp:positionV>
              <wp:extent cx="2266950" cy="12668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0241" w:rsidRDefault="00C00241">
                          <w:pPr>
                            <w:rPr>
                              <w:rFonts w:ascii="CG Times" w:hAnsi="CG Times"/>
                              <w:color w:val="797979"/>
                            </w:rPr>
                          </w:pPr>
                          <w:r>
                            <w:rPr>
                              <w:rFonts w:ascii="CG Times" w:hAnsi="CG Times"/>
                              <w:color w:val="797979"/>
                            </w:rPr>
                            <w:t xml:space="preserve">PACCAR </w:t>
                          </w:r>
                          <w:proofErr w:type="spellStart"/>
                          <w:r>
                            <w:rPr>
                              <w:rFonts w:ascii="CG Times" w:hAnsi="CG Times"/>
                              <w:color w:val="797979"/>
                            </w:rPr>
                            <w:t>Inc</w:t>
                          </w:r>
                          <w:proofErr w:type="spellEnd"/>
                        </w:p>
                        <w:p w:rsidR="00C00241" w:rsidRDefault="00C00241">
                          <w:pPr>
                            <w:rPr>
                              <w:rFonts w:ascii="CG Times" w:hAnsi="CG Times"/>
                              <w:color w:val="797979"/>
                            </w:rPr>
                          </w:pPr>
                          <w:r>
                            <w:rPr>
                              <w:rFonts w:ascii="CG Times" w:hAnsi="CG Times"/>
                              <w:color w:val="797979"/>
                            </w:rPr>
                            <w:t xml:space="preserve">   Public Affairs Department</w:t>
                          </w:r>
                        </w:p>
                        <w:p w:rsidR="00C00241" w:rsidRDefault="00C00241">
                          <w:pPr>
                            <w:rPr>
                              <w:rFonts w:ascii="CG Times" w:hAnsi="CG Times"/>
                              <w:color w:val="797979"/>
                            </w:rPr>
                          </w:pPr>
                          <w:r>
                            <w:rPr>
                              <w:rFonts w:ascii="CG Times" w:hAnsi="CG Times"/>
                              <w:color w:val="797979"/>
                            </w:rPr>
                            <w:t xml:space="preserve">      P.O</w:t>
                          </w:r>
                          <w:r w:rsidR="006C631D">
                            <w:rPr>
                              <w:rFonts w:ascii="CG Times" w:hAnsi="CG Times"/>
                              <w:color w:val="797979"/>
                            </w:rPr>
                            <w:t xml:space="preserve">.  </w:t>
                          </w:r>
                          <w:r>
                            <w:rPr>
                              <w:rFonts w:ascii="CG Times" w:hAnsi="CG Times"/>
                              <w:color w:val="797979"/>
                            </w:rPr>
                            <w:t>Box 1518</w:t>
                          </w:r>
                        </w:p>
                        <w:p w:rsidR="00C00241" w:rsidRDefault="00C00241">
                          <w:pPr>
                            <w:rPr>
                              <w:rFonts w:ascii="CG Times" w:hAnsi="CG Times"/>
                              <w:color w:val="797979"/>
                            </w:rPr>
                          </w:pPr>
                          <w:r>
                            <w:rPr>
                              <w:rFonts w:ascii="CG Times" w:hAnsi="CG Times"/>
                              <w:color w:val="797979"/>
                            </w:rPr>
                            <w:t xml:space="preserve">         Bellevue, WA  98009</w:t>
                          </w:r>
                        </w:p>
                        <w:p w:rsidR="00C00241" w:rsidRDefault="00C00241">
                          <w:pPr>
                            <w:rPr>
                              <w:rFonts w:ascii="CG Times" w:hAnsi="CG Times"/>
                              <w:color w:val="797979"/>
                            </w:rPr>
                          </w:pPr>
                        </w:p>
                        <w:p w:rsidR="00C00241" w:rsidRDefault="00C0024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G Times" w:hAnsi="CG Times"/>
                              <w:color w:val="797979"/>
                            </w:rPr>
                            <w:t xml:space="preserve">            Contact:</w:t>
                          </w:r>
                          <w:r>
                            <w:rPr>
                              <w:rFonts w:ascii="CG Times" w:hAnsi="CG Times"/>
                              <w:color w:val="ABABAB"/>
                            </w:rPr>
                            <w:t xml:space="preserve">     </w:t>
                          </w:r>
                          <w:r w:rsidR="0097336A">
                            <w:rPr>
                              <w:sz w:val="24"/>
                            </w:rPr>
                            <w:t>Ken Hastings</w:t>
                          </w:r>
                        </w:p>
                        <w:p w:rsidR="00C00241" w:rsidRDefault="00C00241">
                          <w:pPr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  <w:sz w:val="24"/>
                              <w:szCs w:val="24"/>
                            </w:rPr>
                            <w:t xml:space="preserve">                         (425) 468-</w:t>
                          </w:r>
                          <w:r w:rsidR="0097336A">
                            <w:rPr>
                              <w:color w:val="000000"/>
                              <w:sz w:val="24"/>
                              <w:szCs w:val="24"/>
                            </w:rPr>
                            <w:t>7530</w:t>
                          </w:r>
                        </w:p>
                        <w:p w:rsidR="00C00241" w:rsidRDefault="00C00241">
                          <w:pPr>
                            <w:rPr>
                              <w:rFonts w:ascii="CG Times" w:hAnsi="CG Times"/>
                              <w:color w:val="ABABAB"/>
                            </w:rPr>
                          </w:pPr>
                        </w:p>
                        <w:p w:rsidR="00C00241" w:rsidRDefault="00C00241">
                          <w:pPr>
                            <w:rPr>
                              <w:rFonts w:ascii="CG Times" w:hAnsi="CG Times"/>
                              <w:color w:val="ABABA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E2F1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7.5pt;margin-top:.55pt;width:178.5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" filled="f" stroked="f">
              <v:textbox>
                <w:txbxContent>
                  <w:p w:rsidR="00C00241" w:rsidRDefault="00C00241">
                    <w:pPr>
                      <w:rPr>
                        <w:rFonts w:ascii="CG Times" w:hAnsi="CG Times"/>
                        <w:color w:val="797979"/>
                      </w:rPr>
                    </w:pPr>
                    <w:r>
                      <w:rPr>
                        <w:rFonts w:ascii="CG Times" w:hAnsi="CG Times"/>
                        <w:color w:val="797979"/>
                      </w:rPr>
                      <w:t xml:space="preserve">PACCAR </w:t>
                    </w:r>
                    <w:proofErr w:type="spellStart"/>
                    <w:r>
                      <w:rPr>
                        <w:rFonts w:ascii="CG Times" w:hAnsi="CG Times"/>
                        <w:color w:val="797979"/>
                      </w:rPr>
                      <w:t>Inc</w:t>
                    </w:r>
                    <w:proofErr w:type="spellEnd"/>
                  </w:p>
                  <w:p w:rsidR="00C00241" w:rsidRDefault="00C00241">
                    <w:pPr>
                      <w:rPr>
                        <w:rFonts w:ascii="CG Times" w:hAnsi="CG Times"/>
                        <w:color w:val="797979"/>
                      </w:rPr>
                    </w:pPr>
                    <w:r>
                      <w:rPr>
                        <w:rFonts w:ascii="CG Times" w:hAnsi="CG Times"/>
                        <w:color w:val="797979"/>
                      </w:rPr>
                      <w:t xml:space="preserve">   Public Affairs Department</w:t>
                    </w:r>
                  </w:p>
                  <w:p w:rsidR="00C00241" w:rsidRDefault="00C00241">
                    <w:pPr>
                      <w:rPr>
                        <w:rFonts w:ascii="CG Times" w:hAnsi="CG Times"/>
                        <w:color w:val="797979"/>
                      </w:rPr>
                    </w:pPr>
                    <w:r>
                      <w:rPr>
                        <w:rFonts w:ascii="CG Times" w:hAnsi="CG Times"/>
                        <w:color w:val="797979"/>
                      </w:rPr>
                      <w:t xml:space="preserve">      P.O</w:t>
                    </w:r>
                    <w:r w:rsidR="006C631D">
                      <w:rPr>
                        <w:rFonts w:ascii="CG Times" w:hAnsi="CG Times"/>
                        <w:color w:val="797979"/>
                      </w:rPr>
                      <w:t xml:space="preserve">.  </w:t>
                    </w:r>
                    <w:r>
                      <w:rPr>
                        <w:rFonts w:ascii="CG Times" w:hAnsi="CG Times"/>
                        <w:color w:val="797979"/>
                      </w:rPr>
                      <w:t>Box 1518</w:t>
                    </w:r>
                  </w:p>
                  <w:p w:rsidR="00C00241" w:rsidRDefault="00C00241">
                    <w:pPr>
                      <w:rPr>
                        <w:rFonts w:ascii="CG Times" w:hAnsi="CG Times"/>
                        <w:color w:val="797979"/>
                      </w:rPr>
                    </w:pPr>
                    <w:r>
                      <w:rPr>
                        <w:rFonts w:ascii="CG Times" w:hAnsi="CG Times"/>
                        <w:color w:val="797979"/>
                      </w:rPr>
                      <w:t xml:space="preserve">         Bellevue, WA  98009</w:t>
                    </w:r>
                  </w:p>
                  <w:p w:rsidR="00C00241" w:rsidRDefault="00C00241">
                    <w:pPr>
                      <w:rPr>
                        <w:rFonts w:ascii="CG Times" w:hAnsi="CG Times"/>
                        <w:color w:val="797979"/>
                      </w:rPr>
                    </w:pPr>
                  </w:p>
                  <w:p w:rsidR="00C00241" w:rsidRDefault="00C00241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G Times" w:hAnsi="CG Times"/>
                        <w:color w:val="797979"/>
                      </w:rPr>
                      <w:t xml:space="preserve">            Contact:</w:t>
                    </w:r>
                    <w:r>
                      <w:rPr>
                        <w:rFonts w:ascii="CG Times" w:hAnsi="CG Times"/>
                        <w:color w:val="ABABAB"/>
                      </w:rPr>
                      <w:t xml:space="preserve">     </w:t>
                    </w:r>
                    <w:r w:rsidR="0097336A">
                      <w:rPr>
                        <w:sz w:val="24"/>
                      </w:rPr>
                      <w:t>Ken Hastings</w:t>
                    </w:r>
                  </w:p>
                  <w:p w:rsidR="00C00241" w:rsidRDefault="00C00241">
                    <w:pPr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00"/>
                        <w:sz w:val="24"/>
                        <w:szCs w:val="24"/>
                      </w:rPr>
                      <w:t xml:space="preserve">                         (425) 468-</w:t>
                    </w:r>
                    <w:r w:rsidR="0097336A">
                      <w:rPr>
                        <w:color w:val="000000"/>
                        <w:sz w:val="24"/>
                        <w:szCs w:val="24"/>
                      </w:rPr>
                      <w:t>7530</w:t>
                    </w:r>
                  </w:p>
                  <w:p w:rsidR="00C00241" w:rsidRDefault="00C00241">
                    <w:pPr>
                      <w:rPr>
                        <w:rFonts w:ascii="CG Times" w:hAnsi="CG Times"/>
                        <w:color w:val="ABABAB"/>
                      </w:rPr>
                    </w:pPr>
                  </w:p>
                  <w:p w:rsidR="00C00241" w:rsidRDefault="00C00241">
                    <w:pPr>
                      <w:rPr>
                        <w:rFonts w:ascii="CG Times" w:hAnsi="CG Times"/>
                        <w:color w:val="ABABAB"/>
                      </w:rPr>
                    </w:pPr>
                  </w:p>
                </w:txbxContent>
              </v:textbox>
            </v:shape>
          </w:pict>
        </mc:Fallback>
      </mc:AlternateContent>
    </w:r>
    <w:r w:rsidR="00C00241">
      <w:rPr>
        <w:rFonts w:ascii="Paccarlogo" w:hAnsi="Paccarlogo"/>
        <w:color w:val="797979"/>
        <w:sz w:val="60"/>
        <w:szCs w:val="60"/>
      </w:rPr>
      <w:t>PACR</w:t>
    </w:r>
  </w:p>
  <w:p w:rsidR="00C00241" w:rsidRDefault="00C00241">
    <w:pPr>
      <w:tabs>
        <w:tab w:val="left" w:pos="1170"/>
        <w:tab w:val="left" w:pos="7560"/>
      </w:tabs>
      <w:ind w:left="-1080" w:right="-1080"/>
      <w:rPr>
        <w:rFonts w:ascii="CG Times" w:hAnsi="CG Times"/>
        <w:color w:val="797979"/>
      </w:rPr>
    </w:pPr>
    <w:r>
      <w:rPr>
        <w:rFonts w:ascii="CG Times" w:hAnsi="CG Times"/>
        <w:color w:val="797979"/>
        <w:sz w:val="36"/>
      </w:rPr>
      <w:t xml:space="preserve">             Press Release</w:t>
    </w:r>
    <w:r>
      <w:rPr>
        <w:rFonts w:ascii="CG Times" w:hAnsi="CG Times"/>
        <w:color w:val="797979"/>
        <w:sz w:val="36"/>
      </w:rPr>
      <w:tab/>
    </w:r>
  </w:p>
  <w:p w:rsidR="00C00241" w:rsidRDefault="00C00241">
    <w:pPr>
      <w:tabs>
        <w:tab w:val="left" w:pos="1170"/>
        <w:tab w:val="left" w:pos="7560"/>
      </w:tabs>
      <w:ind w:left="-1080" w:right="-1080"/>
      <w:rPr>
        <w:rFonts w:ascii="CG Times" w:hAnsi="CG Times"/>
        <w:color w:val="797979"/>
      </w:rPr>
    </w:pPr>
  </w:p>
  <w:p w:rsidR="00C00241" w:rsidRDefault="00C00241">
    <w:pPr>
      <w:tabs>
        <w:tab w:val="left" w:pos="1170"/>
        <w:tab w:val="left" w:pos="7560"/>
      </w:tabs>
      <w:ind w:left="-1080" w:right="-1080"/>
      <w:rPr>
        <w:rFonts w:ascii="CG Times" w:hAnsi="CG Times"/>
        <w:color w:val="797979"/>
      </w:rPr>
    </w:pPr>
  </w:p>
  <w:p w:rsidR="00C00241" w:rsidRDefault="00C00241">
    <w:pPr>
      <w:tabs>
        <w:tab w:val="left" w:pos="1170"/>
        <w:tab w:val="left" w:pos="7560"/>
      </w:tabs>
      <w:ind w:left="-1080" w:right="-1080"/>
      <w:rPr>
        <w:rFonts w:ascii="CG Times" w:hAnsi="CG Times"/>
        <w:color w:val="797979"/>
      </w:rPr>
    </w:pPr>
    <w:r>
      <w:rPr>
        <w:rFonts w:ascii="CG Times" w:hAnsi="CG Times"/>
        <w:color w:val="797979"/>
      </w:rPr>
      <w:t xml:space="preserve">         </w:t>
    </w:r>
  </w:p>
  <w:p w:rsidR="00C00241" w:rsidRDefault="00C00241">
    <w:pPr>
      <w:tabs>
        <w:tab w:val="left" w:pos="1170"/>
        <w:tab w:val="left" w:pos="7560"/>
        <w:tab w:val="right" w:pos="10350"/>
      </w:tabs>
      <w:ind w:left="-1080" w:right="-1080"/>
      <w:rPr>
        <w:rFonts w:ascii="CG Times" w:hAnsi="CG Times"/>
        <w:color w:val="000000"/>
        <w:sz w:val="24"/>
        <w:szCs w:val="24"/>
      </w:rPr>
    </w:pPr>
  </w:p>
  <w:tbl>
    <w:tblPr>
      <w:tblW w:w="1152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797979"/>
      <w:tblLook w:val="01E0" w:firstRow="1" w:lastRow="1" w:firstColumn="1" w:lastColumn="1" w:noHBand="0" w:noVBand="0"/>
    </w:tblPr>
    <w:tblGrid>
      <w:gridCol w:w="11520"/>
    </w:tblGrid>
    <w:tr w:rsidR="00C00241" w:rsidRPr="007E7BC1" w:rsidTr="007E7BC1">
      <w:trPr>
        <w:trHeight w:val="43"/>
        <w:jc w:val="center"/>
      </w:trPr>
      <w:tc>
        <w:tcPr>
          <w:tcW w:w="10570" w:type="dxa"/>
          <w:tcBorders>
            <w:top w:val="nil"/>
            <w:left w:val="nil"/>
            <w:bottom w:val="nil"/>
            <w:right w:val="nil"/>
          </w:tcBorders>
          <w:shd w:val="clear" w:color="auto" w:fill="797979"/>
        </w:tcPr>
        <w:p w:rsidR="00C00241" w:rsidRPr="007E7BC1" w:rsidRDefault="00C00241" w:rsidP="007E7BC1">
          <w:pPr>
            <w:tabs>
              <w:tab w:val="left" w:pos="1170"/>
              <w:tab w:val="left" w:pos="7560"/>
              <w:tab w:val="right" w:pos="10350"/>
            </w:tabs>
            <w:ind w:left="-1080" w:right="-1080"/>
            <w:rPr>
              <w:rFonts w:ascii="CG Times" w:hAnsi="CG Times"/>
              <w:color w:val="000000"/>
              <w:sz w:val="4"/>
              <w:szCs w:val="4"/>
            </w:rPr>
          </w:pPr>
        </w:p>
      </w:tc>
    </w:tr>
  </w:tbl>
  <w:p w:rsidR="00C00241" w:rsidRDefault="00C00241">
    <w:pPr>
      <w:pStyle w:val="Header"/>
      <w:spacing w:line="120" w:lineRule="auto"/>
      <w:ind w:left="-1080" w:right="-1080"/>
    </w:pPr>
  </w:p>
  <w:p w:rsidR="00C00241" w:rsidRDefault="00C00241">
    <w:pPr>
      <w:pStyle w:val="Header"/>
      <w:ind w:left="-1080" w:righ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BFA"/>
    <w:multiLevelType w:val="multilevel"/>
    <w:tmpl w:val="81D2D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4624"/>
    <w:multiLevelType w:val="hybridMultilevel"/>
    <w:tmpl w:val="0F22EC56"/>
    <w:lvl w:ilvl="0" w:tplc="DD14E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6454"/>
    <w:multiLevelType w:val="hybridMultilevel"/>
    <w:tmpl w:val="7AFECFDA"/>
    <w:lvl w:ilvl="0" w:tplc="C2605ADC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4675F"/>
    <w:multiLevelType w:val="hybridMultilevel"/>
    <w:tmpl w:val="02DAC41E"/>
    <w:lvl w:ilvl="0" w:tplc="B9464764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32BB9"/>
    <w:multiLevelType w:val="multilevel"/>
    <w:tmpl w:val="7AFECFDA"/>
    <w:lvl w:ilvl="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C4AEC"/>
    <w:multiLevelType w:val="multilevel"/>
    <w:tmpl w:val="E188B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F67A1D"/>
    <w:multiLevelType w:val="hybridMultilevel"/>
    <w:tmpl w:val="08C6EDEE"/>
    <w:lvl w:ilvl="0" w:tplc="555C2454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144ED8"/>
    <w:multiLevelType w:val="hybridMultilevel"/>
    <w:tmpl w:val="D0F84FD4"/>
    <w:lvl w:ilvl="0" w:tplc="631808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34FB8"/>
    <w:multiLevelType w:val="hybridMultilevel"/>
    <w:tmpl w:val="04E2AA74"/>
    <w:lvl w:ilvl="0" w:tplc="AFB67B2A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D2D09"/>
    <w:multiLevelType w:val="hybridMultilevel"/>
    <w:tmpl w:val="CFFCA954"/>
    <w:lvl w:ilvl="0" w:tplc="B9464764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03089"/>
    <w:multiLevelType w:val="hybridMultilevel"/>
    <w:tmpl w:val="75FCE8E2"/>
    <w:lvl w:ilvl="0" w:tplc="F7F07E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E3559"/>
    <w:multiLevelType w:val="hybridMultilevel"/>
    <w:tmpl w:val="F57074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E1697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912E2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B163B0"/>
    <w:multiLevelType w:val="multilevel"/>
    <w:tmpl w:val="8B0A86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0763B"/>
    <w:multiLevelType w:val="hybridMultilevel"/>
    <w:tmpl w:val="19543586"/>
    <w:lvl w:ilvl="0" w:tplc="DD14E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86DB9"/>
    <w:multiLevelType w:val="hybridMultilevel"/>
    <w:tmpl w:val="9BE04B6E"/>
    <w:lvl w:ilvl="0" w:tplc="C16006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A15B6"/>
    <w:multiLevelType w:val="hybridMultilevel"/>
    <w:tmpl w:val="55620D62"/>
    <w:lvl w:ilvl="0" w:tplc="04DA8C8C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685681"/>
    <w:multiLevelType w:val="multilevel"/>
    <w:tmpl w:val="0088C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12D2C"/>
    <w:multiLevelType w:val="hybridMultilevel"/>
    <w:tmpl w:val="5A04A2DE"/>
    <w:lvl w:ilvl="0" w:tplc="CA42F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25135"/>
    <w:multiLevelType w:val="hybridMultilevel"/>
    <w:tmpl w:val="32206B44"/>
    <w:lvl w:ilvl="0" w:tplc="C2605ADC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3569B"/>
    <w:multiLevelType w:val="multilevel"/>
    <w:tmpl w:val="AACC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6B"/>
    <w:multiLevelType w:val="hybridMultilevel"/>
    <w:tmpl w:val="40545674"/>
    <w:lvl w:ilvl="0" w:tplc="86F62ED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922D5"/>
    <w:multiLevelType w:val="hybridMultilevel"/>
    <w:tmpl w:val="0088C79A"/>
    <w:lvl w:ilvl="0" w:tplc="53F448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B27A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E2374"/>
    <w:multiLevelType w:val="multilevel"/>
    <w:tmpl w:val="0F22E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852BD"/>
    <w:multiLevelType w:val="multilevel"/>
    <w:tmpl w:val="DE562E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920641"/>
    <w:multiLevelType w:val="singleLevel"/>
    <w:tmpl w:val="DE0E5F34"/>
    <w:lvl w:ilvl="0">
      <w:numFmt w:val="bullet"/>
      <w:lvlText w:val="*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35D2032"/>
    <w:multiLevelType w:val="multilevel"/>
    <w:tmpl w:val="7AFECFDA"/>
    <w:lvl w:ilvl="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55CDC"/>
    <w:multiLevelType w:val="hybridMultilevel"/>
    <w:tmpl w:val="81D2D514"/>
    <w:lvl w:ilvl="0" w:tplc="DD14EC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D30A3"/>
    <w:multiLevelType w:val="hybridMultilevel"/>
    <w:tmpl w:val="83E0A0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331B2"/>
    <w:multiLevelType w:val="hybridMultilevel"/>
    <w:tmpl w:val="8B0A868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D47E5"/>
    <w:multiLevelType w:val="multilevel"/>
    <w:tmpl w:val="8B0A86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B4246"/>
    <w:multiLevelType w:val="hybridMultilevel"/>
    <w:tmpl w:val="6AD4A798"/>
    <w:lvl w:ilvl="0" w:tplc="04DA8C8C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0A0F0E"/>
    <w:multiLevelType w:val="multilevel"/>
    <w:tmpl w:val="912CAA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CC0D03"/>
    <w:multiLevelType w:val="multilevel"/>
    <w:tmpl w:val="83E0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E38B2"/>
    <w:multiLevelType w:val="hybridMultilevel"/>
    <w:tmpl w:val="77DC9CDA"/>
    <w:lvl w:ilvl="0" w:tplc="6318082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E2515"/>
    <w:multiLevelType w:val="hybridMultilevel"/>
    <w:tmpl w:val="AACCFA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15"/>
  </w:num>
  <w:num w:numId="4">
    <w:abstractNumId w:val="30"/>
  </w:num>
  <w:num w:numId="5">
    <w:abstractNumId w:val="9"/>
  </w:num>
  <w:num w:numId="6">
    <w:abstractNumId w:val="3"/>
  </w:num>
  <w:num w:numId="7">
    <w:abstractNumId w:val="2"/>
  </w:num>
  <w:num w:numId="8">
    <w:abstractNumId w:val="18"/>
  </w:num>
  <w:num w:numId="9">
    <w:abstractNumId w:val="27"/>
  </w:num>
  <w:num w:numId="10">
    <w:abstractNumId w:val="32"/>
  </w:num>
  <w:num w:numId="11">
    <w:abstractNumId w:val="28"/>
  </w:num>
  <w:num w:numId="12">
    <w:abstractNumId w:val="29"/>
  </w:num>
  <w:num w:numId="13">
    <w:abstractNumId w:val="12"/>
  </w:num>
  <w:num w:numId="14">
    <w:abstractNumId w:val="11"/>
  </w:num>
  <w:num w:numId="15">
    <w:abstractNumId w:val="31"/>
  </w:num>
  <w:num w:numId="16">
    <w:abstractNumId w:val="25"/>
  </w:num>
  <w:num w:numId="17">
    <w:abstractNumId w:val="21"/>
  </w:num>
  <w:num w:numId="18">
    <w:abstractNumId w:val="23"/>
  </w:num>
  <w:num w:numId="19">
    <w:abstractNumId w:val="4"/>
  </w:num>
  <w:num w:numId="20">
    <w:abstractNumId w:val="7"/>
  </w:num>
  <w:num w:numId="21">
    <w:abstractNumId w:val="33"/>
  </w:num>
  <w:num w:numId="22">
    <w:abstractNumId w:val="20"/>
  </w:num>
  <w:num w:numId="23">
    <w:abstractNumId w:val="16"/>
  </w:num>
  <w:num w:numId="24">
    <w:abstractNumId w:val="26"/>
  </w:num>
  <w:num w:numId="25">
    <w:abstractNumId w:val="1"/>
  </w:num>
  <w:num w:numId="26">
    <w:abstractNumId w:val="13"/>
  </w:num>
  <w:num w:numId="27">
    <w:abstractNumId w:val="0"/>
  </w:num>
  <w:num w:numId="28">
    <w:abstractNumId w:val="10"/>
  </w:num>
  <w:num w:numId="29">
    <w:abstractNumId w:val="17"/>
  </w:num>
  <w:num w:numId="30">
    <w:abstractNumId w:val="34"/>
  </w:num>
  <w:num w:numId="31">
    <w:abstractNumId w:val="8"/>
  </w:num>
  <w:num w:numId="32">
    <w:abstractNumId w:val="19"/>
  </w:num>
  <w:num w:numId="33">
    <w:abstractNumId w:val="14"/>
  </w:num>
  <w:num w:numId="34">
    <w:abstractNumId w:val="22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987CFA"/>
    <w:rsid w:val="000004A6"/>
    <w:rsid w:val="00002C61"/>
    <w:rsid w:val="00003425"/>
    <w:rsid w:val="000065A3"/>
    <w:rsid w:val="00007649"/>
    <w:rsid w:val="000127E8"/>
    <w:rsid w:val="0001689A"/>
    <w:rsid w:val="0002019B"/>
    <w:rsid w:val="0002076F"/>
    <w:rsid w:val="000264B8"/>
    <w:rsid w:val="00027724"/>
    <w:rsid w:val="000353EF"/>
    <w:rsid w:val="00036DCE"/>
    <w:rsid w:val="0004092E"/>
    <w:rsid w:val="000409E5"/>
    <w:rsid w:val="000418F8"/>
    <w:rsid w:val="00043464"/>
    <w:rsid w:val="00043F8A"/>
    <w:rsid w:val="000445C6"/>
    <w:rsid w:val="00044916"/>
    <w:rsid w:val="00044D05"/>
    <w:rsid w:val="00044FE1"/>
    <w:rsid w:val="0004668F"/>
    <w:rsid w:val="00047937"/>
    <w:rsid w:val="00047D98"/>
    <w:rsid w:val="00052438"/>
    <w:rsid w:val="000550C9"/>
    <w:rsid w:val="00055209"/>
    <w:rsid w:val="000556DC"/>
    <w:rsid w:val="000564A0"/>
    <w:rsid w:val="0006034B"/>
    <w:rsid w:val="0006041F"/>
    <w:rsid w:val="00060448"/>
    <w:rsid w:val="000608AC"/>
    <w:rsid w:val="000616B3"/>
    <w:rsid w:val="00061A06"/>
    <w:rsid w:val="00062F4B"/>
    <w:rsid w:val="0006654A"/>
    <w:rsid w:val="000717AA"/>
    <w:rsid w:val="00072F61"/>
    <w:rsid w:val="000737D8"/>
    <w:rsid w:val="00075530"/>
    <w:rsid w:val="000768DA"/>
    <w:rsid w:val="00076CF8"/>
    <w:rsid w:val="00076F1C"/>
    <w:rsid w:val="00077DD5"/>
    <w:rsid w:val="00083F61"/>
    <w:rsid w:val="000904CB"/>
    <w:rsid w:val="0009170E"/>
    <w:rsid w:val="00091A34"/>
    <w:rsid w:val="00091F3B"/>
    <w:rsid w:val="0009205C"/>
    <w:rsid w:val="00092F99"/>
    <w:rsid w:val="000A10A6"/>
    <w:rsid w:val="000A180C"/>
    <w:rsid w:val="000A4B62"/>
    <w:rsid w:val="000B0454"/>
    <w:rsid w:val="000B0AB0"/>
    <w:rsid w:val="000B0FB4"/>
    <w:rsid w:val="000B266C"/>
    <w:rsid w:val="000B292C"/>
    <w:rsid w:val="000B3BB2"/>
    <w:rsid w:val="000B4750"/>
    <w:rsid w:val="000B4D29"/>
    <w:rsid w:val="000C0407"/>
    <w:rsid w:val="000C13CC"/>
    <w:rsid w:val="000C2986"/>
    <w:rsid w:val="000D4243"/>
    <w:rsid w:val="000D57D3"/>
    <w:rsid w:val="000D587E"/>
    <w:rsid w:val="000D5C84"/>
    <w:rsid w:val="000D5E7E"/>
    <w:rsid w:val="000D6622"/>
    <w:rsid w:val="000D7683"/>
    <w:rsid w:val="000D7CAD"/>
    <w:rsid w:val="000F05C0"/>
    <w:rsid w:val="000F09DA"/>
    <w:rsid w:val="000F44FF"/>
    <w:rsid w:val="000F50BA"/>
    <w:rsid w:val="0010031A"/>
    <w:rsid w:val="001004F5"/>
    <w:rsid w:val="00101414"/>
    <w:rsid w:val="00102CB2"/>
    <w:rsid w:val="00103031"/>
    <w:rsid w:val="0010334B"/>
    <w:rsid w:val="00105777"/>
    <w:rsid w:val="00106AAB"/>
    <w:rsid w:val="00111729"/>
    <w:rsid w:val="00111FFF"/>
    <w:rsid w:val="00112AD1"/>
    <w:rsid w:val="00114D79"/>
    <w:rsid w:val="00115E3E"/>
    <w:rsid w:val="001205DC"/>
    <w:rsid w:val="001206CD"/>
    <w:rsid w:val="00125E54"/>
    <w:rsid w:val="001301A7"/>
    <w:rsid w:val="00130F5A"/>
    <w:rsid w:val="00131925"/>
    <w:rsid w:val="00132302"/>
    <w:rsid w:val="001360BF"/>
    <w:rsid w:val="0013675C"/>
    <w:rsid w:val="00136E9B"/>
    <w:rsid w:val="00137139"/>
    <w:rsid w:val="001411B1"/>
    <w:rsid w:val="00141BFF"/>
    <w:rsid w:val="00144178"/>
    <w:rsid w:val="0014545B"/>
    <w:rsid w:val="00145EA7"/>
    <w:rsid w:val="00146576"/>
    <w:rsid w:val="00151307"/>
    <w:rsid w:val="00155B0F"/>
    <w:rsid w:val="0015600A"/>
    <w:rsid w:val="001560BA"/>
    <w:rsid w:val="00156128"/>
    <w:rsid w:val="0016185F"/>
    <w:rsid w:val="00162416"/>
    <w:rsid w:val="0016327A"/>
    <w:rsid w:val="00163992"/>
    <w:rsid w:val="0016721F"/>
    <w:rsid w:val="00170395"/>
    <w:rsid w:val="00170AF4"/>
    <w:rsid w:val="0017216E"/>
    <w:rsid w:val="00173179"/>
    <w:rsid w:val="00173B20"/>
    <w:rsid w:val="0017659B"/>
    <w:rsid w:val="0018003F"/>
    <w:rsid w:val="001817A6"/>
    <w:rsid w:val="00181AA4"/>
    <w:rsid w:val="00183879"/>
    <w:rsid w:val="00186874"/>
    <w:rsid w:val="00190AC8"/>
    <w:rsid w:val="00190B7F"/>
    <w:rsid w:val="001927E8"/>
    <w:rsid w:val="001929C7"/>
    <w:rsid w:val="001934CF"/>
    <w:rsid w:val="00195480"/>
    <w:rsid w:val="001957FC"/>
    <w:rsid w:val="00196E44"/>
    <w:rsid w:val="001A00CF"/>
    <w:rsid w:val="001A0473"/>
    <w:rsid w:val="001A15DB"/>
    <w:rsid w:val="001A3C1C"/>
    <w:rsid w:val="001A444D"/>
    <w:rsid w:val="001A5C6C"/>
    <w:rsid w:val="001A7DD6"/>
    <w:rsid w:val="001B410E"/>
    <w:rsid w:val="001B75BC"/>
    <w:rsid w:val="001B7DEB"/>
    <w:rsid w:val="001C0257"/>
    <w:rsid w:val="001C0D7A"/>
    <w:rsid w:val="001C1140"/>
    <w:rsid w:val="001C183D"/>
    <w:rsid w:val="001D05B6"/>
    <w:rsid w:val="001D2846"/>
    <w:rsid w:val="001D2C53"/>
    <w:rsid w:val="001D3434"/>
    <w:rsid w:val="001D3525"/>
    <w:rsid w:val="001D4532"/>
    <w:rsid w:val="001D55CE"/>
    <w:rsid w:val="001D590D"/>
    <w:rsid w:val="001D59E3"/>
    <w:rsid w:val="001D6718"/>
    <w:rsid w:val="001E244C"/>
    <w:rsid w:val="001E24A4"/>
    <w:rsid w:val="001E2DF1"/>
    <w:rsid w:val="001E7093"/>
    <w:rsid w:val="001E7415"/>
    <w:rsid w:val="001F2BC4"/>
    <w:rsid w:val="001F2F26"/>
    <w:rsid w:val="001F3480"/>
    <w:rsid w:val="001F35FD"/>
    <w:rsid w:val="001F4187"/>
    <w:rsid w:val="001F4C84"/>
    <w:rsid w:val="001F59C1"/>
    <w:rsid w:val="00203D5D"/>
    <w:rsid w:val="00207238"/>
    <w:rsid w:val="00207B26"/>
    <w:rsid w:val="002112ED"/>
    <w:rsid w:val="002132CD"/>
    <w:rsid w:val="002132E1"/>
    <w:rsid w:val="002139A2"/>
    <w:rsid w:val="0021450E"/>
    <w:rsid w:val="002159A9"/>
    <w:rsid w:val="002160D0"/>
    <w:rsid w:val="00220A5A"/>
    <w:rsid w:val="00220FD8"/>
    <w:rsid w:val="002216C6"/>
    <w:rsid w:val="00223847"/>
    <w:rsid w:val="00224419"/>
    <w:rsid w:val="002258C0"/>
    <w:rsid w:val="002259E7"/>
    <w:rsid w:val="00227435"/>
    <w:rsid w:val="00227547"/>
    <w:rsid w:val="002333A1"/>
    <w:rsid w:val="002358D3"/>
    <w:rsid w:val="00236BC7"/>
    <w:rsid w:val="00237110"/>
    <w:rsid w:val="0024158E"/>
    <w:rsid w:val="00242256"/>
    <w:rsid w:val="002425FB"/>
    <w:rsid w:val="002427E5"/>
    <w:rsid w:val="00242F32"/>
    <w:rsid w:val="00243796"/>
    <w:rsid w:val="002466ED"/>
    <w:rsid w:val="00247D64"/>
    <w:rsid w:val="00250170"/>
    <w:rsid w:val="00257538"/>
    <w:rsid w:val="00257855"/>
    <w:rsid w:val="00257BA6"/>
    <w:rsid w:val="00261EFC"/>
    <w:rsid w:val="00263791"/>
    <w:rsid w:val="00263F23"/>
    <w:rsid w:val="002647C6"/>
    <w:rsid w:val="0026510D"/>
    <w:rsid w:val="0027416A"/>
    <w:rsid w:val="00274D8C"/>
    <w:rsid w:val="002758AC"/>
    <w:rsid w:val="00276255"/>
    <w:rsid w:val="002779E7"/>
    <w:rsid w:val="002805C0"/>
    <w:rsid w:val="00282225"/>
    <w:rsid w:val="00290519"/>
    <w:rsid w:val="00296150"/>
    <w:rsid w:val="002A0DB4"/>
    <w:rsid w:val="002A0F0E"/>
    <w:rsid w:val="002A15AC"/>
    <w:rsid w:val="002A1C0E"/>
    <w:rsid w:val="002A2EB6"/>
    <w:rsid w:val="002A34F2"/>
    <w:rsid w:val="002A44CC"/>
    <w:rsid w:val="002A4664"/>
    <w:rsid w:val="002A572C"/>
    <w:rsid w:val="002A5A69"/>
    <w:rsid w:val="002B214A"/>
    <w:rsid w:val="002B3FAC"/>
    <w:rsid w:val="002B68DF"/>
    <w:rsid w:val="002C0805"/>
    <w:rsid w:val="002C0F42"/>
    <w:rsid w:val="002C4282"/>
    <w:rsid w:val="002C4BE5"/>
    <w:rsid w:val="002D068B"/>
    <w:rsid w:val="002D1A2C"/>
    <w:rsid w:val="002D1ABF"/>
    <w:rsid w:val="002D2BB6"/>
    <w:rsid w:val="002D2C5B"/>
    <w:rsid w:val="002D33D3"/>
    <w:rsid w:val="002D4388"/>
    <w:rsid w:val="002D4CD2"/>
    <w:rsid w:val="002D60AE"/>
    <w:rsid w:val="002E24C2"/>
    <w:rsid w:val="002E3210"/>
    <w:rsid w:val="002E5FE6"/>
    <w:rsid w:val="002E6C9B"/>
    <w:rsid w:val="002E78D5"/>
    <w:rsid w:val="002F0F76"/>
    <w:rsid w:val="002F46CC"/>
    <w:rsid w:val="002F6E00"/>
    <w:rsid w:val="003011A5"/>
    <w:rsid w:val="00302221"/>
    <w:rsid w:val="003036CD"/>
    <w:rsid w:val="00306001"/>
    <w:rsid w:val="00306BAA"/>
    <w:rsid w:val="00307BAD"/>
    <w:rsid w:val="00310188"/>
    <w:rsid w:val="00310BD0"/>
    <w:rsid w:val="003113A3"/>
    <w:rsid w:val="00312826"/>
    <w:rsid w:val="00313493"/>
    <w:rsid w:val="00317012"/>
    <w:rsid w:val="003171F3"/>
    <w:rsid w:val="00317319"/>
    <w:rsid w:val="00317E7B"/>
    <w:rsid w:val="00321E85"/>
    <w:rsid w:val="00322E29"/>
    <w:rsid w:val="003237B5"/>
    <w:rsid w:val="00324476"/>
    <w:rsid w:val="003257F4"/>
    <w:rsid w:val="003311CA"/>
    <w:rsid w:val="003345DF"/>
    <w:rsid w:val="003346A2"/>
    <w:rsid w:val="003354CE"/>
    <w:rsid w:val="0033569E"/>
    <w:rsid w:val="003364DD"/>
    <w:rsid w:val="00337BB4"/>
    <w:rsid w:val="00340972"/>
    <w:rsid w:val="00342CA8"/>
    <w:rsid w:val="00343028"/>
    <w:rsid w:val="00343056"/>
    <w:rsid w:val="00343403"/>
    <w:rsid w:val="00344430"/>
    <w:rsid w:val="00345040"/>
    <w:rsid w:val="00347186"/>
    <w:rsid w:val="00347901"/>
    <w:rsid w:val="003521BB"/>
    <w:rsid w:val="003537DD"/>
    <w:rsid w:val="00355699"/>
    <w:rsid w:val="003603FD"/>
    <w:rsid w:val="00365211"/>
    <w:rsid w:val="00365E72"/>
    <w:rsid w:val="00370A9F"/>
    <w:rsid w:val="0037339B"/>
    <w:rsid w:val="0037343E"/>
    <w:rsid w:val="00373A9F"/>
    <w:rsid w:val="003759CD"/>
    <w:rsid w:val="003821AD"/>
    <w:rsid w:val="00383575"/>
    <w:rsid w:val="00383F62"/>
    <w:rsid w:val="003846D9"/>
    <w:rsid w:val="00384799"/>
    <w:rsid w:val="0038638C"/>
    <w:rsid w:val="00386546"/>
    <w:rsid w:val="003870F7"/>
    <w:rsid w:val="00390E43"/>
    <w:rsid w:val="003918C7"/>
    <w:rsid w:val="00391C7C"/>
    <w:rsid w:val="003938D4"/>
    <w:rsid w:val="00394374"/>
    <w:rsid w:val="003951A6"/>
    <w:rsid w:val="003959A5"/>
    <w:rsid w:val="00395F77"/>
    <w:rsid w:val="0039668B"/>
    <w:rsid w:val="003A0070"/>
    <w:rsid w:val="003A0458"/>
    <w:rsid w:val="003A3565"/>
    <w:rsid w:val="003A641D"/>
    <w:rsid w:val="003A6CE7"/>
    <w:rsid w:val="003A7B1A"/>
    <w:rsid w:val="003B0380"/>
    <w:rsid w:val="003B0ECC"/>
    <w:rsid w:val="003B1909"/>
    <w:rsid w:val="003B1B91"/>
    <w:rsid w:val="003B3F5E"/>
    <w:rsid w:val="003B4EF9"/>
    <w:rsid w:val="003B77C7"/>
    <w:rsid w:val="003B7E5C"/>
    <w:rsid w:val="003C1488"/>
    <w:rsid w:val="003C16DA"/>
    <w:rsid w:val="003C3841"/>
    <w:rsid w:val="003C39DE"/>
    <w:rsid w:val="003C433A"/>
    <w:rsid w:val="003C605D"/>
    <w:rsid w:val="003C7B01"/>
    <w:rsid w:val="003D008D"/>
    <w:rsid w:val="003D18FC"/>
    <w:rsid w:val="003D3A76"/>
    <w:rsid w:val="003D5022"/>
    <w:rsid w:val="003D56C5"/>
    <w:rsid w:val="003D77A1"/>
    <w:rsid w:val="003E1DD8"/>
    <w:rsid w:val="003E2AD9"/>
    <w:rsid w:val="003E3961"/>
    <w:rsid w:val="003E71A9"/>
    <w:rsid w:val="003E7CCF"/>
    <w:rsid w:val="003F0273"/>
    <w:rsid w:val="003F479E"/>
    <w:rsid w:val="003F56E6"/>
    <w:rsid w:val="00400A60"/>
    <w:rsid w:val="00400B58"/>
    <w:rsid w:val="004010CF"/>
    <w:rsid w:val="00401D72"/>
    <w:rsid w:val="00401EA4"/>
    <w:rsid w:val="00401F5D"/>
    <w:rsid w:val="00402F62"/>
    <w:rsid w:val="00403959"/>
    <w:rsid w:val="004042A0"/>
    <w:rsid w:val="004050BE"/>
    <w:rsid w:val="00410B50"/>
    <w:rsid w:val="00410C72"/>
    <w:rsid w:val="00413FEF"/>
    <w:rsid w:val="0041484E"/>
    <w:rsid w:val="00415384"/>
    <w:rsid w:val="00416206"/>
    <w:rsid w:val="0042089D"/>
    <w:rsid w:val="00420C57"/>
    <w:rsid w:val="00421B80"/>
    <w:rsid w:val="004226CB"/>
    <w:rsid w:val="004248D8"/>
    <w:rsid w:val="004254AE"/>
    <w:rsid w:val="004304FF"/>
    <w:rsid w:val="00431CA3"/>
    <w:rsid w:val="00432631"/>
    <w:rsid w:val="00433548"/>
    <w:rsid w:val="00434B7A"/>
    <w:rsid w:val="00436D0C"/>
    <w:rsid w:val="00436E5A"/>
    <w:rsid w:val="00437038"/>
    <w:rsid w:val="00437AB5"/>
    <w:rsid w:val="00442A77"/>
    <w:rsid w:val="00442D1D"/>
    <w:rsid w:val="004452F7"/>
    <w:rsid w:val="00445F17"/>
    <w:rsid w:val="00447FA9"/>
    <w:rsid w:val="00450239"/>
    <w:rsid w:val="004509F8"/>
    <w:rsid w:val="0045232E"/>
    <w:rsid w:val="004550D8"/>
    <w:rsid w:val="00455140"/>
    <w:rsid w:val="00457BEF"/>
    <w:rsid w:val="004614B4"/>
    <w:rsid w:val="004619CC"/>
    <w:rsid w:val="00462EDA"/>
    <w:rsid w:val="00463002"/>
    <w:rsid w:val="00463109"/>
    <w:rsid w:val="004647E7"/>
    <w:rsid w:val="004670CF"/>
    <w:rsid w:val="0046775C"/>
    <w:rsid w:val="00472D90"/>
    <w:rsid w:val="0047446F"/>
    <w:rsid w:val="00474F2A"/>
    <w:rsid w:val="00475443"/>
    <w:rsid w:val="00475948"/>
    <w:rsid w:val="00476149"/>
    <w:rsid w:val="00477066"/>
    <w:rsid w:val="00480DA6"/>
    <w:rsid w:val="004817F1"/>
    <w:rsid w:val="00482D50"/>
    <w:rsid w:val="00482E33"/>
    <w:rsid w:val="0048333B"/>
    <w:rsid w:val="004844CE"/>
    <w:rsid w:val="00485D56"/>
    <w:rsid w:val="00486082"/>
    <w:rsid w:val="0048750F"/>
    <w:rsid w:val="004876C3"/>
    <w:rsid w:val="004923EA"/>
    <w:rsid w:val="004935B0"/>
    <w:rsid w:val="004946BE"/>
    <w:rsid w:val="00494DA1"/>
    <w:rsid w:val="0049522B"/>
    <w:rsid w:val="00496ECE"/>
    <w:rsid w:val="004A09EC"/>
    <w:rsid w:val="004A32ED"/>
    <w:rsid w:val="004A343E"/>
    <w:rsid w:val="004A4667"/>
    <w:rsid w:val="004A4BEF"/>
    <w:rsid w:val="004A68D1"/>
    <w:rsid w:val="004A7D44"/>
    <w:rsid w:val="004B0089"/>
    <w:rsid w:val="004B0B52"/>
    <w:rsid w:val="004B10B6"/>
    <w:rsid w:val="004B2006"/>
    <w:rsid w:val="004B3D2F"/>
    <w:rsid w:val="004B448F"/>
    <w:rsid w:val="004B65D1"/>
    <w:rsid w:val="004B6826"/>
    <w:rsid w:val="004C0A30"/>
    <w:rsid w:val="004C17E8"/>
    <w:rsid w:val="004C559C"/>
    <w:rsid w:val="004C61F3"/>
    <w:rsid w:val="004D1221"/>
    <w:rsid w:val="004D500B"/>
    <w:rsid w:val="004D5AD0"/>
    <w:rsid w:val="004D7662"/>
    <w:rsid w:val="004D76C1"/>
    <w:rsid w:val="004E0F56"/>
    <w:rsid w:val="004E147C"/>
    <w:rsid w:val="004E2615"/>
    <w:rsid w:val="004E2D4B"/>
    <w:rsid w:val="004E5533"/>
    <w:rsid w:val="004F29AF"/>
    <w:rsid w:val="004F4E1F"/>
    <w:rsid w:val="004F5376"/>
    <w:rsid w:val="004F5A27"/>
    <w:rsid w:val="004F6FB1"/>
    <w:rsid w:val="0050340D"/>
    <w:rsid w:val="00503C7D"/>
    <w:rsid w:val="0050426D"/>
    <w:rsid w:val="00507AA9"/>
    <w:rsid w:val="00511215"/>
    <w:rsid w:val="00512825"/>
    <w:rsid w:val="00512FD4"/>
    <w:rsid w:val="0052193F"/>
    <w:rsid w:val="00521CB9"/>
    <w:rsid w:val="005227E2"/>
    <w:rsid w:val="0052375B"/>
    <w:rsid w:val="00523BC0"/>
    <w:rsid w:val="005246CF"/>
    <w:rsid w:val="00531206"/>
    <w:rsid w:val="00532538"/>
    <w:rsid w:val="00532A7D"/>
    <w:rsid w:val="00533067"/>
    <w:rsid w:val="00533265"/>
    <w:rsid w:val="00537436"/>
    <w:rsid w:val="00541AC6"/>
    <w:rsid w:val="005444F9"/>
    <w:rsid w:val="0054522C"/>
    <w:rsid w:val="0054586F"/>
    <w:rsid w:val="005467F3"/>
    <w:rsid w:val="0055004D"/>
    <w:rsid w:val="00551F6B"/>
    <w:rsid w:val="005544B1"/>
    <w:rsid w:val="00554884"/>
    <w:rsid w:val="00554A7B"/>
    <w:rsid w:val="00555A9A"/>
    <w:rsid w:val="00555D20"/>
    <w:rsid w:val="0055671D"/>
    <w:rsid w:val="0056090C"/>
    <w:rsid w:val="00562248"/>
    <w:rsid w:val="00562FB8"/>
    <w:rsid w:val="00563088"/>
    <w:rsid w:val="005646CC"/>
    <w:rsid w:val="00564C81"/>
    <w:rsid w:val="00565215"/>
    <w:rsid w:val="005653C2"/>
    <w:rsid w:val="00565E0F"/>
    <w:rsid w:val="005661E4"/>
    <w:rsid w:val="005673E1"/>
    <w:rsid w:val="00571BDA"/>
    <w:rsid w:val="00572124"/>
    <w:rsid w:val="00572ADE"/>
    <w:rsid w:val="0057474E"/>
    <w:rsid w:val="00574DD0"/>
    <w:rsid w:val="00576C89"/>
    <w:rsid w:val="0058296E"/>
    <w:rsid w:val="00586120"/>
    <w:rsid w:val="00590961"/>
    <w:rsid w:val="00592D72"/>
    <w:rsid w:val="00596C0E"/>
    <w:rsid w:val="005A0E96"/>
    <w:rsid w:val="005A0EB4"/>
    <w:rsid w:val="005A359E"/>
    <w:rsid w:val="005A4DFD"/>
    <w:rsid w:val="005A58AC"/>
    <w:rsid w:val="005A5F89"/>
    <w:rsid w:val="005A6739"/>
    <w:rsid w:val="005A68EB"/>
    <w:rsid w:val="005A7204"/>
    <w:rsid w:val="005A79E4"/>
    <w:rsid w:val="005B151A"/>
    <w:rsid w:val="005B6F94"/>
    <w:rsid w:val="005C07FE"/>
    <w:rsid w:val="005C0C23"/>
    <w:rsid w:val="005C0D00"/>
    <w:rsid w:val="005C16DB"/>
    <w:rsid w:val="005C1C95"/>
    <w:rsid w:val="005C2AAB"/>
    <w:rsid w:val="005C359A"/>
    <w:rsid w:val="005C4383"/>
    <w:rsid w:val="005C4EAA"/>
    <w:rsid w:val="005C6B78"/>
    <w:rsid w:val="005D06F4"/>
    <w:rsid w:val="005D12E1"/>
    <w:rsid w:val="005D14F5"/>
    <w:rsid w:val="005D4109"/>
    <w:rsid w:val="005D4E23"/>
    <w:rsid w:val="005D743A"/>
    <w:rsid w:val="005E075A"/>
    <w:rsid w:val="005E20BE"/>
    <w:rsid w:val="005E348F"/>
    <w:rsid w:val="005E48D8"/>
    <w:rsid w:val="005E4A12"/>
    <w:rsid w:val="005E71EA"/>
    <w:rsid w:val="005E78F9"/>
    <w:rsid w:val="005E7965"/>
    <w:rsid w:val="005F2348"/>
    <w:rsid w:val="005F27FF"/>
    <w:rsid w:val="005F689A"/>
    <w:rsid w:val="005F6C2D"/>
    <w:rsid w:val="00600ABD"/>
    <w:rsid w:val="006014A9"/>
    <w:rsid w:val="00601746"/>
    <w:rsid w:val="0060243A"/>
    <w:rsid w:val="00604D4D"/>
    <w:rsid w:val="00605459"/>
    <w:rsid w:val="006065AA"/>
    <w:rsid w:val="006071D6"/>
    <w:rsid w:val="00607C19"/>
    <w:rsid w:val="0061237D"/>
    <w:rsid w:val="006128AD"/>
    <w:rsid w:val="00612A92"/>
    <w:rsid w:val="006144B0"/>
    <w:rsid w:val="00616A30"/>
    <w:rsid w:val="00616B4E"/>
    <w:rsid w:val="00620A67"/>
    <w:rsid w:val="006218E9"/>
    <w:rsid w:val="006220D6"/>
    <w:rsid w:val="00625437"/>
    <w:rsid w:val="00625518"/>
    <w:rsid w:val="00626D81"/>
    <w:rsid w:val="0063173A"/>
    <w:rsid w:val="0063174E"/>
    <w:rsid w:val="00631F35"/>
    <w:rsid w:val="00632401"/>
    <w:rsid w:val="006331AF"/>
    <w:rsid w:val="00633965"/>
    <w:rsid w:val="00640450"/>
    <w:rsid w:val="0064235F"/>
    <w:rsid w:val="00642426"/>
    <w:rsid w:val="0064268C"/>
    <w:rsid w:val="006433FA"/>
    <w:rsid w:val="006449B8"/>
    <w:rsid w:val="00645B67"/>
    <w:rsid w:val="006465CA"/>
    <w:rsid w:val="0064778D"/>
    <w:rsid w:val="00647E79"/>
    <w:rsid w:val="00650B8D"/>
    <w:rsid w:val="00650CBA"/>
    <w:rsid w:val="006536D0"/>
    <w:rsid w:val="006558EA"/>
    <w:rsid w:val="00655F90"/>
    <w:rsid w:val="006570D6"/>
    <w:rsid w:val="00660F7A"/>
    <w:rsid w:val="006611EE"/>
    <w:rsid w:val="0066174F"/>
    <w:rsid w:val="00662867"/>
    <w:rsid w:val="00667E2A"/>
    <w:rsid w:val="006738EE"/>
    <w:rsid w:val="00675036"/>
    <w:rsid w:val="006750C1"/>
    <w:rsid w:val="00676BA5"/>
    <w:rsid w:val="00680AB5"/>
    <w:rsid w:val="00681161"/>
    <w:rsid w:val="00684F97"/>
    <w:rsid w:val="00685F80"/>
    <w:rsid w:val="00686A11"/>
    <w:rsid w:val="006906B5"/>
    <w:rsid w:val="00690EC6"/>
    <w:rsid w:val="00692D20"/>
    <w:rsid w:val="006931AB"/>
    <w:rsid w:val="006A0F9A"/>
    <w:rsid w:val="006A24B6"/>
    <w:rsid w:val="006A4922"/>
    <w:rsid w:val="006B0D2A"/>
    <w:rsid w:val="006B118B"/>
    <w:rsid w:val="006B2E55"/>
    <w:rsid w:val="006B575B"/>
    <w:rsid w:val="006C022B"/>
    <w:rsid w:val="006C0A4A"/>
    <w:rsid w:val="006C1754"/>
    <w:rsid w:val="006C450C"/>
    <w:rsid w:val="006C57F8"/>
    <w:rsid w:val="006C624E"/>
    <w:rsid w:val="006C631D"/>
    <w:rsid w:val="006C6DC6"/>
    <w:rsid w:val="006D0485"/>
    <w:rsid w:val="006D0A0B"/>
    <w:rsid w:val="006D0E9F"/>
    <w:rsid w:val="006D66E4"/>
    <w:rsid w:val="006E02D2"/>
    <w:rsid w:val="006E142E"/>
    <w:rsid w:val="006E1F14"/>
    <w:rsid w:val="006E36ED"/>
    <w:rsid w:val="006E3816"/>
    <w:rsid w:val="006E4749"/>
    <w:rsid w:val="006E5793"/>
    <w:rsid w:val="006E6754"/>
    <w:rsid w:val="006E6E91"/>
    <w:rsid w:val="006F04B0"/>
    <w:rsid w:val="006F1730"/>
    <w:rsid w:val="006F1767"/>
    <w:rsid w:val="006F1F2B"/>
    <w:rsid w:val="006F2931"/>
    <w:rsid w:val="006F3992"/>
    <w:rsid w:val="006F5C69"/>
    <w:rsid w:val="006F67BC"/>
    <w:rsid w:val="00700EC7"/>
    <w:rsid w:val="007011C5"/>
    <w:rsid w:val="00702606"/>
    <w:rsid w:val="00703213"/>
    <w:rsid w:val="00703D62"/>
    <w:rsid w:val="007040E6"/>
    <w:rsid w:val="00706722"/>
    <w:rsid w:val="00706D85"/>
    <w:rsid w:val="00707200"/>
    <w:rsid w:val="00707806"/>
    <w:rsid w:val="00710786"/>
    <w:rsid w:val="00714B03"/>
    <w:rsid w:val="0071558B"/>
    <w:rsid w:val="007177AA"/>
    <w:rsid w:val="00717C33"/>
    <w:rsid w:val="00720D3D"/>
    <w:rsid w:val="00722618"/>
    <w:rsid w:val="00723194"/>
    <w:rsid w:val="007231BD"/>
    <w:rsid w:val="00723D1F"/>
    <w:rsid w:val="00726E28"/>
    <w:rsid w:val="0073008D"/>
    <w:rsid w:val="007303F8"/>
    <w:rsid w:val="00730F78"/>
    <w:rsid w:val="00732346"/>
    <w:rsid w:val="00732ABB"/>
    <w:rsid w:val="00732AC0"/>
    <w:rsid w:val="00735EF7"/>
    <w:rsid w:val="007427F6"/>
    <w:rsid w:val="00744834"/>
    <w:rsid w:val="0074642F"/>
    <w:rsid w:val="00747AF3"/>
    <w:rsid w:val="0075269C"/>
    <w:rsid w:val="00752CA7"/>
    <w:rsid w:val="00753049"/>
    <w:rsid w:val="00754FE9"/>
    <w:rsid w:val="00760204"/>
    <w:rsid w:val="00763532"/>
    <w:rsid w:val="0076441B"/>
    <w:rsid w:val="00764B0C"/>
    <w:rsid w:val="00764F8B"/>
    <w:rsid w:val="007654E2"/>
    <w:rsid w:val="0076594B"/>
    <w:rsid w:val="0076660F"/>
    <w:rsid w:val="007706A5"/>
    <w:rsid w:val="00773E67"/>
    <w:rsid w:val="00776DD3"/>
    <w:rsid w:val="00781494"/>
    <w:rsid w:val="00782D97"/>
    <w:rsid w:val="00784B5E"/>
    <w:rsid w:val="00787DF9"/>
    <w:rsid w:val="00787E5D"/>
    <w:rsid w:val="00790562"/>
    <w:rsid w:val="00790B02"/>
    <w:rsid w:val="00794AFE"/>
    <w:rsid w:val="007955E1"/>
    <w:rsid w:val="00797399"/>
    <w:rsid w:val="0079766D"/>
    <w:rsid w:val="007A07CD"/>
    <w:rsid w:val="007A1413"/>
    <w:rsid w:val="007A2B7F"/>
    <w:rsid w:val="007A4A20"/>
    <w:rsid w:val="007A5309"/>
    <w:rsid w:val="007A6223"/>
    <w:rsid w:val="007A7625"/>
    <w:rsid w:val="007A772C"/>
    <w:rsid w:val="007B0D78"/>
    <w:rsid w:val="007B1814"/>
    <w:rsid w:val="007B3BD6"/>
    <w:rsid w:val="007B41DA"/>
    <w:rsid w:val="007C045C"/>
    <w:rsid w:val="007C27FB"/>
    <w:rsid w:val="007C6326"/>
    <w:rsid w:val="007C6973"/>
    <w:rsid w:val="007D015D"/>
    <w:rsid w:val="007D1CC3"/>
    <w:rsid w:val="007D1EF0"/>
    <w:rsid w:val="007D297E"/>
    <w:rsid w:val="007D2A18"/>
    <w:rsid w:val="007D6604"/>
    <w:rsid w:val="007D6929"/>
    <w:rsid w:val="007D6EE3"/>
    <w:rsid w:val="007D73ED"/>
    <w:rsid w:val="007D7C4B"/>
    <w:rsid w:val="007E0933"/>
    <w:rsid w:val="007E0BFA"/>
    <w:rsid w:val="007E3759"/>
    <w:rsid w:val="007E45B9"/>
    <w:rsid w:val="007E4CD5"/>
    <w:rsid w:val="007E4F07"/>
    <w:rsid w:val="007E7BC1"/>
    <w:rsid w:val="007E7EF5"/>
    <w:rsid w:val="007F10A6"/>
    <w:rsid w:val="007F10B3"/>
    <w:rsid w:val="007F3BE6"/>
    <w:rsid w:val="007F42FC"/>
    <w:rsid w:val="007F53E7"/>
    <w:rsid w:val="007F599D"/>
    <w:rsid w:val="007F7249"/>
    <w:rsid w:val="008021B5"/>
    <w:rsid w:val="008034E3"/>
    <w:rsid w:val="00805F42"/>
    <w:rsid w:val="008113A7"/>
    <w:rsid w:val="00814C5B"/>
    <w:rsid w:val="00816E04"/>
    <w:rsid w:val="008171CF"/>
    <w:rsid w:val="00817A86"/>
    <w:rsid w:val="008220E1"/>
    <w:rsid w:val="008222E2"/>
    <w:rsid w:val="008242F7"/>
    <w:rsid w:val="008271AB"/>
    <w:rsid w:val="00831AFD"/>
    <w:rsid w:val="00831F69"/>
    <w:rsid w:val="00832675"/>
    <w:rsid w:val="008328A6"/>
    <w:rsid w:val="0083602B"/>
    <w:rsid w:val="008362B6"/>
    <w:rsid w:val="008366F9"/>
    <w:rsid w:val="0083683F"/>
    <w:rsid w:val="0084070E"/>
    <w:rsid w:val="00842D0A"/>
    <w:rsid w:val="0084331D"/>
    <w:rsid w:val="00845419"/>
    <w:rsid w:val="008472B2"/>
    <w:rsid w:val="008516AD"/>
    <w:rsid w:val="00857761"/>
    <w:rsid w:val="008603FF"/>
    <w:rsid w:val="00861255"/>
    <w:rsid w:val="008616FA"/>
    <w:rsid w:val="00861DFC"/>
    <w:rsid w:val="00863350"/>
    <w:rsid w:val="00864A5E"/>
    <w:rsid w:val="00864D34"/>
    <w:rsid w:val="00870625"/>
    <w:rsid w:val="008736BE"/>
    <w:rsid w:val="0087439A"/>
    <w:rsid w:val="00874489"/>
    <w:rsid w:val="0087500B"/>
    <w:rsid w:val="00875D1D"/>
    <w:rsid w:val="008804DE"/>
    <w:rsid w:val="00880B5B"/>
    <w:rsid w:val="00881221"/>
    <w:rsid w:val="0088312B"/>
    <w:rsid w:val="00883A19"/>
    <w:rsid w:val="00885C79"/>
    <w:rsid w:val="008869E4"/>
    <w:rsid w:val="00886D6E"/>
    <w:rsid w:val="00892639"/>
    <w:rsid w:val="00893AE0"/>
    <w:rsid w:val="008945CD"/>
    <w:rsid w:val="008965C4"/>
    <w:rsid w:val="008A0D04"/>
    <w:rsid w:val="008A4127"/>
    <w:rsid w:val="008A4AF4"/>
    <w:rsid w:val="008A55AB"/>
    <w:rsid w:val="008A6612"/>
    <w:rsid w:val="008B00A8"/>
    <w:rsid w:val="008B34B2"/>
    <w:rsid w:val="008B3B65"/>
    <w:rsid w:val="008B4782"/>
    <w:rsid w:val="008B7C6C"/>
    <w:rsid w:val="008B7C89"/>
    <w:rsid w:val="008C0080"/>
    <w:rsid w:val="008C1634"/>
    <w:rsid w:val="008C223B"/>
    <w:rsid w:val="008C3F9C"/>
    <w:rsid w:val="008C7015"/>
    <w:rsid w:val="008D1CF3"/>
    <w:rsid w:val="008D2EBA"/>
    <w:rsid w:val="008D6666"/>
    <w:rsid w:val="008D7E2C"/>
    <w:rsid w:val="008E21D0"/>
    <w:rsid w:val="008E2848"/>
    <w:rsid w:val="008E730F"/>
    <w:rsid w:val="008F010B"/>
    <w:rsid w:val="008F1370"/>
    <w:rsid w:val="008F1BB5"/>
    <w:rsid w:val="008F457D"/>
    <w:rsid w:val="008F4B0E"/>
    <w:rsid w:val="008F7A23"/>
    <w:rsid w:val="00904730"/>
    <w:rsid w:val="009048DD"/>
    <w:rsid w:val="009071F5"/>
    <w:rsid w:val="009102DB"/>
    <w:rsid w:val="00910C18"/>
    <w:rsid w:val="00911078"/>
    <w:rsid w:val="00911328"/>
    <w:rsid w:val="009118A9"/>
    <w:rsid w:val="009170B3"/>
    <w:rsid w:val="009210CB"/>
    <w:rsid w:val="00921248"/>
    <w:rsid w:val="009217FB"/>
    <w:rsid w:val="00924CEA"/>
    <w:rsid w:val="009251D6"/>
    <w:rsid w:val="00925A79"/>
    <w:rsid w:val="00926DCD"/>
    <w:rsid w:val="0093158B"/>
    <w:rsid w:val="009323F2"/>
    <w:rsid w:val="009330D7"/>
    <w:rsid w:val="00933360"/>
    <w:rsid w:val="00935610"/>
    <w:rsid w:val="00936A58"/>
    <w:rsid w:val="009437D8"/>
    <w:rsid w:val="00943EF6"/>
    <w:rsid w:val="00946F4E"/>
    <w:rsid w:val="009516F1"/>
    <w:rsid w:val="00953553"/>
    <w:rsid w:val="00955E51"/>
    <w:rsid w:val="009574E4"/>
    <w:rsid w:val="00957C69"/>
    <w:rsid w:val="00957E2A"/>
    <w:rsid w:val="009604F8"/>
    <w:rsid w:val="0096156F"/>
    <w:rsid w:val="00963740"/>
    <w:rsid w:val="0096486E"/>
    <w:rsid w:val="00965C63"/>
    <w:rsid w:val="00967524"/>
    <w:rsid w:val="00972465"/>
    <w:rsid w:val="0097336A"/>
    <w:rsid w:val="0097491A"/>
    <w:rsid w:val="00974F49"/>
    <w:rsid w:val="009750A1"/>
    <w:rsid w:val="00980AF6"/>
    <w:rsid w:val="00981551"/>
    <w:rsid w:val="0098374B"/>
    <w:rsid w:val="00987CFA"/>
    <w:rsid w:val="00992CF3"/>
    <w:rsid w:val="009957C0"/>
    <w:rsid w:val="00995DEA"/>
    <w:rsid w:val="00997707"/>
    <w:rsid w:val="00997EE8"/>
    <w:rsid w:val="009A01B8"/>
    <w:rsid w:val="009A15F9"/>
    <w:rsid w:val="009A36ED"/>
    <w:rsid w:val="009A4562"/>
    <w:rsid w:val="009A5EA8"/>
    <w:rsid w:val="009A6340"/>
    <w:rsid w:val="009A682E"/>
    <w:rsid w:val="009B06A5"/>
    <w:rsid w:val="009B08FE"/>
    <w:rsid w:val="009B1E25"/>
    <w:rsid w:val="009B2573"/>
    <w:rsid w:val="009B33BC"/>
    <w:rsid w:val="009B3DE6"/>
    <w:rsid w:val="009B40C4"/>
    <w:rsid w:val="009B50BF"/>
    <w:rsid w:val="009C1C26"/>
    <w:rsid w:val="009C3E46"/>
    <w:rsid w:val="009C6F19"/>
    <w:rsid w:val="009C7358"/>
    <w:rsid w:val="009D083F"/>
    <w:rsid w:val="009D2494"/>
    <w:rsid w:val="009D30D8"/>
    <w:rsid w:val="009D328E"/>
    <w:rsid w:val="009D3326"/>
    <w:rsid w:val="009D361C"/>
    <w:rsid w:val="009D3EB7"/>
    <w:rsid w:val="009D53D8"/>
    <w:rsid w:val="009E1278"/>
    <w:rsid w:val="009E1B88"/>
    <w:rsid w:val="009E5B5A"/>
    <w:rsid w:val="009F5497"/>
    <w:rsid w:val="00A015B1"/>
    <w:rsid w:val="00A02968"/>
    <w:rsid w:val="00A02D3C"/>
    <w:rsid w:val="00A05119"/>
    <w:rsid w:val="00A0574D"/>
    <w:rsid w:val="00A11654"/>
    <w:rsid w:val="00A140B3"/>
    <w:rsid w:val="00A142FB"/>
    <w:rsid w:val="00A169B1"/>
    <w:rsid w:val="00A1780C"/>
    <w:rsid w:val="00A22E0A"/>
    <w:rsid w:val="00A231FD"/>
    <w:rsid w:val="00A249AC"/>
    <w:rsid w:val="00A24CCD"/>
    <w:rsid w:val="00A30043"/>
    <w:rsid w:val="00A30B23"/>
    <w:rsid w:val="00A3187B"/>
    <w:rsid w:val="00A3366E"/>
    <w:rsid w:val="00A343AB"/>
    <w:rsid w:val="00A3464A"/>
    <w:rsid w:val="00A34FB1"/>
    <w:rsid w:val="00A3524A"/>
    <w:rsid w:val="00A35BC3"/>
    <w:rsid w:val="00A36C5E"/>
    <w:rsid w:val="00A3757D"/>
    <w:rsid w:val="00A40DAE"/>
    <w:rsid w:val="00A455FA"/>
    <w:rsid w:val="00A45660"/>
    <w:rsid w:val="00A465D5"/>
    <w:rsid w:val="00A46F30"/>
    <w:rsid w:val="00A47284"/>
    <w:rsid w:val="00A5097A"/>
    <w:rsid w:val="00A5265A"/>
    <w:rsid w:val="00A55785"/>
    <w:rsid w:val="00A57E1C"/>
    <w:rsid w:val="00A61238"/>
    <w:rsid w:val="00A61547"/>
    <w:rsid w:val="00A62774"/>
    <w:rsid w:val="00A65A61"/>
    <w:rsid w:val="00A6600C"/>
    <w:rsid w:val="00A668B3"/>
    <w:rsid w:val="00A66DAA"/>
    <w:rsid w:val="00A67B45"/>
    <w:rsid w:val="00A71B2D"/>
    <w:rsid w:val="00A7337B"/>
    <w:rsid w:val="00A806FF"/>
    <w:rsid w:val="00A810D4"/>
    <w:rsid w:val="00A812BE"/>
    <w:rsid w:val="00A81A3C"/>
    <w:rsid w:val="00A848DD"/>
    <w:rsid w:val="00A86309"/>
    <w:rsid w:val="00A87CD1"/>
    <w:rsid w:val="00A90CB6"/>
    <w:rsid w:val="00A911AC"/>
    <w:rsid w:val="00A91A73"/>
    <w:rsid w:val="00A92861"/>
    <w:rsid w:val="00A92F00"/>
    <w:rsid w:val="00A95B40"/>
    <w:rsid w:val="00A96E91"/>
    <w:rsid w:val="00AA07F3"/>
    <w:rsid w:val="00AA0B55"/>
    <w:rsid w:val="00AA2489"/>
    <w:rsid w:val="00AA4FBB"/>
    <w:rsid w:val="00AA607F"/>
    <w:rsid w:val="00AA6378"/>
    <w:rsid w:val="00AA775A"/>
    <w:rsid w:val="00AA7E6A"/>
    <w:rsid w:val="00AB03BF"/>
    <w:rsid w:val="00AB253B"/>
    <w:rsid w:val="00AB30A6"/>
    <w:rsid w:val="00AB3D48"/>
    <w:rsid w:val="00AB5B7E"/>
    <w:rsid w:val="00AB6246"/>
    <w:rsid w:val="00AB7A81"/>
    <w:rsid w:val="00AC34EB"/>
    <w:rsid w:val="00AC7B21"/>
    <w:rsid w:val="00AD0FA2"/>
    <w:rsid w:val="00AD425A"/>
    <w:rsid w:val="00AD63A2"/>
    <w:rsid w:val="00AD6662"/>
    <w:rsid w:val="00AE15D2"/>
    <w:rsid w:val="00AE2416"/>
    <w:rsid w:val="00AE2A04"/>
    <w:rsid w:val="00AE3320"/>
    <w:rsid w:val="00AE5F30"/>
    <w:rsid w:val="00AE755B"/>
    <w:rsid w:val="00AE7A04"/>
    <w:rsid w:val="00AF3ED8"/>
    <w:rsid w:val="00AF4896"/>
    <w:rsid w:val="00B01BC3"/>
    <w:rsid w:val="00B021B0"/>
    <w:rsid w:val="00B03C2B"/>
    <w:rsid w:val="00B05294"/>
    <w:rsid w:val="00B058EE"/>
    <w:rsid w:val="00B06FE3"/>
    <w:rsid w:val="00B07ECF"/>
    <w:rsid w:val="00B103DF"/>
    <w:rsid w:val="00B11990"/>
    <w:rsid w:val="00B13091"/>
    <w:rsid w:val="00B13A6C"/>
    <w:rsid w:val="00B22687"/>
    <w:rsid w:val="00B23096"/>
    <w:rsid w:val="00B23678"/>
    <w:rsid w:val="00B25E4D"/>
    <w:rsid w:val="00B26058"/>
    <w:rsid w:val="00B26D46"/>
    <w:rsid w:val="00B27D79"/>
    <w:rsid w:val="00B3037C"/>
    <w:rsid w:val="00B30876"/>
    <w:rsid w:val="00B31075"/>
    <w:rsid w:val="00B33983"/>
    <w:rsid w:val="00B3584B"/>
    <w:rsid w:val="00B36F19"/>
    <w:rsid w:val="00B37E5C"/>
    <w:rsid w:val="00B40FAF"/>
    <w:rsid w:val="00B41CDE"/>
    <w:rsid w:val="00B425F6"/>
    <w:rsid w:val="00B436FB"/>
    <w:rsid w:val="00B44DE1"/>
    <w:rsid w:val="00B459D6"/>
    <w:rsid w:val="00B46679"/>
    <w:rsid w:val="00B476E1"/>
    <w:rsid w:val="00B53200"/>
    <w:rsid w:val="00B532F7"/>
    <w:rsid w:val="00B5571B"/>
    <w:rsid w:val="00B55F1F"/>
    <w:rsid w:val="00B606AB"/>
    <w:rsid w:val="00B61E40"/>
    <w:rsid w:val="00B63B13"/>
    <w:rsid w:val="00B6475B"/>
    <w:rsid w:val="00B66605"/>
    <w:rsid w:val="00B666A9"/>
    <w:rsid w:val="00B708E1"/>
    <w:rsid w:val="00B72285"/>
    <w:rsid w:val="00B723B8"/>
    <w:rsid w:val="00B7334C"/>
    <w:rsid w:val="00B73687"/>
    <w:rsid w:val="00B7377D"/>
    <w:rsid w:val="00B76391"/>
    <w:rsid w:val="00B763DA"/>
    <w:rsid w:val="00B771B3"/>
    <w:rsid w:val="00B772A9"/>
    <w:rsid w:val="00B77EA7"/>
    <w:rsid w:val="00B8362F"/>
    <w:rsid w:val="00B838AB"/>
    <w:rsid w:val="00B83B1B"/>
    <w:rsid w:val="00B8414E"/>
    <w:rsid w:val="00B84864"/>
    <w:rsid w:val="00B859C2"/>
    <w:rsid w:val="00B8629F"/>
    <w:rsid w:val="00B86646"/>
    <w:rsid w:val="00B87A87"/>
    <w:rsid w:val="00B90929"/>
    <w:rsid w:val="00B90E59"/>
    <w:rsid w:val="00B94971"/>
    <w:rsid w:val="00B95066"/>
    <w:rsid w:val="00B9567D"/>
    <w:rsid w:val="00BA2C42"/>
    <w:rsid w:val="00BA46F6"/>
    <w:rsid w:val="00BA4929"/>
    <w:rsid w:val="00BA49E6"/>
    <w:rsid w:val="00BA74CC"/>
    <w:rsid w:val="00BB3C32"/>
    <w:rsid w:val="00BB726A"/>
    <w:rsid w:val="00BB7F13"/>
    <w:rsid w:val="00BC1772"/>
    <w:rsid w:val="00BC18A0"/>
    <w:rsid w:val="00BC1BA7"/>
    <w:rsid w:val="00BC3FB8"/>
    <w:rsid w:val="00BC43C2"/>
    <w:rsid w:val="00BD0C59"/>
    <w:rsid w:val="00BD2F9A"/>
    <w:rsid w:val="00BD3FDF"/>
    <w:rsid w:val="00BD4C5A"/>
    <w:rsid w:val="00BD5018"/>
    <w:rsid w:val="00BD6CA6"/>
    <w:rsid w:val="00BD7C89"/>
    <w:rsid w:val="00BE2A95"/>
    <w:rsid w:val="00BE3440"/>
    <w:rsid w:val="00BE40A8"/>
    <w:rsid w:val="00BE5134"/>
    <w:rsid w:val="00BE55B2"/>
    <w:rsid w:val="00BE5E52"/>
    <w:rsid w:val="00BE601F"/>
    <w:rsid w:val="00BE6AE7"/>
    <w:rsid w:val="00BE7805"/>
    <w:rsid w:val="00BF1B9E"/>
    <w:rsid w:val="00BF321D"/>
    <w:rsid w:val="00BF3371"/>
    <w:rsid w:val="00BF374D"/>
    <w:rsid w:val="00BF59B4"/>
    <w:rsid w:val="00BF6A13"/>
    <w:rsid w:val="00BF7C6D"/>
    <w:rsid w:val="00C00241"/>
    <w:rsid w:val="00C00333"/>
    <w:rsid w:val="00C00D96"/>
    <w:rsid w:val="00C0149B"/>
    <w:rsid w:val="00C02C51"/>
    <w:rsid w:val="00C02DFA"/>
    <w:rsid w:val="00C03DA1"/>
    <w:rsid w:val="00C05F7B"/>
    <w:rsid w:val="00C106C0"/>
    <w:rsid w:val="00C13C10"/>
    <w:rsid w:val="00C15577"/>
    <w:rsid w:val="00C167BA"/>
    <w:rsid w:val="00C220D6"/>
    <w:rsid w:val="00C23B0B"/>
    <w:rsid w:val="00C2572E"/>
    <w:rsid w:val="00C323DA"/>
    <w:rsid w:val="00C32D6A"/>
    <w:rsid w:val="00C33FA8"/>
    <w:rsid w:val="00C34306"/>
    <w:rsid w:val="00C343CB"/>
    <w:rsid w:val="00C35F6D"/>
    <w:rsid w:val="00C40200"/>
    <w:rsid w:val="00C4021B"/>
    <w:rsid w:val="00C42611"/>
    <w:rsid w:val="00C4298F"/>
    <w:rsid w:val="00C460CE"/>
    <w:rsid w:val="00C53A54"/>
    <w:rsid w:val="00C54C6F"/>
    <w:rsid w:val="00C54F98"/>
    <w:rsid w:val="00C55061"/>
    <w:rsid w:val="00C56C35"/>
    <w:rsid w:val="00C57D5B"/>
    <w:rsid w:val="00C60605"/>
    <w:rsid w:val="00C6182A"/>
    <w:rsid w:val="00C6600D"/>
    <w:rsid w:val="00C66925"/>
    <w:rsid w:val="00C73014"/>
    <w:rsid w:val="00C74088"/>
    <w:rsid w:val="00C762BB"/>
    <w:rsid w:val="00C76EC2"/>
    <w:rsid w:val="00C77AF7"/>
    <w:rsid w:val="00C81D8A"/>
    <w:rsid w:val="00C82E3D"/>
    <w:rsid w:val="00C8339D"/>
    <w:rsid w:val="00C86252"/>
    <w:rsid w:val="00C86698"/>
    <w:rsid w:val="00C9116F"/>
    <w:rsid w:val="00C91C39"/>
    <w:rsid w:val="00C921C5"/>
    <w:rsid w:val="00C93FAE"/>
    <w:rsid w:val="00C9585A"/>
    <w:rsid w:val="00C97F50"/>
    <w:rsid w:val="00CA0848"/>
    <w:rsid w:val="00CA1612"/>
    <w:rsid w:val="00CA1DFF"/>
    <w:rsid w:val="00CA44FD"/>
    <w:rsid w:val="00CA7899"/>
    <w:rsid w:val="00CB1ED6"/>
    <w:rsid w:val="00CB2CA6"/>
    <w:rsid w:val="00CB39EA"/>
    <w:rsid w:val="00CB3DAB"/>
    <w:rsid w:val="00CB5BC4"/>
    <w:rsid w:val="00CB6160"/>
    <w:rsid w:val="00CC0352"/>
    <w:rsid w:val="00CC12F0"/>
    <w:rsid w:val="00CC7635"/>
    <w:rsid w:val="00CD0AD9"/>
    <w:rsid w:val="00CD1BA1"/>
    <w:rsid w:val="00CD2FCD"/>
    <w:rsid w:val="00CD3734"/>
    <w:rsid w:val="00CD3E82"/>
    <w:rsid w:val="00CD79E6"/>
    <w:rsid w:val="00CE08AB"/>
    <w:rsid w:val="00CE08EC"/>
    <w:rsid w:val="00CE266D"/>
    <w:rsid w:val="00CE4329"/>
    <w:rsid w:val="00CE5120"/>
    <w:rsid w:val="00CF0A8C"/>
    <w:rsid w:val="00CF24A9"/>
    <w:rsid w:val="00CF3422"/>
    <w:rsid w:val="00CF4B3C"/>
    <w:rsid w:val="00CF53D6"/>
    <w:rsid w:val="00D00648"/>
    <w:rsid w:val="00D037D7"/>
    <w:rsid w:val="00D0568E"/>
    <w:rsid w:val="00D107CD"/>
    <w:rsid w:val="00D12C8C"/>
    <w:rsid w:val="00D12FB7"/>
    <w:rsid w:val="00D1334E"/>
    <w:rsid w:val="00D14BFE"/>
    <w:rsid w:val="00D15A64"/>
    <w:rsid w:val="00D162C1"/>
    <w:rsid w:val="00D165A4"/>
    <w:rsid w:val="00D205E8"/>
    <w:rsid w:val="00D218DC"/>
    <w:rsid w:val="00D2365B"/>
    <w:rsid w:val="00D24B12"/>
    <w:rsid w:val="00D27E18"/>
    <w:rsid w:val="00D3116D"/>
    <w:rsid w:val="00D3608B"/>
    <w:rsid w:val="00D361A6"/>
    <w:rsid w:val="00D40183"/>
    <w:rsid w:val="00D40480"/>
    <w:rsid w:val="00D40EAA"/>
    <w:rsid w:val="00D41CBF"/>
    <w:rsid w:val="00D44E6F"/>
    <w:rsid w:val="00D467C7"/>
    <w:rsid w:val="00D47F5C"/>
    <w:rsid w:val="00D501A0"/>
    <w:rsid w:val="00D501E7"/>
    <w:rsid w:val="00D512C2"/>
    <w:rsid w:val="00D52050"/>
    <w:rsid w:val="00D54CD7"/>
    <w:rsid w:val="00D55404"/>
    <w:rsid w:val="00D554FC"/>
    <w:rsid w:val="00D55D78"/>
    <w:rsid w:val="00D60452"/>
    <w:rsid w:val="00D62DE2"/>
    <w:rsid w:val="00D63BD3"/>
    <w:rsid w:val="00D66173"/>
    <w:rsid w:val="00D673D6"/>
    <w:rsid w:val="00D7085A"/>
    <w:rsid w:val="00D70C38"/>
    <w:rsid w:val="00D718FA"/>
    <w:rsid w:val="00D722CF"/>
    <w:rsid w:val="00D731E0"/>
    <w:rsid w:val="00D73FDD"/>
    <w:rsid w:val="00D75BC4"/>
    <w:rsid w:val="00D807B7"/>
    <w:rsid w:val="00D82BE5"/>
    <w:rsid w:val="00D8358F"/>
    <w:rsid w:val="00D83A85"/>
    <w:rsid w:val="00D846F0"/>
    <w:rsid w:val="00D84F55"/>
    <w:rsid w:val="00D84F72"/>
    <w:rsid w:val="00D85860"/>
    <w:rsid w:val="00D85F71"/>
    <w:rsid w:val="00D87074"/>
    <w:rsid w:val="00D9000C"/>
    <w:rsid w:val="00D903DA"/>
    <w:rsid w:val="00D925AC"/>
    <w:rsid w:val="00D9494C"/>
    <w:rsid w:val="00D9517E"/>
    <w:rsid w:val="00D95204"/>
    <w:rsid w:val="00D95BBD"/>
    <w:rsid w:val="00D96D69"/>
    <w:rsid w:val="00DA0C0C"/>
    <w:rsid w:val="00DA1E25"/>
    <w:rsid w:val="00DA2187"/>
    <w:rsid w:val="00DA332A"/>
    <w:rsid w:val="00DA6CD7"/>
    <w:rsid w:val="00DA7220"/>
    <w:rsid w:val="00DA7B4B"/>
    <w:rsid w:val="00DB15D0"/>
    <w:rsid w:val="00DB1919"/>
    <w:rsid w:val="00DB1965"/>
    <w:rsid w:val="00DB351C"/>
    <w:rsid w:val="00DB76EB"/>
    <w:rsid w:val="00DC034B"/>
    <w:rsid w:val="00DC3626"/>
    <w:rsid w:val="00DC4B27"/>
    <w:rsid w:val="00DC4EC0"/>
    <w:rsid w:val="00DC50B4"/>
    <w:rsid w:val="00DC7238"/>
    <w:rsid w:val="00DC7827"/>
    <w:rsid w:val="00DD22A9"/>
    <w:rsid w:val="00DD42AF"/>
    <w:rsid w:val="00DD523C"/>
    <w:rsid w:val="00DE02BA"/>
    <w:rsid w:val="00DE24AF"/>
    <w:rsid w:val="00DE2643"/>
    <w:rsid w:val="00DE31A4"/>
    <w:rsid w:val="00DE377D"/>
    <w:rsid w:val="00DE3DCC"/>
    <w:rsid w:val="00DE434D"/>
    <w:rsid w:val="00DE51D2"/>
    <w:rsid w:val="00DE5734"/>
    <w:rsid w:val="00DE5F07"/>
    <w:rsid w:val="00DE7EC5"/>
    <w:rsid w:val="00DF3326"/>
    <w:rsid w:val="00DF5F66"/>
    <w:rsid w:val="00E00F76"/>
    <w:rsid w:val="00E011C3"/>
    <w:rsid w:val="00E01A05"/>
    <w:rsid w:val="00E01A79"/>
    <w:rsid w:val="00E03BCC"/>
    <w:rsid w:val="00E04D57"/>
    <w:rsid w:val="00E0717C"/>
    <w:rsid w:val="00E07A52"/>
    <w:rsid w:val="00E134A9"/>
    <w:rsid w:val="00E13F31"/>
    <w:rsid w:val="00E14F00"/>
    <w:rsid w:val="00E16145"/>
    <w:rsid w:val="00E16833"/>
    <w:rsid w:val="00E16E9D"/>
    <w:rsid w:val="00E17CED"/>
    <w:rsid w:val="00E22BEA"/>
    <w:rsid w:val="00E24309"/>
    <w:rsid w:val="00E25E90"/>
    <w:rsid w:val="00E26F39"/>
    <w:rsid w:val="00E30B08"/>
    <w:rsid w:val="00E34197"/>
    <w:rsid w:val="00E35D44"/>
    <w:rsid w:val="00E360F4"/>
    <w:rsid w:val="00E376EE"/>
    <w:rsid w:val="00E37EF1"/>
    <w:rsid w:val="00E37EF6"/>
    <w:rsid w:val="00E4211C"/>
    <w:rsid w:val="00E44A85"/>
    <w:rsid w:val="00E475B0"/>
    <w:rsid w:val="00E500C8"/>
    <w:rsid w:val="00E519D3"/>
    <w:rsid w:val="00E520A2"/>
    <w:rsid w:val="00E52519"/>
    <w:rsid w:val="00E5549C"/>
    <w:rsid w:val="00E55BF9"/>
    <w:rsid w:val="00E6223D"/>
    <w:rsid w:val="00E63602"/>
    <w:rsid w:val="00E644C1"/>
    <w:rsid w:val="00E672B4"/>
    <w:rsid w:val="00E732E5"/>
    <w:rsid w:val="00E757EB"/>
    <w:rsid w:val="00E77076"/>
    <w:rsid w:val="00E77835"/>
    <w:rsid w:val="00E811D9"/>
    <w:rsid w:val="00E82983"/>
    <w:rsid w:val="00E84068"/>
    <w:rsid w:val="00E90C00"/>
    <w:rsid w:val="00E929CD"/>
    <w:rsid w:val="00E92E26"/>
    <w:rsid w:val="00E93EC2"/>
    <w:rsid w:val="00EA2352"/>
    <w:rsid w:val="00EA2563"/>
    <w:rsid w:val="00EA2EFD"/>
    <w:rsid w:val="00EA3354"/>
    <w:rsid w:val="00EA3D85"/>
    <w:rsid w:val="00EA500D"/>
    <w:rsid w:val="00EB1142"/>
    <w:rsid w:val="00EB322E"/>
    <w:rsid w:val="00EB3672"/>
    <w:rsid w:val="00EB76FD"/>
    <w:rsid w:val="00EB7DA9"/>
    <w:rsid w:val="00EC198E"/>
    <w:rsid w:val="00EC253F"/>
    <w:rsid w:val="00EC2C2A"/>
    <w:rsid w:val="00EC469B"/>
    <w:rsid w:val="00EC4CD8"/>
    <w:rsid w:val="00EC4E86"/>
    <w:rsid w:val="00EC6EAF"/>
    <w:rsid w:val="00EC7628"/>
    <w:rsid w:val="00ED728C"/>
    <w:rsid w:val="00EE1283"/>
    <w:rsid w:val="00EE7372"/>
    <w:rsid w:val="00EF08F3"/>
    <w:rsid w:val="00EF0C7F"/>
    <w:rsid w:val="00EF6B37"/>
    <w:rsid w:val="00EF7BB1"/>
    <w:rsid w:val="00F0069E"/>
    <w:rsid w:val="00F01C13"/>
    <w:rsid w:val="00F01F2D"/>
    <w:rsid w:val="00F0323C"/>
    <w:rsid w:val="00F05218"/>
    <w:rsid w:val="00F05726"/>
    <w:rsid w:val="00F05C6C"/>
    <w:rsid w:val="00F06AB8"/>
    <w:rsid w:val="00F06D28"/>
    <w:rsid w:val="00F0769B"/>
    <w:rsid w:val="00F10CAD"/>
    <w:rsid w:val="00F12147"/>
    <w:rsid w:val="00F12FC1"/>
    <w:rsid w:val="00F150D1"/>
    <w:rsid w:val="00F15F7F"/>
    <w:rsid w:val="00F16964"/>
    <w:rsid w:val="00F20045"/>
    <w:rsid w:val="00F21DA4"/>
    <w:rsid w:val="00F22D2F"/>
    <w:rsid w:val="00F2596F"/>
    <w:rsid w:val="00F26025"/>
    <w:rsid w:val="00F26F7D"/>
    <w:rsid w:val="00F27053"/>
    <w:rsid w:val="00F30F48"/>
    <w:rsid w:val="00F3110D"/>
    <w:rsid w:val="00F312E5"/>
    <w:rsid w:val="00F322BA"/>
    <w:rsid w:val="00F35FDB"/>
    <w:rsid w:val="00F361D8"/>
    <w:rsid w:val="00F367AB"/>
    <w:rsid w:val="00F36870"/>
    <w:rsid w:val="00F41058"/>
    <w:rsid w:val="00F4243B"/>
    <w:rsid w:val="00F42B59"/>
    <w:rsid w:val="00F43FF9"/>
    <w:rsid w:val="00F44383"/>
    <w:rsid w:val="00F452ED"/>
    <w:rsid w:val="00F45CD8"/>
    <w:rsid w:val="00F45F53"/>
    <w:rsid w:val="00F4654E"/>
    <w:rsid w:val="00F51CDA"/>
    <w:rsid w:val="00F51D28"/>
    <w:rsid w:val="00F522D0"/>
    <w:rsid w:val="00F565A4"/>
    <w:rsid w:val="00F57423"/>
    <w:rsid w:val="00F62AF9"/>
    <w:rsid w:val="00F6361E"/>
    <w:rsid w:val="00F640E9"/>
    <w:rsid w:val="00F642F2"/>
    <w:rsid w:val="00F6542E"/>
    <w:rsid w:val="00F65D94"/>
    <w:rsid w:val="00F670B0"/>
    <w:rsid w:val="00F6737A"/>
    <w:rsid w:val="00F70164"/>
    <w:rsid w:val="00F72DFD"/>
    <w:rsid w:val="00F7613E"/>
    <w:rsid w:val="00F83A33"/>
    <w:rsid w:val="00F85691"/>
    <w:rsid w:val="00F900A5"/>
    <w:rsid w:val="00F90988"/>
    <w:rsid w:val="00F91530"/>
    <w:rsid w:val="00F91FA7"/>
    <w:rsid w:val="00F95A2F"/>
    <w:rsid w:val="00F95E37"/>
    <w:rsid w:val="00F96C4A"/>
    <w:rsid w:val="00F97842"/>
    <w:rsid w:val="00F97ACC"/>
    <w:rsid w:val="00FA4379"/>
    <w:rsid w:val="00FA58B4"/>
    <w:rsid w:val="00FA7B15"/>
    <w:rsid w:val="00FB06C3"/>
    <w:rsid w:val="00FB3E4B"/>
    <w:rsid w:val="00FB41F3"/>
    <w:rsid w:val="00FB602A"/>
    <w:rsid w:val="00FC3875"/>
    <w:rsid w:val="00FC4AD9"/>
    <w:rsid w:val="00FC4D91"/>
    <w:rsid w:val="00FC4DD2"/>
    <w:rsid w:val="00FC5365"/>
    <w:rsid w:val="00FD09F0"/>
    <w:rsid w:val="00FD1211"/>
    <w:rsid w:val="00FD20C8"/>
    <w:rsid w:val="00FD4336"/>
    <w:rsid w:val="00FD72EF"/>
    <w:rsid w:val="00FE1AF6"/>
    <w:rsid w:val="00FE6FA5"/>
    <w:rsid w:val="00FE7138"/>
    <w:rsid w:val="00FF3F4C"/>
    <w:rsid w:val="00FF5E20"/>
    <w:rsid w:val="00FF6DEC"/>
    <w:rsid w:val="00FF6F32"/>
    <w:rsid w:val="00FF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36D76D0F"/>
  <w15:docId w15:val="{82812BA5-94E2-4439-858E-0F1534E04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rFonts w:ascii="Courier New" w:hAnsi="Courier New"/>
      <w:sz w:val="24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paragraph" w:styleId="FootnoteText">
    <w:name w:val="footnote text"/>
    <w:basedOn w:val="Normal"/>
    <w:link w:val="FootnoteTextChar"/>
    <w:rsid w:val="00402F62"/>
  </w:style>
  <w:style w:type="character" w:customStyle="1" w:styleId="FootnoteTextChar">
    <w:name w:val="Footnote Text Char"/>
    <w:basedOn w:val="DefaultParagraphFont"/>
    <w:link w:val="FootnoteText"/>
    <w:rsid w:val="00402F62"/>
  </w:style>
  <w:style w:type="character" w:styleId="FootnoteReference">
    <w:name w:val="footnote reference"/>
    <w:basedOn w:val="DefaultParagraphFont"/>
    <w:rsid w:val="00402F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0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acca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B1EA0-C4D1-476A-9300-AD337F2A6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6</Pages>
  <Words>1579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PACR</vt:lpstr>
    </vt:vector>
  </TitlesOfParts>
  <Company>PACCAR Inc</Company>
  <LinksUpToDate>false</LinksUpToDate>
  <CharactersWithSpaces>11013</CharactersWithSpaces>
  <SharedDoc>false</SharedDoc>
  <HLinks>
    <vt:vector size="6" baseType="variant">
      <vt:variant>
        <vt:i4>3604526</vt:i4>
      </vt:variant>
      <vt:variant>
        <vt:i4>0</vt:i4>
      </vt:variant>
      <vt:variant>
        <vt:i4>0</vt:i4>
      </vt:variant>
      <vt:variant>
        <vt:i4>5</vt:i4>
      </vt:variant>
      <vt:variant>
        <vt:lpwstr>http://www.paccar.com/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PACR</dc:title>
  <dc:creator>Ken Hastings</dc:creator>
  <cp:lastModifiedBy>Melissa Merritt</cp:lastModifiedBy>
  <cp:revision>159</cp:revision>
  <cp:lastPrinted>2018-04-23T20:43:00Z</cp:lastPrinted>
  <dcterms:created xsi:type="dcterms:W3CDTF">2018-04-05T16:11:00Z</dcterms:created>
  <dcterms:modified xsi:type="dcterms:W3CDTF">2018-04-23T21:17:00Z</dcterms:modified>
</cp:coreProperties>
</file>