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BA3" w:rsidRPr="001A0803" w:rsidRDefault="00424A2A" w:rsidP="003E5918">
      <w:pPr>
        <w:pStyle w:val="VisaDocumentname"/>
        <w:rPr>
          <w:rFonts w:cs="Segoe UI"/>
          <w:color w:val="0023A0"/>
          <w:lang w:val="cs-CZ"/>
        </w:rPr>
      </w:pPr>
      <w:r w:rsidRPr="001A0803">
        <w:rPr>
          <w:rFonts w:cs="Segoe UI"/>
          <w:color w:val="0023A0"/>
          <w:lang w:val="cs-CZ"/>
        </w:rPr>
        <w:t>TISKOVÁ ZPRÁVA</w:t>
      </w:r>
    </w:p>
    <w:p w:rsidR="003E5918" w:rsidRPr="001A0803" w:rsidRDefault="003E5918" w:rsidP="003E5918">
      <w:pPr>
        <w:pStyle w:val="VisaDocumentname"/>
        <w:rPr>
          <w:rFonts w:cs="Segoe UI"/>
          <w:color w:val="0023A0"/>
          <w:lang w:val="cs-CZ"/>
        </w:rPr>
      </w:pPr>
      <w:r w:rsidRPr="001A0803">
        <w:rPr>
          <w:rFonts w:cs="Segoe UI"/>
          <w:noProof/>
          <w:color w:val="0023A0"/>
          <w:lang w:val="cs-CZ" w:eastAsia="cs-CZ"/>
        </w:rPr>
        <w:drawing>
          <wp:anchor distT="0" distB="0" distL="114300" distR="114300" simplePos="0" relativeHeight="251661312" behindDoc="0" locked="0" layoutInCell="1" allowOverlap="1">
            <wp:simplePos x="2057400" y="657225"/>
            <wp:positionH relativeFrom="page">
              <wp:align>right</wp:align>
            </wp:positionH>
            <wp:positionV relativeFrom="page">
              <wp:align>top</wp:align>
            </wp:positionV>
            <wp:extent cx="1481328" cy="832104"/>
            <wp:effectExtent l="0" t="0" r="5080" b="6350"/>
            <wp:wrapNone/>
            <wp:docPr id="2" name="Picture 2" descr="C:\Users\mordoyne\Desktop\templates\forms_vb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ordoyne\Desktop\templates\forms_vb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28" cy="83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48D0" w:rsidRPr="001A0803" w:rsidRDefault="00B30261" w:rsidP="00F348D0">
      <w:pPr>
        <w:pStyle w:val="VisaHeadline"/>
        <w:pBdr>
          <w:top w:val="single" w:sz="8" w:space="1" w:color="0023A0"/>
          <w:bottom w:val="single" w:sz="8" w:space="7" w:color="0023A0"/>
        </w:pBdr>
        <w:jc w:val="center"/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Evropané jsou připraveni</w:t>
      </w:r>
      <w:r w:rsidR="00F348D0" w:rsidRPr="001A0803">
        <w:rPr>
          <w:sz w:val="36"/>
          <w:szCs w:val="36"/>
          <w:lang w:val="cs-CZ"/>
        </w:rPr>
        <w:t xml:space="preserve"> na biometrické </w:t>
      </w:r>
      <w:r w:rsidR="00E87885">
        <w:rPr>
          <w:sz w:val="36"/>
          <w:szCs w:val="36"/>
          <w:lang w:val="cs-CZ"/>
        </w:rPr>
        <w:t>ověřování</w:t>
      </w:r>
      <w:r w:rsidR="00F348D0" w:rsidRPr="001A0803">
        <w:rPr>
          <w:sz w:val="36"/>
          <w:szCs w:val="36"/>
          <w:lang w:val="cs-CZ"/>
        </w:rPr>
        <w:t xml:space="preserve"> plateb </w:t>
      </w:r>
    </w:p>
    <w:p w:rsidR="001A0803" w:rsidRDefault="001A0803" w:rsidP="001A0803">
      <w:pPr>
        <w:pStyle w:val="Odstavecseseznamem"/>
        <w:spacing w:after="0" w:line="360" w:lineRule="auto"/>
        <w:ind w:left="680"/>
        <w:jc w:val="both"/>
        <w:rPr>
          <w:rFonts w:ascii="Arial" w:eastAsiaTheme="minorHAnsi" w:hAnsi="Arial" w:cs="Arial"/>
          <w:bCs/>
          <w:iCs/>
          <w:color w:val="auto"/>
          <w:bdr w:val="none" w:sz="0" w:space="0" w:color="auto"/>
          <w:lang w:val="cs-CZ" w:eastAsia="en-US"/>
        </w:rPr>
      </w:pPr>
    </w:p>
    <w:p w:rsidR="00F348D0" w:rsidRPr="00322289" w:rsidRDefault="00F348D0" w:rsidP="00F348D0">
      <w:pPr>
        <w:pStyle w:val="Odstavecseseznamem"/>
        <w:numPr>
          <w:ilvl w:val="0"/>
          <w:numId w:val="1"/>
        </w:numPr>
        <w:spacing w:after="0" w:line="360" w:lineRule="auto"/>
        <w:ind w:left="680" w:hanging="340"/>
        <w:jc w:val="both"/>
        <w:rPr>
          <w:rFonts w:ascii="Arial" w:eastAsiaTheme="minorHAnsi" w:hAnsi="Arial" w:cs="Arial"/>
          <w:bCs/>
          <w:iCs/>
          <w:color w:val="auto"/>
          <w:bdr w:val="none" w:sz="0" w:space="0" w:color="auto"/>
          <w:lang w:val="cs-CZ" w:eastAsia="en-US"/>
        </w:rPr>
      </w:pPr>
      <w:r w:rsidRPr="00322289">
        <w:rPr>
          <w:rFonts w:ascii="Arial" w:eastAsiaTheme="minorHAnsi" w:hAnsi="Arial" w:cs="Arial"/>
          <w:bCs/>
          <w:iCs/>
          <w:color w:val="auto"/>
          <w:bdr w:val="none" w:sz="0" w:space="0" w:color="auto"/>
          <w:lang w:val="cs-CZ" w:eastAsia="en-US"/>
        </w:rPr>
        <w:t>Dvě třetiny spotřebitelů chtějí při platbách využívat biometrii</w:t>
      </w:r>
      <w:r w:rsidR="0062104C">
        <w:rPr>
          <w:rFonts w:ascii="Arial" w:eastAsiaTheme="minorHAnsi" w:hAnsi="Arial" w:cs="Arial"/>
          <w:bCs/>
          <w:iCs/>
          <w:color w:val="auto"/>
          <w:bdr w:val="none" w:sz="0" w:space="0" w:color="auto"/>
          <w:lang w:val="cs-CZ" w:eastAsia="en-US"/>
        </w:rPr>
        <w:t>.</w:t>
      </w:r>
    </w:p>
    <w:p w:rsidR="00945279" w:rsidRDefault="00F348D0" w:rsidP="00945279">
      <w:pPr>
        <w:pStyle w:val="Odstavecseseznamem"/>
        <w:numPr>
          <w:ilvl w:val="0"/>
          <w:numId w:val="1"/>
        </w:numPr>
        <w:spacing w:after="0" w:line="360" w:lineRule="auto"/>
        <w:ind w:left="680" w:hanging="340"/>
        <w:jc w:val="both"/>
        <w:rPr>
          <w:rFonts w:ascii="Arial" w:eastAsiaTheme="minorHAnsi" w:hAnsi="Arial" w:cs="Arial"/>
          <w:bCs/>
          <w:iCs/>
          <w:color w:val="auto"/>
          <w:bdr w:val="none" w:sz="0" w:space="0" w:color="auto"/>
          <w:lang w:val="cs-CZ" w:eastAsia="en-US"/>
        </w:rPr>
      </w:pPr>
      <w:r w:rsidRPr="00322289">
        <w:rPr>
          <w:rFonts w:ascii="Arial" w:eastAsiaTheme="minorHAnsi" w:hAnsi="Arial" w:cs="Arial"/>
          <w:bCs/>
          <w:iCs/>
          <w:color w:val="auto"/>
          <w:bdr w:val="none" w:sz="0" w:space="0" w:color="auto"/>
          <w:lang w:val="cs-CZ" w:eastAsia="en-US"/>
        </w:rPr>
        <w:t>Tři čtvrtiny spotřebitelů považuj</w:t>
      </w:r>
      <w:r w:rsidR="001A0803" w:rsidRPr="00322289">
        <w:rPr>
          <w:rFonts w:ascii="Arial" w:eastAsiaTheme="minorHAnsi" w:hAnsi="Arial" w:cs="Arial"/>
          <w:bCs/>
          <w:iCs/>
          <w:color w:val="auto"/>
          <w:bdr w:val="none" w:sz="0" w:space="0" w:color="auto"/>
          <w:lang w:val="cs-CZ" w:eastAsia="en-US"/>
        </w:rPr>
        <w:t>í</w:t>
      </w:r>
      <w:r w:rsidRPr="00322289">
        <w:rPr>
          <w:rFonts w:ascii="Arial" w:eastAsiaTheme="minorHAnsi" w:hAnsi="Arial" w:cs="Arial"/>
          <w:bCs/>
          <w:iCs/>
          <w:color w:val="auto"/>
          <w:bdr w:val="none" w:sz="0" w:space="0" w:color="auto"/>
          <w:lang w:val="cs-CZ" w:eastAsia="en-US"/>
        </w:rPr>
        <w:t xml:space="preserve"> </w:t>
      </w:r>
      <w:proofErr w:type="spellStart"/>
      <w:r w:rsidRPr="00322289">
        <w:rPr>
          <w:rFonts w:ascii="Arial" w:eastAsiaTheme="minorHAnsi" w:hAnsi="Arial" w:cs="Arial"/>
          <w:bCs/>
          <w:iCs/>
          <w:color w:val="auto"/>
          <w:bdr w:val="none" w:sz="0" w:space="0" w:color="auto"/>
          <w:lang w:val="cs-CZ" w:eastAsia="en-US"/>
        </w:rPr>
        <w:t>dvo</w:t>
      </w:r>
      <w:r w:rsidR="001A0803" w:rsidRPr="00322289">
        <w:rPr>
          <w:rFonts w:ascii="Arial" w:eastAsiaTheme="minorHAnsi" w:hAnsi="Arial" w:cs="Arial"/>
          <w:bCs/>
          <w:iCs/>
          <w:color w:val="auto"/>
          <w:bdr w:val="none" w:sz="0" w:space="0" w:color="auto"/>
          <w:lang w:val="cs-CZ" w:eastAsia="en-US"/>
        </w:rPr>
        <w:t>ufaktorov</w:t>
      </w:r>
      <w:r w:rsidR="0062104C">
        <w:rPr>
          <w:rFonts w:ascii="Arial" w:eastAsiaTheme="minorHAnsi" w:hAnsi="Arial" w:cs="Arial"/>
          <w:bCs/>
          <w:iCs/>
          <w:color w:val="auto"/>
          <w:bdr w:val="none" w:sz="0" w:space="0" w:color="auto"/>
          <w:lang w:val="cs-CZ" w:eastAsia="en-US"/>
        </w:rPr>
        <w:t>é</w:t>
      </w:r>
      <w:proofErr w:type="spellEnd"/>
      <w:r w:rsidR="001A0803" w:rsidRPr="00322289">
        <w:rPr>
          <w:rFonts w:ascii="Arial" w:eastAsiaTheme="minorHAnsi" w:hAnsi="Arial" w:cs="Arial"/>
          <w:bCs/>
          <w:iCs/>
          <w:color w:val="auto"/>
          <w:bdr w:val="none" w:sz="0" w:space="0" w:color="auto"/>
          <w:lang w:val="cs-CZ" w:eastAsia="en-US"/>
        </w:rPr>
        <w:t xml:space="preserve"> </w:t>
      </w:r>
      <w:r w:rsidR="0062104C">
        <w:rPr>
          <w:rFonts w:ascii="Arial" w:eastAsiaTheme="minorHAnsi" w:hAnsi="Arial" w:cs="Arial"/>
          <w:bCs/>
          <w:iCs/>
          <w:color w:val="auto"/>
          <w:bdr w:val="none" w:sz="0" w:space="0" w:color="auto"/>
          <w:lang w:val="cs-CZ" w:eastAsia="en-US"/>
        </w:rPr>
        <w:t>ověřování</w:t>
      </w:r>
      <w:r w:rsidRPr="00322289">
        <w:rPr>
          <w:rFonts w:ascii="Arial" w:eastAsiaTheme="minorHAnsi" w:hAnsi="Arial" w:cs="Arial"/>
          <w:bCs/>
          <w:iCs/>
          <w:color w:val="auto"/>
          <w:bdr w:val="none" w:sz="0" w:space="0" w:color="auto"/>
          <w:lang w:val="cs-CZ" w:eastAsia="en-US"/>
        </w:rPr>
        <w:t xml:space="preserve"> </w:t>
      </w:r>
      <w:r w:rsidR="0062104C">
        <w:rPr>
          <w:rFonts w:ascii="Arial" w:eastAsiaTheme="minorHAnsi" w:hAnsi="Arial" w:cs="Arial"/>
          <w:bCs/>
          <w:iCs/>
          <w:color w:val="auto"/>
          <w:bdr w:val="none" w:sz="0" w:space="0" w:color="auto"/>
          <w:lang w:val="cs-CZ" w:eastAsia="en-US"/>
        </w:rPr>
        <w:t xml:space="preserve">plateb </w:t>
      </w:r>
      <w:r w:rsidRPr="00322289">
        <w:rPr>
          <w:rFonts w:ascii="Arial" w:eastAsiaTheme="minorHAnsi" w:hAnsi="Arial" w:cs="Arial"/>
          <w:bCs/>
          <w:iCs/>
          <w:color w:val="auto"/>
          <w:bdr w:val="none" w:sz="0" w:space="0" w:color="auto"/>
          <w:lang w:val="cs-CZ" w:eastAsia="en-US"/>
        </w:rPr>
        <w:t xml:space="preserve">s jedním biometrickým </w:t>
      </w:r>
      <w:r w:rsidR="0062104C">
        <w:rPr>
          <w:rFonts w:ascii="Arial" w:eastAsiaTheme="minorHAnsi" w:hAnsi="Arial" w:cs="Arial"/>
          <w:bCs/>
          <w:iCs/>
          <w:color w:val="auto"/>
          <w:bdr w:val="none" w:sz="0" w:space="0" w:color="auto"/>
          <w:lang w:val="cs-CZ" w:eastAsia="en-US"/>
        </w:rPr>
        <w:t xml:space="preserve">faktorem </w:t>
      </w:r>
      <w:r w:rsidR="001A0803" w:rsidRPr="00322289">
        <w:rPr>
          <w:rFonts w:ascii="Arial" w:eastAsiaTheme="minorHAnsi" w:hAnsi="Arial" w:cs="Arial"/>
          <w:bCs/>
          <w:iCs/>
          <w:color w:val="auto"/>
          <w:bdr w:val="none" w:sz="0" w:space="0" w:color="auto"/>
          <w:lang w:val="cs-CZ" w:eastAsia="en-US"/>
        </w:rPr>
        <w:t>za bezpečn</w:t>
      </w:r>
      <w:r w:rsidR="0062104C">
        <w:rPr>
          <w:rFonts w:ascii="Arial" w:eastAsiaTheme="minorHAnsi" w:hAnsi="Arial" w:cs="Arial"/>
          <w:bCs/>
          <w:iCs/>
          <w:color w:val="auto"/>
          <w:bdr w:val="none" w:sz="0" w:space="0" w:color="auto"/>
          <w:lang w:val="cs-CZ" w:eastAsia="en-US"/>
        </w:rPr>
        <w:t>é.</w:t>
      </w:r>
    </w:p>
    <w:p w:rsidR="00945279" w:rsidRDefault="00F348D0" w:rsidP="00945279">
      <w:pPr>
        <w:pStyle w:val="Odstavecseseznamem"/>
        <w:numPr>
          <w:ilvl w:val="0"/>
          <w:numId w:val="1"/>
        </w:numPr>
        <w:spacing w:after="0" w:line="360" w:lineRule="auto"/>
        <w:ind w:left="680" w:hanging="340"/>
        <w:jc w:val="both"/>
        <w:rPr>
          <w:rFonts w:ascii="Arial" w:eastAsiaTheme="minorHAnsi" w:hAnsi="Arial" w:cs="Arial"/>
          <w:bCs/>
          <w:iCs/>
          <w:color w:val="auto"/>
          <w:bdr w:val="none" w:sz="0" w:space="0" w:color="auto"/>
          <w:lang w:val="cs-CZ" w:eastAsia="en-US"/>
        </w:rPr>
      </w:pPr>
      <w:r w:rsidRPr="00945279">
        <w:rPr>
          <w:rFonts w:ascii="Arial" w:eastAsiaTheme="minorHAnsi" w:hAnsi="Arial" w:cs="Arial"/>
          <w:bCs/>
          <w:iCs/>
          <w:color w:val="auto"/>
          <w:bdr w:val="none" w:sz="0" w:space="0" w:color="auto"/>
          <w:lang w:val="cs-CZ" w:eastAsia="en-US"/>
        </w:rPr>
        <w:t xml:space="preserve">Polovina spotřebitelů si myslí, že biometrie </w:t>
      </w:r>
      <w:r w:rsidR="00A15596">
        <w:rPr>
          <w:rFonts w:ascii="Arial" w:eastAsiaTheme="minorHAnsi" w:hAnsi="Arial" w:cs="Arial"/>
          <w:bCs/>
          <w:iCs/>
          <w:color w:val="auto"/>
          <w:bdr w:val="none" w:sz="0" w:space="0" w:color="auto"/>
          <w:lang w:val="cs-CZ" w:eastAsia="en-US"/>
        </w:rPr>
        <w:t xml:space="preserve">platby </w:t>
      </w:r>
      <w:r w:rsidRPr="00945279">
        <w:rPr>
          <w:rFonts w:ascii="Arial" w:eastAsiaTheme="minorHAnsi" w:hAnsi="Arial" w:cs="Arial"/>
          <w:bCs/>
          <w:iCs/>
          <w:color w:val="auto"/>
          <w:bdr w:val="none" w:sz="0" w:space="0" w:color="auto"/>
          <w:lang w:val="cs-CZ" w:eastAsia="en-US"/>
        </w:rPr>
        <w:t>zjednoduš</w:t>
      </w:r>
      <w:r w:rsidR="001A0803" w:rsidRPr="00945279">
        <w:rPr>
          <w:rFonts w:ascii="Arial" w:eastAsiaTheme="minorHAnsi" w:hAnsi="Arial" w:cs="Arial"/>
          <w:bCs/>
          <w:iCs/>
          <w:color w:val="auto"/>
          <w:bdr w:val="none" w:sz="0" w:space="0" w:color="auto"/>
          <w:lang w:val="cs-CZ" w:eastAsia="en-US"/>
        </w:rPr>
        <w:t>uj</w:t>
      </w:r>
      <w:r w:rsidR="000C4CDA" w:rsidRPr="00945279">
        <w:rPr>
          <w:rFonts w:ascii="Arial" w:eastAsiaTheme="minorHAnsi" w:hAnsi="Arial" w:cs="Arial"/>
          <w:bCs/>
          <w:iCs/>
          <w:color w:val="auto"/>
          <w:bdr w:val="none" w:sz="0" w:space="0" w:color="auto"/>
          <w:lang w:val="cs-CZ" w:eastAsia="en-US"/>
        </w:rPr>
        <w:t>e</w:t>
      </w:r>
      <w:r w:rsidRPr="00945279">
        <w:rPr>
          <w:rFonts w:ascii="Arial" w:eastAsiaTheme="minorHAnsi" w:hAnsi="Arial" w:cs="Arial"/>
          <w:bCs/>
          <w:iCs/>
          <w:color w:val="auto"/>
          <w:bdr w:val="none" w:sz="0" w:space="0" w:color="auto"/>
          <w:lang w:val="cs-CZ" w:eastAsia="en-US"/>
        </w:rPr>
        <w:t xml:space="preserve"> a urychl</w:t>
      </w:r>
      <w:r w:rsidR="000C4CDA" w:rsidRPr="00945279">
        <w:rPr>
          <w:rFonts w:ascii="Arial" w:eastAsiaTheme="minorHAnsi" w:hAnsi="Arial" w:cs="Arial"/>
          <w:bCs/>
          <w:iCs/>
          <w:color w:val="auto"/>
          <w:bdr w:val="none" w:sz="0" w:space="0" w:color="auto"/>
          <w:lang w:val="cs-CZ" w:eastAsia="en-US"/>
        </w:rPr>
        <w:t>uje</w:t>
      </w:r>
      <w:r w:rsidR="0062104C" w:rsidRPr="00945279">
        <w:rPr>
          <w:rFonts w:ascii="Arial" w:eastAsiaTheme="minorHAnsi" w:hAnsi="Arial" w:cs="Arial"/>
          <w:bCs/>
          <w:iCs/>
          <w:color w:val="auto"/>
          <w:bdr w:val="none" w:sz="0" w:space="0" w:color="auto"/>
          <w:lang w:val="cs-CZ" w:eastAsia="en-US"/>
        </w:rPr>
        <w:t>.</w:t>
      </w:r>
      <w:r w:rsidRPr="00945279">
        <w:rPr>
          <w:rFonts w:ascii="Arial" w:eastAsiaTheme="minorHAnsi" w:hAnsi="Arial" w:cs="Arial"/>
          <w:bCs/>
          <w:iCs/>
          <w:color w:val="auto"/>
          <w:bdr w:val="none" w:sz="0" w:space="0" w:color="auto"/>
          <w:lang w:val="cs-CZ" w:eastAsia="en-US"/>
        </w:rPr>
        <w:t xml:space="preserve"> </w:t>
      </w:r>
    </w:p>
    <w:p w:rsidR="00945279" w:rsidRPr="00945279" w:rsidRDefault="00F348D0" w:rsidP="00945279">
      <w:pPr>
        <w:pStyle w:val="Odstavecseseznamem"/>
        <w:numPr>
          <w:ilvl w:val="0"/>
          <w:numId w:val="1"/>
        </w:numPr>
        <w:spacing w:after="0" w:line="360" w:lineRule="auto"/>
        <w:ind w:left="680" w:hanging="340"/>
        <w:jc w:val="both"/>
        <w:rPr>
          <w:rFonts w:ascii="Arial" w:eastAsiaTheme="minorHAnsi" w:hAnsi="Arial" w:cs="Arial"/>
          <w:bCs/>
          <w:iCs/>
          <w:color w:val="auto"/>
          <w:bdr w:val="none" w:sz="0" w:space="0" w:color="auto"/>
          <w:lang w:val="cs-CZ" w:eastAsia="en-US"/>
        </w:rPr>
      </w:pPr>
      <w:r w:rsidRPr="00945279">
        <w:rPr>
          <w:rFonts w:ascii="Arial" w:eastAsiaTheme="minorHAnsi" w:hAnsi="Arial" w:cs="Arial"/>
          <w:bCs/>
          <w:iCs/>
          <w:color w:val="auto"/>
          <w:bdr w:val="none" w:sz="0" w:space="0" w:color="auto"/>
          <w:lang w:val="cs-CZ" w:eastAsia="en-US"/>
        </w:rPr>
        <w:t>Za nejznámější formu biom</w:t>
      </w:r>
      <w:r w:rsidR="001A0803" w:rsidRPr="00945279">
        <w:rPr>
          <w:rFonts w:ascii="Arial" w:eastAsiaTheme="minorHAnsi" w:hAnsi="Arial" w:cs="Arial"/>
          <w:bCs/>
          <w:iCs/>
          <w:color w:val="auto"/>
          <w:bdr w:val="none" w:sz="0" w:space="0" w:color="auto"/>
          <w:lang w:val="cs-CZ" w:eastAsia="en-US"/>
        </w:rPr>
        <w:t>etrie je považován otisk prstu</w:t>
      </w:r>
      <w:r w:rsidR="00CA6256">
        <w:rPr>
          <w:rFonts w:ascii="Arial" w:eastAsiaTheme="minorHAnsi" w:hAnsi="Arial" w:cs="Arial"/>
          <w:bCs/>
          <w:iCs/>
          <w:color w:val="auto"/>
          <w:bdr w:val="none" w:sz="0" w:space="0" w:color="auto"/>
          <w:lang w:val="cs-CZ" w:eastAsia="en-US"/>
        </w:rPr>
        <w:t>.</w:t>
      </w:r>
    </w:p>
    <w:p w:rsidR="000C4CDA" w:rsidRPr="008E5544" w:rsidRDefault="000C4CDA" w:rsidP="008E5544">
      <w:pPr>
        <w:pStyle w:val="Odstavecseseznamem"/>
        <w:spacing w:after="0" w:line="360" w:lineRule="auto"/>
        <w:ind w:left="680"/>
        <w:jc w:val="both"/>
        <w:rPr>
          <w:rFonts w:ascii="Arial" w:hAnsi="Arial" w:cs="Arial"/>
          <w:b/>
          <w:bCs/>
          <w:iCs/>
          <w:lang w:val="cs-CZ"/>
        </w:rPr>
      </w:pPr>
    </w:p>
    <w:p w:rsidR="00CA6256" w:rsidRDefault="00F348D0" w:rsidP="00F348D0">
      <w:pPr>
        <w:spacing w:line="360" w:lineRule="auto"/>
        <w:jc w:val="both"/>
        <w:rPr>
          <w:rFonts w:ascii="Arial" w:hAnsi="Arial" w:cs="Arial"/>
          <w:b/>
          <w:bCs/>
          <w:iCs/>
          <w:lang w:val="cs-CZ"/>
        </w:rPr>
      </w:pPr>
      <w:r w:rsidRPr="00A57B9B">
        <w:rPr>
          <w:rFonts w:ascii="Arial" w:hAnsi="Arial" w:cs="Arial"/>
          <w:b/>
          <w:bCs/>
          <w:iCs/>
          <w:lang w:val="cs-CZ"/>
        </w:rPr>
        <w:t xml:space="preserve">Praha, </w:t>
      </w:r>
      <w:r w:rsidR="002D4E61" w:rsidRPr="002D4E61">
        <w:rPr>
          <w:rFonts w:ascii="Arial" w:hAnsi="Arial" w:cs="Arial"/>
          <w:b/>
          <w:bCs/>
          <w:iCs/>
          <w:lang w:val="cs-CZ"/>
        </w:rPr>
        <w:t>18</w:t>
      </w:r>
      <w:r w:rsidRPr="002D4E61">
        <w:rPr>
          <w:rFonts w:ascii="Arial" w:hAnsi="Arial" w:cs="Arial"/>
          <w:b/>
          <w:bCs/>
          <w:iCs/>
          <w:lang w:val="cs-CZ"/>
        </w:rPr>
        <w:t>.</w:t>
      </w:r>
      <w:r w:rsidRPr="00A57B9B">
        <w:rPr>
          <w:rFonts w:ascii="Arial" w:hAnsi="Arial" w:cs="Arial"/>
          <w:b/>
          <w:bCs/>
          <w:iCs/>
          <w:lang w:val="cs-CZ"/>
        </w:rPr>
        <w:t xml:space="preserve"> července 2016 : </w:t>
      </w:r>
      <w:r w:rsidRPr="008E5544">
        <w:rPr>
          <w:rFonts w:ascii="Arial" w:hAnsi="Arial" w:cs="Arial"/>
          <w:b/>
          <w:bCs/>
          <w:iCs/>
          <w:lang w:val="cs-CZ"/>
        </w:rPr>
        <w:t xml:space="preserve">Visa Inc. (NYSE:V) </w:t>
      </w:r>
    </w:p>
    <w:p w:rsidR="00F348D0" w:rsidRPr="008E5544" w:rsidRDefault="00F348D0" w:rsidP="00F348D0">
      <w:pPr>
        <w:spacing w:line="360" w:lineRule="auto"/>
        <w:jc w:val="both"/>
        <w:rPr>
          <w:rFonts w:ascii="Arial" w:hAnsi="Arial" w:cs="Arial"/>
          <w:b/>
          <w:bCs/>
          <w:iCs/>
          <w:lang w:val="cs-CZ"/>
        </w:rPr>
      </w:pPr>
      <w:r w:rsidRPr="00CA6256">
        <w:rPr>
          <w:rFonts w:ascii="Arial" w:hAnsi="Arial" w:cs="Arial"/>
          <w:bCs/>
          <w:iCs/>
          <w:lang w:val="cs-CZ"/>
        </w:rPr>
        <w:t xml:space="preserve">Podle nového průzkumu společnosti Visa mají evropští spotřebitelé při platbách kartou zájem využívat biometrické bezpečnostní prvky, a to zejména v kombinaci s dalším zabezpečením. </w:t>
      </w:r>
      <w:r w:rsidR="00CA6256">
        <w:rPr>
          <w:rFonts w:ascii="Arial" w:hAnsi="Arial" w:cs="Arial"/>
          <w:bCs/>
          <w:iCs/>
          <w:lang w:val="cs-CZ"/>
        </w:rPr>
        <w:br/>
      </w:r>
      <w:r w:rsidRPr="00CA6256">
        <w:rPr>
          <w:rFonts w:ascii="Arial" w:hAnsi="Arial" w:cs="Arial"/>
          <w:bCs/>
          <w:iCs/>
          <w:lang w:val="cs-CZ"/>
        </w:rPr>
        <w:t>73 % spotřebitelů považuje</w:t>
      </w:r>
      <w:r w:rsidR="000C4CDA" w:rsidRPr="00CA6256">
        <w:rPr>
          <w:rFonts w:ascii="Arial" w:hAnsi="Arial" w:cs="Arial"/>
          <w:bCs/>
          <w:iCs/>
          <w:lang w:val="cs-CZ"/>
        </w:rPr>
        <w:t xml:space="preserve"> podle průzkumu</w:t>
      </w:r>
      <w:r w:rsidRPr="00CA6256">
        <w:rPr>
          <w:rFonts w:ascii="Arial" w:hAnsi="Arial" w:cs="Arial"/>
          <w:bCs/>
          <w:iCs/>
          <w:lang w:val="cs-CZ"/>
        </w:rPr>
        <w:t xml:space="preserve"> </w:t>
      </w:r>
      <w:proofErr w:type="spellStart"/>
      <w:r w:rsidRPr="00CA6256">
        <w:rPr>
          <w:rFonts w:ascii="Arial" w:hAnsi="Arial" w:cs="Arial"/>
          <w:bCs/>
          <w:iCs/>
          <w:lang w:val="cs-CZ"/>
        </w:rPr>
        <w:t>dvo</w:t>
      </w:r>
      <w:r w:rsidR="001A0803" w:rsidRPr="00CA6256">
        <w:rPr>
          <w:rFonts w:ascii="Arial" w:hAnsi="Arial" w:cs="Arial"/>
          <w:bCs/>
          <w:iCs/>
          <w:lang w:val="cs-CZ"/>
        </w:rPr>
        <w:t>u</w:t>
      </w:r>
      <w:r w:rsidRPr="00CA6256">
        <w:rPr>
          <w:rFonts w:ascii="Arial" w:hAnsi="Arial" w:cs="Arial"/>
          <w:bCs/>
          <w:iCs/>
          <w:lang w:val="cs-CZ"/>
        </w:rPr>
        <w:t>faktorovou</w:t>
      </w:r>
      <w:proofErr w:type="spellEnd"/>
      <w:r w:rsidRPr="00CA6256">
        <w:rPr>
          <w:rFonts w:ascii="Arial" w:hAnsi="Arial" w:cs="Arial"/>
          <w:bCs/>
          <w:iCs/>
          <w:lang w:val="cs-CZ"/>
        </w:rPr>
        <w:t xml:space="preserve"> autentifikaci </w:t>
      </w:r>
      <w:r w:rsidR="001A0803" w:rsidRPr="00CA6256">
        <w:rPr>
          <w:rFonts w:ascii="Arial" w:hAnsi="Arial" w:cs="Arial"/>
          <w:bCs/>
          <w:iCs/>
          <w:lang w:val="cs-CZ"/>
        </w:rPr>
        <w:t>platby s</w:t>
      </w:r>
      <w:r w:rsidRPr="00CA6256">
        <w:rPr>
          <w:rFonts w:ascii="Arial" w:hAnsi="Arial" w:cs="Arial"/>
          <w:bCs/>
          <w:iCs/>
          <w:lang w:val="cs-CZ"/>
        </w:rPr>
        <w:t xml:space="preserve"> využití</w:t>
      </w:r>
      <w:r w:rsidR="001A0803" w:rsidRPr="00CA6256">
        <w:rPr>
          <w:rFonts w:ascii="Arial" w:hAnsi="Arial" w:cs="Arial"/>
          <w:bCs/>
          <w:iCs/>
          <w:lang w:val="cs-CZ"/>
        </w:rPr>
        <w:t>m</w:t>
      </w:r>
      <w:r w:rsidRPr="00CA6256">
        <w:rPr>
          <w:rFonts w:ascii="Arial" w:hAnsi="Arial" w:cs="Arial"/>
          <w:bCs/>
          <w:iCs/>
          <w:lang w:val="cs-CZ"/>
        </w:rPr>
        <w:t xml:space="preserve"> biometrického prvku za bezpečný způsob ověření identity majitele účtu.</w:t>
      </w:r>
      <w:r w:rsidRPr="008E5544">
        <w:rPr>
          <w:rFonts w:ascii="Arial" w:eastAsia="Calibri" w:hAnsi="Arial" w:cs="Arial"/>
          <w:b/>
          <w:bCs/>
          <w:iCs/>
          <w:color w:val="000000"/>
          <w:u w:color="000000"/>
          <w:bdr w:val="nil"/>
          <w:lang w:val="cs-CZ" w:eastAsia="en-GB"/>
        </w:rPr>
        <w:t xml:space="preserve"> </w:t>
      </w:r>
      <w:proofErr w:type="spellStart"/>
      <w:r w:rsidRPr="00A57B9B">
        <w:rPr>
          <w:rFonts w:ascii="Arial" w:eastAsia="Calibri" w:hAnsi="Arial" w:cs="Arial"/>
          <w:bCs/>
          <w:iCs/>
          <w:color w:val="000000"/>
          <w:u w:color="000000"/>
          <w:bdr w:val="nil"/>
          <w:lang w:val="cs-CZ" w:eastAsia="en-GB"/>
        </w:rPr>
        <w:t>Dvo</w:t>
      </w:r>
      <w:r w:rsidR="001A0803" w:rsidRPr="00A57B9B">
        <w:rPr>
          <w:rFonts w:ascii="Arial" w:eastAsia="Calibri" w:hAnsi="Arial" w:cs="Arial"/>
          <w:bCs/>
          <w:iCs/>
          <w:color w:val="000000"/>
          <w:u w:color="000000"/>
          <w:bdr w:val="nil"/>
          <w:lang w:val="cs-CZ" w:eastAsia="en-GB"/>
        </w:rPr>
        <w:t>u</w:t>
      </w:r>
      <w:r w:rsidRPr="00945279">
        <w:rPr>
          <w:rFonts w:ascii="Arial" w:eastAsia="Calibri" w:hAnsi="Arial" w:cs="Arial"/>
          <w:bCs/>
          <w:iCs/>
          <w:color w:val="000000"/>
          <w:u w:color="000000"/>
          <w:bdr w:val="nil"/>
          <w:lang w:val="cs-CZ" w:eastAsia="en-GB"/>
        </w:rPr>
        <w:t>faktorová</w:t>
      </w:r>
      <w:proofErr w:type="spellEnd"/>
      <w:r w:rsidRPr="00945279">
        <w:rPr>
          <w:rFonts w:ascii="Arial" w:eastAsia="Calibri" w:hAnsi="Arial" w:cs="Arial"/>
          <w:bCs/>
          <w:iCs/>
          <w:color w:val="000000"/>
          <w:u w:color="000000"/>
          <w:bdr w:val="nil"/>
          <w:lang w:val="cs-CZ" w:eastAsia="en-GB"/>
        </w:rPr>
        <w:t xml:space="preserve"> autentifikace je</w:t>
      </w:r>
      <w:r w:rsidR="001A0803" w:rsidRPr="00945279">
        <w:rPr>
          <w:rFonts w:ascii="Arial" w:eastAsia="Calibri" w:hAnsi="Arial" w:cs="Arial"/>
          <w:bCs/>
          <w:iCs/>
          <w:color w:val="000000"/>
          <w:u w:color="000000"/>
          <w:bdr w:val="nil"/>
          <w:lang w:val="cs-CZ" w:eastAsia="en-GB"/>
        </w:rPr>
        <w:t xml:space="preserve"> </w:t>
      </w:r>
      <w:r w:rsidR="00A57B9B" w:rsidRPr="00945279">
        <w:rPr>
          <w:rFonts w:ascii="Arial" w:eastAsia="Calibri" w:hAnsi="Arial" w:cs="Arial"/>
          <w:bCs/>
          <w:iCs/>
          <w:color w:val="000000"/>
          <w:u w:color="000000"/>
          <w:bdr w:val="nil"/>
          <w:lang w:val="cs-CZ" w:eastAsia="en-GB"/>
        </w:rPr>
        <w:t>tvořena</w:t>
      </w:r>
      <w:r w:rsidRPr="00945279">
        <w:rPr>
          <w:rFonts w:ascii="Arial" w:eastAsia="Calibri" w:hAnsi="Arial" w:cs="Arial"/>
          <w:bCs/>
          <w:iCs/>
          <w:color w:val="000000"/>
          <w:u w:color="000000"/>
          <w:bdr w:val="nil"/>
          <w:lang w:val="cs-CZ" w:eastAsia="en-GB"/>
        </w:rPr>
        <w:t xml:space="preserve"> </w:t>
      </w:r>
      <w:r w:rsidRPr="008E5544">
        <w:rPr>
          <w:rFonts w:ascii="Arial" w:eastAsia="Calibri" w:hAnsi="Arial" w:cs="Arial"/>
          <w:bCs/>
          <w:iCs/>
          <w:color w:val="000000"/>
          <w:u w:color="000000"/>
          <w:bdr w:val="nil"/>
          <w:lang w:val="cs-CZ" w:eastAsia="en-GB"/>
        </w:rPr>
        <w:t>t</w:t>
      </w:r>
      <w:r w:rsidR="00A57B9B" w:rsidRPr="008E5544">
        <w:rPr>
          <w:rFonts w:ascii="Arial" w:eastAsia="Calibri" w:hAnsi="Arial" w:cs="Arial"/>
          <w:bCs/>
          <w:iCs/>
          <w:color w:val="000000"/>
          <w:u w:color="000000"/>
          <w:bdr w:val="nil"/>
          <w:lang w:val="cs-CZ" w:eastAsia="en-GB"/>
        </w:rPr>
        <w:t>ím</w:t>
      </w:r>
      <w:r w:rsidR="001A0803" w:rsidRPr="008E5544">
        <w:rPr>
          <w:rFonts w:ascii="Arial" w:eastAsia="Calibri" w:hAnsi="Arial" w:cs="Arial"/>
          <w:bCs/>
          <w:iCs/>
          <w:color w:val="000000"/>
          <w:u w:color="000000"/>
          <w:bdr w:val="nil"/>
          <w:lang w:val="cs-CZ" w:eastAsia="en-GB"/>
        </w:rPr>
        <w:t>,</w:t>
      </w:r>
      <w:r w:rsidRPr="008E5544">
        <w:rPr>
          <w:rFonts w:ascii="Arial" w:eastAsia="Calibri" w:hAnsi="Arial" w:cs="Arial"/>
          <w:bCs/>
          <w:iCs/>
          <w:color w:val="000000"/>
          <w:u w:color="000000"/>
          <w:bdr w:val="nil"/>
          <w:lang w:val="cs-CZ" w:eastAsia="en-GB"/>
        </w:rPr>
        <w:t xml:space="preserve"> co máte</w:t>
      </w:r>
      <w:r w:rsidRPr="00A57B9B">
        <w:rPr>
          <w:rFonts w:ascii="Arial" w:eastAsia="Calibri" w:hAnsi="Arial" w:cs="Arial"/>
          <w:bCs/>
          <w:iCs/>
          <w:color w:val="000000"/>
          <w:u w:color="000000"/>
          <w:bdr w:val="nil"/>
          <w:lang w:val="cs-CZ" w:eastAsia="en-GB"/>
        </w:rPr>
        <w:t xml:space="preserve"> – kart</w:t>
      </w:r>
      <w:r w:rsidR="00A57B9B" w:rsidRPr="00A57B9B">
        <w:rPr>
          <w:rFonts w:ascii="Arial" w:eastAsia="Calibri" w:hAnsi="Arial" w:cs="Arial"/>
          <w:bCs/>
          <w:iCs/>
          <w:color w:val="000000"/>
          <w:u w:color="000000"/>
          <w:bdr w:val="nil"/>
          <w:lang w:val="cs-CZ" w:eastAsia="en-GB"/>
        </w:rPr>
        <w:t>ou</w:t>
      </w:r>
      <w:r w:rsidRPr="00945279">
        <w:rPr>
          <w:rFonts w:ascii="Arial" w:eastAsia="Calibri" w:hAnsi="Arial" w:cs="Arial"/>
          <w:bCs/>
          <w:iCs/>
          <w:color w:val="000000"/>
          <w:u w:color="000000"/>
          <w:bdr w:val="nil"/>
          <w:lang w:val="cs-CZ" w:eastAsia="en-GB"/>
        </w:rPr>
        <w:t xml:space="preserve"> nebo mobilní</w:t>
      </w:r>
      <w:r w:rsidR="00A57B9B" w:rsidRPr="00945279">
        <w:rPr>
          <w:rFonts w:ascii="Arial" w:eastAsia="Calibri" w:hAnsi="Arial" w:cs="Arial"/>
          <w:bCs/>
          <w:iCs/>
          <w:color w:val="000000"/>
          <w:u w:color="000000"/>
          <w:bdr w:val="nil"/>
          <w:lang w:val="cs-CZ" w:eastAsia="en-GB"/>
        </w:rPr>
        <w:t>m</w:t>
      </w:r>
      <w:r w:rsidRPr="00945279">
        <w:rPr>
          <w:rFonts w:ascii="Arial" w:eastAsia="Calibri" w:hAnsi="Arial" w:cs="Arial"/>
          <w:bCs/>
          <w:iCs/>
          <w:color w:val="000000"/>
          <w:u w:color="000000"/>
          <w:bdr w:val="nil"/>
          <w:lang w:val="cs-CZ" w:eastAsia="en-GB"/>
        </w:rPr>
        <w:t xml:space="preserve"> zařízení</w:t>
      </w:r>
      <w:r w:rsidR="00A57B9B" w:rsidRPr="00945279">
        <w:rPr>
          <w:rFonts w:ascii="Arial" w:eastAsia="Calibri" w:hAnsi="Arial" w:cs="Arial"/>
          <w:bCs/>
          <w:iCs/>
          <w:color w:val="000000"/>
          <w:u w:color="000000"/>
          <w:bdr w:val="nil"/>
          <w:lang w:val="cs-CZ" w:eastAsia="en-GB"/>
        </w:rPr>
        <w:t>m</w:t>
      </w:r>
      <w:r w:rsidRPr="00945279">
        <w:rPr>
          <w:rFonts w:ascii="Arial" w:eastAsia="Calibri" w:hAnsi="Arial" w:cs="Arial"/>
          <w:bCs/>
          <w:iCs/>
          <w:color w:val="000000"/>
          <w:u w:color="000000"/>
          <w:bdr w:val="nil"/>
          <w:lang w:val="cs-CZ" w:eastAsia="en-GB"/>
        </w:rPr>
        <w:t xml:space="preserve">, </w:t>
      </w:r>
      <w:r w:rsidRPr="008E5544">
        <w:rPr>
          <w:rFonts w:ascii="Arial" w:eastAsia="Calibri" w:hAnsi="Arial" w:cs="Arial"/>
          <w:bCs/>
          <w:iCs/>
          <w:color w:val="000000"/>
          <w:u w:color="000000"/>
          <w:bdr w:val="nil"/>
          <w:lang w:val="cs-CZ" w:eastAsia="en-GB"/>
        </w:rPr>
        <w:t>ně</w:t>
      </w:r>
      <w:r w:rsidR="00A57B9B" w:rsidRPr="008E5544">
        <w:rPr>
          <w:rFonts w:ascii="Arial" w:eastAsia="Calibri" w:hAnsi="Arial" w:cs="Arial"/>
          <w:bCs/>
          <w:iCs/>
          <w:color w:val="000000"/>
          <w:u w:color="000000"/>
          <w:bdr w:val="nil"/>
          <w:lang w:val="cs-CZ" w:eastAsia="en-GB"/>
        </w:rPr>
        <w:t>čím</w:t>
      </w:r>
      <w:r w:rsidR="001A0803" w:rsidRPr="008E5544">
        <w:rPr>
          <w:rFonts w:ascii="Arial" w:eastAsia="Calibri" w:hAnsi="Arial" w:cs="Arial"/>
          <w:bCs/>
          <w:iCs/>
          <w:color w:val="000000"/>
          <w:u w:color="000000"/>
          <w:bdr w:val="nil"/>
          <w:lang w:val="cs-CZ" w:eastAsia="en-GB"/>
        </w:rPr>
        <w:t>,</w:t>
      </w:r>
      <w:r w:rsidRPr="008E5544">
        <w:rPr>
          <w:rFonts w:ascii="Arial" w:eastAsia="Calibri" w:hAnsi="Arial" w:cs="Arial"/>
          <w:bCs/>
          <w:iCs/>
          <w:color w:val="000000"/>
          <w:u w:color="000000"/>
          <w:bdr w:val="nil"/>
          <w:lang w:val="cs-CZ" w:eastAsia="en-GB"/>
        </w:rPr>
        <w:t xml:space="preserve"> co jste</w:t>
      </w:r>
      <w:r w:rsidRPr="00A57B9B">
        <w:rPr>
          <w:rFonts w:ascii="Arial" w:eastAsia="Calibri" w:hAnsi="Arial" w:cs="Arial"/>
          <w:bCs/>
          <w:iCs/>
          <w:color w:val="000000"/>
          <w:u w:color="000000"/>
          <w:bdr w:val="nil"/>
          <w:lang w:val="cs-CZ" w:eastAsia="en-GB"/>
        </w:rPr>
        <w:t xml:space="preserve"> –</w:t>
      </w:r>
      <w:r w:rsidR="008E5544">
        <w:rPr>
          <w:rFonts w:ascii="Arial" w:eastAsia="Calibri" w:hAnsi="Arial" w:cs="Arial"/>
          <w:bCs/>
          <w:iCs/>
          <w:color w:val="000000"/>
          <w:u w:color="000000"/>
          <w:bdr w:val="nil"/>
          <w:lang w:val="cs-CZ" w:eastAsia="en-GB"/>
        </w:rPr>
        <w:t xml:space="preserve"> biometrií</w:t>
      </w:r>
      <w:r w:rsidR="003B372B" w:rsidRPr="00945279">
        <w:rPr>
          <w:rFonts w:ascii="Arial" w:eastAsia="Calibri" w:hAnsi="Arial" w:cs="Arial"/>
          <w:bCs/>
          <w:iCs/>
          <w:color w:val="000000"/>
          <w:u w:color="000000"/>
          <w:bdr w:val="nil"/>
          <w:lang w:val="cs-CZ" w:eastAsia="en-GB"/>
        </w:rPr>
        <w:t>,</w:t>
      </w:r>
      <w:r w:rsidRPr="00945279">
        <w:rPr>
          <w:rFonts w:ascii="Arial" w:eastAsia="Calibri" w:hAnsi="Arial" w:cs="Arial"/>
          <w:bCs/>
          <w:iCs/>
          <w:color w:val="000000"/>
          <w:u w:color="000000"/>
          <w:bdr w:val="nil"/>
          <w:lang w:val="cs-CZ" w:eastAsia="en-GB"/>
        </w:rPr>
        <w:t xml:space="preserve"> nebo </w:t>
      </w:r>
      <w:r w:rsidRPr="008E5544">
        <w:rPr>
          <w:rFonts w:ascii="Arial" w:eastAsia="Calibri" w:hAnsi="Arial" w:cs="Arial"/>
          <w:bCs/>
          <w:iCs/>
          <w:color w:val="000000"/>
          <w:u w:color="000000"/>
          <w:bdr w:val="nil"/>
          <w:lang w:val="cs-CZ" w:eastAsia="en-GB"/>
        </w:rPr>
        <w:t>ně</w:t>
      </w:r>
      <w:r w:rsidR="00A57B9B" w:rsidRPr="008E5544">
        <w:rPr>
          <w:rFonts w:ascii="Arial" w:eastAsia="Calibri" w:hAnsi="Arial" w:cs="Arial"/>
          <w:bCs/>
          <w:iCs/>
          <w:color w:val="000000"/>
          <w:u w:color="000000"/>
          <w:bdr w:val="nil"/>
          <w:lang w:val="cs-CZ" w:eastAsia="en-GB"/>
        </w:rPr>
        <w:t>čím</w:t>
      </w:r>
      <w:r w:rsidRPr="008E5544">
        <w:rPr>
          <w:rFonts w:ascii="Arial" w:eastAsia="Calibri" w:hAnsi="Arial" w:cs="Arial"/>
          <w:bCs/>
          <w:iCs/>
          <w:color w:val="000000"/>
          <w:u w:color="000000"/>
          <w:bdr w:val="nil"/>
          <w:lang w:val="cs-CZ" w:eastAsia="en-GB"/>
        </w:rPr>
        <w:t>, co víte</w:t>
      </w:r>
      <w:r w:rsidRPr="00A57B9B">
        <w:rPr>
          <w:rFonts w:ascii="Arial" w:eastAsia="Calibri" w:hAnsi="Arial" w:cs="Arial"/>
          <w:bCs/>
          <w:iCs/>
          <w:color w:val="000000"/>
          <w:u w:color="000000"/>
          <w:bdr w:val="nil"/>
          <w:lang w:val="cs-CZ" w:eastAsia="en-GB"/>
        </w:rPr>
        <w:t xml:space="preserve"> – </w:t>
      </w:r>
      <w:proofErr w:type="spellStart"/>
      <w:r w:rsidRPr="00A57B9B">
        <w:rPr>
          <w:rFonts w:ascii="Arial" w:eastAsia="Calibri" w:hAnsi="Arial" w:cs="Arial"/>
          <w:bCs/>
          <w:iCs/>
          <w:color w:val="000000"/>
          <w:u w:color="000000"/>
          <w:bdr w:val="nil"/>
          <w:lang w:val="cs-CZ" w:eastAsia="en-GB"/>
        </w:rPr>
        <w:t>PIN</w:t>
      </w:r>
      <w:r w:rsidR="00A57B9B" w:rsidRPr="00A57B9B">
        <w:rPr>
          <w:rFonts w:ascii="Arial" w:eastAsia="Calibri" w:hAnsi="Arial" w:cs="Arial"/>
          <w:bCs/>
          <w:iCs/>
          <w:color w:val="000000"/>
          <w:u w:color="000000"/>
          <w:bdr w:val="nil"/>
          <w:lang w:val="cs-CZ" w:eastAsia="en-GB"/>
        </w:rPr>
        <w:t>em</w:t>
      </w:r>
      <w:proofErr w:type="spellEnd"/>
      <w:r w:rsidR="00A57B9B" w:rsidRPr="00945279">
        <w:rPr>
          <w:rFonts w:ascii="Arial" w:eastAsia="Calibri" w:hAnsi="Arial" w:cs="Arial"/>
          <w:bCs/>
          <w:iCs/>
          <w:color w:val="000000"/>
          <w:u w:color="000000"/>
          <w:bdr w:val="nil"/>
          <w:lang w:val="cs-CZ" w:eastAsia="en-GB"/>
        </w:rPr>
        <w:t xml:space="preserve"> nebo heslem</w:t>
      </w:r>
      <w:r w:rsidRPr="00945279">
        <w:rPr>
          <w:rFonts w:ascii="Arial" w:eastAsia="Calibri" w:hAnsi="Arial" w:cs="Arial"/>
          <w:bCs/>
          <w:iCs/>
          <w:color w:val="000000"/>
          <w:u w:color="000000"/>
          <w:bdr w:val="nil"/>
          <w:lang w:val="cs-CZ" w:eastAsia="en-GB"/>
        </w:rPr>
        <w:t>.</w:t>
      </w:r>
      <w:r w:rsidRPr="008E5544">
        <w:rPr>
          <w:rFonts w:ascii="Arial" w:eastAsia="Calibri" w:hAnsi="Arial" w:cs="Arial"/>
          <w:b/>
          <w:bCs/>
          <w:iCs/>
          <w:color w:val="000000"/>
          <w:u w:color="000000"/>
          <w:bdr w:val="nil"/>
          <w:lang w:val="cs-CZ" w:eastAsia="en-GB"/>
        </w:rPr>
        <w:t xml:space="preserve"> </w:t>
      </w:r>
    </w:p>
    <w:p w:rsidR="00F348D0" w:rsidRPr="00322289" w:rsidRDefault="00A57B9B" w:rsidP="00F348D0">
      <w:pPr>
        <w:spacing w:after="240" w:line="360" w:lineRule="auto"/>
        <w:jc w:val="both"/>
        <w:rPr>
          <w:rFonts w:ascii="Arial" w:eastAsia="Calibri" w:hAnsi="Arial" w:cs="Arial"/>
          <w:bCs/>
          <w:iCs/>
          <w:u w:color="000000"/>
          <w:bdr w:val="nil"/>
          <w:lang w:val="cs-CZ" w:eastAsia="en-GB"/>
        </w:rPr>
      </w:pPr>
      <w:r>
        <w:rPr>
          <w:rFonts w:ascii="Arial" w:eastAsia="Calibri" w:hAnsi="Arial" w:cs="Arial"/>
          <w:bCs/>
          <w:iCs/>
          <w:u w:color="000000"/>
          <w:bdr w:val="nil"/>
          <w:lang w:val="cs-CZ" w:eastAsia="en-GB"/>
        </w:rPr>
        <w:t>„</w:t>
      </w:r>
      <w:r w:rsidR="00F348D0" w:rsidRPr="00322289">
        <w:rPr>
          <w:rFonts w:ascii="Arial" w:eastAsia="Calibri" w:hAnsi="Arial" w:cs="Arial"/>
          <w:bCs/>
          <w:i/>
          <w:iCs/>
          <w:u w:color="000000"/>
          <w:bdr w:val="nil"/>
          <w:lang w:val="cs-CZ" w:eastAsia="en-GB"/>
        </w:rPr>
        <w:t xml:space="preserve">Identifikace a verifikace prostřednictvím biometrických </w:t>
      </w:r>
      <w:r w:rsidR="00F348D0" w:rsidRPr="00B30261">
        <w:rPr>
          <w:rFonts w:ascii="Arial" w:eastAsia="Calibri" w:hAnsi="Arial" w:cs="Arial"/>
          <w:bCs/>
          <w:i/>
          <w:iCs/>
          <w:u w:color="000000"/>
          <w:bdr w:val="nil"/>
          <w:shd w:val="clear" w:color="auto" w:fill="FFFFFF" w:themeFill="background1"/>
          <w:lang w:val="cs-CZ" w:eastAsia="en-GB"/>
        </w:rPr>
        <w:t xml:space="preserve">prvků v oblasti </w:t>
      </w:r>
      <w:r w:rsidR="00A15596">
        <w:rPr>
          <w:rFonts w:ascii="Arial" w:eastAsia="Calibri" w:hAnsi="Arial" w:cs="Arial"/>
          <w:bCs/>
          <w:i/>
          <w:iCs/>
          <w:u w:color="000000"/>
          <w:bdr w:val="nil"/>
          <w:shd w:val="clear" w:color="auto" w:fill="FFFFFF" w:themeFill="background1"/>
          <w:lang w:val="cs-CZ" w:eastAsia="en-GB"/>
        </w:rPr>
        <w:t xml:space="preserve">plateb </w:t>
      </w:r>
      <w:r w:rsidR="00F348D0" w:rsidRPr="00322289">
        <w:rPr>
          <w:rFonts w:ascii="Arial" w:eastAsia="Calibri" w:hAnsi="Arial" w:cs="Arial"/>
          <w:bCs/>
          <w:i/>
          <w:iCs/>
          <w:u w:color="000000"/>
          <w:bdr w:val="nil"/>
          <w:lang w:val="cs-CZ" w:eastAsia="en-GB"/>
        </w:rPr>
        <w:t>přináší zjednodušení a zdokonalení spotřebitelského zážitku. Náš průzku</w:t>
      </w:r>
      <w:bookmarkStart w:id="0" w:name="_GoBack"/>
      <w:bookmarkEnd w:id="0"/>
      <w:r w:rsidR="00F348D0" w:rsidRPr="00322289">
        <w:rPr>
          <w:rFonts w:ascii="Arial" w:eastAsia="Calibri" w:hAnsi="Arial" w:cs="Arial"/>
          <w:bCs/>
          <w:i/>
          <w:iCs/>
          <w:u w:color="000000"/>
          <w:bdr w:val="nil"/>
          <w:lang w:val="cs-CZ" w:eastAsia="en-GB"/>
        </w:rPr>
        <w:t xml:space="preserve">m ukázal, že </w:t>
      </w:r>
      <w:r w:rsidR="00972966">
        <w:rPr>
          <w:rFonts w:ascii="Arial" w:eastAsia="Calibri" w:hAnsi="Arial" w:cs="Arial"/>
          <w:bCs/>
          <w:i/>
          <w:iCs/>
          <w:u w:color="000000"/>
          <w:bdr w:val="nil"/>
          <w:lang w:val="cs-CZ" w:eastAsia="en-GB"/>
        </w:rPr>
        <w:t xml:space="preserve">čím dál tím více lidí vnímá </w:t>
      </w:r>
      <w:r w:rsidR="00972966" w:rsidRPr="00322289">
        <w:rPr>
          <w:rFonts w:ascii="Arial" w:eastAsia="Calibri" w:hAnsi="Arial" w:cs="Arial"/>
          <w:bCs/>
          <w:i/>
          <w:iCs/>
          <w:u w:color="000000"/>
          <w:bdr w:val="nil"/>
          <w:lang w:val="cs-CZ" w:eastAsia="en-GB"/>
        </w:rPr>
        <w:t>biometri</w:t>
      </w:r>
      <w:r w:rsidR="00972966">
        <w:rPr>
          <w:rFonts w:ascii="Arial" w:eastAsia="Calibri" w:hAnsi="Arial" w:cs="Arial"/>
          <w:bCs/>
          <w:i/>
          <w:iCs/>
          <w:u w:color="000000"/>
          <w:bdr w:val="nil"/>
          <w:lang w:val="cs-CZ" w:eastAsia="en-GB"/>
        </w:rPr>
        <w:t>ku</w:t>
      </w:r>
      <w:r w:rsidR="00972966" w:rsidRPr="00322289">
        <w:rPr>
          <w:rFonts w:ascii="Arial" w:eastAsia="Calibri" w:hAnsi="Arial" w:cs="Arial"/>
          <w:bCs/>
          <w:i/>
          <w:iCs/>
          <w:u w:color="000000"/>
          <w:bdr w:val="nil"/>
          <w:lang w:val="cs-CZ" w:eastAsia="en-GB"/>
        </w:rPr>
        <w:t xml:space="preserve"> jako d</w:t>
      </w:r>
      <w:r w:rsidR="00972966">
        <w:rPr>
          <w:rFonts w:ascii="Arial" w:eastAsia="Calibri" w:hAnsi="Arial" w:cs="Arial"/>
          <w:bCs/>
          <w:i/>
          <w:iCs/>
          <w:u w:color="000000"/>
          <w:bdr w:val="nil"/>
          <w:lang w:val="cs-CZ" w:eastAsia="en-GB"/>
        </w:rPr>
        <w:t>ůvěryhodnou formu autentifikace a je s používáním této technologie na svých zařízeních obeznámeno</w:t>
      </w:r>
      <w:r w:rsidR="00F360ED">
        <w:rPr>
          <w:rFonts w:ascii="Arial" w:eastAsia="Calibri" w:hAnsi="Arial" w:cs="Arial"/>
          <w:bCs/>
          <w:iCs/>
          <w:u w:color="000000"/>
          <w:bdr w:val="nil"/>
          <w:lang w:val="cs-CZ" w:eastAsia="en-GB"/>
        </w:rPr>
        <w:t>,</w:t>
      </w:r>
      <w:r w:rsidR="00F348D0" w:rsidRPr="00322289">
        <w:rPr>
          <w:rFonts w:ascii="Arial" w:eastAsia="Calibri" w:hAnsi="Arial" w:cs="Arial"/>
          <w:bCs/>
          <w:iCs/>
          <w:u w:color="000000"/>
          <w:bdr w:val="nil"/>
          <w:lang w:val="cs-CZ" w:eastAsia="en-GB"/>
        </w:rPr>
        <w:t xml:space="preserve">” </w:t>
      </w:r>
      <w:r w:rsidR="00F360ED">
        <w:rPr>
          <w:rFonts w:ascii="Arial" w:eastAsia="Calibri" w:hAnsi="Arial" w:cs="Arial"/>
          <w:bCs/>
          <w:iCs/>
          <w:u w:color="000000"/>
          <w:bdr w:val="nil"/>
          <w:lang w:val="cs-CZ" w:eastAsia="en-GB"/>
        </w:rPr>
        <w:t xml:space="preserve">říká Jonathan </w:t>
      </w:r>
      <w:proofErr w:type="spellStart"/>
      <w:r w:rsidR="00F360ED">
        <w:rPr>
          <w:rFonts w:ascii="Arial" w:eastAsia="Calibri" w:hAnsi="Arial" w:cs="Arial"/>
          <w:bCs/>
          <w:iCs/>
          <w:u w:color="000000"/>
          <w:bdr w:val="nil"/>
          <w:lang w:val="cs-CZ" w:eastAsia="en-GB"/>
        </w:rPr>
        <w:t>Vaux</w:t>
      </w:r>
      <w:proofErr w:type="spellEnd"/>
      <w:r w:rsidR="00F360ED">
        <w:rPr>
          <w:rFonts w:ascii="Arial" w:eastAsia="Calibri" w:hAnsi="Arial" w:cs="Arial"/>
          <w:bCs/>
          <w:iCs/>
          <w:u w:color="000000"/>
          <w:bdr w:val="nil"/>
          <w:lang w:val="cs-CZ" w:eastAsia="en-GB"/>
        </w:rPr>
        <w:t>, výko</w:t>
      </w:r>
      <w:r w:rsidR="00B30261">
        <w:rPr>
          <w:rFonts w:ascii="Arial" w:eastAsia="Calibri" w:hAnsi="Arial" w:cs="Arial"/>
          <w:bCs/>
          <w:iCs/>
          <w:u w:color="000000"/>
          <w:bdr w:val="nil"/>
          <w:lang w:val="cs-CZ" w:eastAsia="en-GB"/>
        </w:rPr>
        <w:t>n</w:t>
      </w:r>
      <w:r w:rsidR="00F360ED">
        <w:rPr>
          <w:rFonts w:ascii="Arial" w:eastAsia="Calibri" w:hAnsi="Arial" w:cs="Arial"/>
          <w:bCs/>
          <w:iCs/>
          <w:u w:color="000000"/>
          <w:bdr w:val="nil"/>
          <w:lang w:val="cs-CZ" w:eastAsia="en-GB"/>
        </w:rPr>
        <w:t xml:space="preserve">ný ředitel pro inovace společnosti Visa </w:t>
      </w:r>
      <w:proofErr w:type="spellStart"/>
      <w:r w:rsidR="00F360ED">
        <w:rPr>
          <w:rFonts w:ascii="Arial" w:eastAsia="Calibri" w:hAnsi="Arial" w:cs="Arial"/>
          <w:bCs/>
          <w:iCs/>
          <w:u w:color="000000"/>
          <w:bdr w:val="nil"/>
          <w:lang w:val="cs-CZ" w:eastAsia="en-GB"/>
        </w:rPr>
        <w:t>Europe</w:t>
      </w:r>
      <w:proofErr w:type="spellEnd"/>
      <w:r w:rsidR="00F360ED">
        <w:rPr>
          <w:rFonts w:ascii="Arial" w:eastAsia="Calibri" w:hAnsi="Arial" w:cs="Arial"/>
          <w:bCs/>
          <w:iCs/>
          <w:u w:color="000000"/>
          <w:bdr w:val="nil"/>
          <w:lang w:val="cs-CZ" w:eastAsia="en-GB"/>
        </w:rPr>
        <w:t>.</w:t>
      </w:r>
    </w:p>
    <w:p w:rsidR="00F348D0" w:rsidRPr="00322289" w:rsidRDefault="008E5544" w:rsidP="00F348D0">
      <w:pPr>
        <w:spacing w:after="240" w:line="360" w:lineRule="auto"/>
        <w:jc w:val="both"/>
        <w:rPr>
          <w:rFonts w:ascii="Arial" w:eastAsia="Calibri" w:hAnsi="Arial" w:cs="Arial"/>
          <w:bCs/>
          <w:iCs/>
          <w:u w:color="000000"/>
          <w:bdr w:val="nil"/>
          <w:lang w:val="cs-CZ" w:eastAsia="en-GB"/>
        </w:rPr>
      </w:pPr>
      <w:r>
        <w:rPr>
          <w:rFonts w:ascii="Arial" w:eastAsia="Calibri" w:hAnsi="Arial" w:cs="Arial"/>
          <w:bCs/>
          <w:iCs/>
          <w:u w:color="000000"/>
          <w:bdr w:val="nil"/>
          <w:lang w:val="cs-CZ" w:eastAsia="en-GB"/>
        </w:rPr>
        <w:t xml:space="preserve">Scénář o biometrice jako </w:t>
      </w:r>
      <w:r w:rsidR="00972966">
        <w:rPr>
          <w:rFonts w:ascii="Arial" w:eastAsia="Calibri" w:hAnsi="Arial" w:cs="Arial"/>
          <w:bCs/>
          <w:iCs/>
          <w:u w:color="000000"/>
          <w:bdr w:val="nil"/>
          <w:lang w:val="cs-CZ" w:eastAsia="en-GB"/>
        </w:rPr>
        <w:t>jedin</w:t>
      </w:r>
      <w:r>
        <w:rPr>
          <w:rFonts w:ascii="Arial" w:eastAsia="Calibri" w:hAnsi="Arial" w:cs="Arial"/>
          <w:bCs/>
          <w:iCs/>
          <w:u w:color="000000"/>
          <w:bdr w:val="nil"/>
          <w:lang w:val="cs-CZ" w:eastAsia="en-GB"/>
        </w:rPr>
        <w:t>é</w:t>
      </w:r>
      <w:r w:rsidR="00972966">
        <w:rPr>
          <w:rFonts w:ascii="Arial" w:eastAsia="Calibri" w:hAnsi="Arial" w:cs="Arial"/>
          <w:bCs/>
          <w:iCs/>
          <w:u w:color="000000"/>
          <w:bdr w:val="nil"/>
          <w:lang w:val="cs-CZ" w:eastAsia="en-GB"/>
        </w:rPr>
        <w:t xml:space="preserve"> form</w:t>
      </w:r>
      <w:r>
        <w:rPr>
          <w:rFonts w:ascii="Arial" w:eastAsia="Calibri" w:hAnsi="Arial" w:cs="Arial"/>
          <w:bCs/>
          <w:iCs/>
          <w:u w:color="000000"/>
          <w:bdr w:val="nil"/>
          <w:lang w:val="cs-CZ" w:eastAsia="en-GB"/>
        </w:rPr>
        <w:t>ě</w:t>
      </w:r>
      <w:r w:rsidR="00972966">
        <w:rPr>
          <w:rFonts w:ascii="Arial" w:eastAsia="Calibri" w:hAnsi="Arial" w:cs="Arial"/>
          <w:bCs/>
          <w:iCs/>
          <w:u w:color="000000"/>
          <w:bdr w:val="nil"/>
          <w:lang w:val="cs-CZ" w:eastAsia="en-GB"/>
        </w:rPr>
        <w:t xml:space="preserve"> ověřování plateb by ale byl p</w:t>
      </w:r>
      <w:r w:rsidR="00F348D0" w:rsidRPr="00322289">
        <w:rPr>
          <w:rFonts w:ascii="Arial" w:eastAsia="Calibri" w:hAnsi="Arial" w:cs="Arial"/>
          <w:bCs/>
          <w:iCs/>
          <w:u w:color="000000"/>
          <w:bdr w:val="nil"/>
          <w:lang w:val="cs-CZ" w:eastAsia="en-GB"/>
        </w:rPr>
        <w:t xml:space="preserve">odle Jonathana </w:t>
      </w:r>
      <w:proofErr w:type="spellStart"/>
      <w:r w:rsidR="00F348D0" w:rsidRPr="00322289">
        <w:rPr>
          <w:rFonts w:ascii="Arial" w:eastAsia="Calibri" w:hAnsi="Arial" w:cs="Arial"/>
          <w:bCs/>
          <w:iCs/>
          <w:u w:color="000000"/>
          <w:bdr w:val="nil"/>
          <w:lang w:val="cs-CZ" w:eastAsia="en-GB"/>
        </w:rPr>
        <w:t>Vaux</w:t>
      </w:r>
      <w:r w:rsidR="00B30261">
        <w:rPr>
          <w:rFonts w:ascii="Arial" w:eastAsia="Calibri" w:hAnsi="Arial" w:cs="Arial"/>
          <w:bCs/>
          <w:iCs/>
          <w:u w:color="000000"/>
          <w:bdr w:val="nil"/>
          <w:lang w:val="cs-CZ" w:eastAsia="en-GB"/>
        </w:rPr>
        <w:t>e</w:t>
      </w:r>
      <w:proofErr w:type="spellEnd"/>
      <w:r w:rsidR="00F348D0" w:rsidRPr="00322289">
        <w:rPr>
          <w:rFonts w:ascii="Arial" w:eastAsia="Calibri" w:hAnsi="Arial" w:cs="Arial"/>
          <w:bCs/>
          <w:iCs/>
          <w:u w:color="000000"/>
          <w:bdr w:val="nil"/>
          <w:lang w:val="cs-CZ" w:eastAsia="en-GB"/>
        </w:rPr>
        <w:t xml:space="preserve"> </w:t>
      </w:r>
      <w:r w:rsidR="00A57B9B">
        <w:rPr>
          <w:rFonts w:ascii="Arial" w:eastAsia="Calibri" w:hAnsi="Arial" w:cs="Arial"/>
          <w:bCs/>
          <w:iCs/>
          <w:u w:color="000000"/>
          <w:bdr w:val="nil"/>
          <w:lang w:val="cs-CZ" w:eastAsia="en-GB"/>
        </w:rPr>
        <w:t>zatím</w:t>
      </w:r>
      <w:r w:rsidR="00972966">
        <w:rPr>
          <w:rFonts w:ascii="Arial" w:eastAsia="Calibri" w:hAnsi="Arial" w:cs="Arial"/>
          <w:bCs/>
          <w:iCs/>
          <w:u w:color="000000"/>
          <w:bdr w:val="nil"/>
          <w:lang w:val="cs-CZ" w:eastAsia="en-GB"/>
        </w:rPr>
        <w:t xml:space="preserve"> </w:t>
      </w:r>
      <w:r>
        <w:rPr>
          <w:rFonts w:ascii="Arial" w:eastAsia="Calibri" w:hAnsi="Arial" w:cs="Arial"/>
          <w:bCs/>
          <w:iCs/>
          <w:u w:color="000000"/>
          <w:bdr w:val="nil"/>
          <w:lang w:val="cs-CZ" w:eastAsia="en-GB"/>
        </w:rPr>
        <w:t xml:space="preserve">spíše </w:t>
      </w:r>
      <w:r w:rsidR="00972966">
        <w:rPr>
          <w:rFonts w:ascii="Arial" w:eastAsia="Calibri" w:hAnsi="Arial" w:cs="Arial"/>
          <w:bCs/>
          <w:iCs/>
          <w:u w:color="000000"/>
          <w:bdr w:val="nil"/>
          <w:lang w:val="cs-CZ" w:eastAsia="en-GB"/>
        </w:rPr>
        <w:t>výzvou.</w:t>
      </w:r>
      <w:r w:rsidR="00F348D0" w:rsidRPr="00322289">
        <w:rPr>
          <w:rFonts w:ascii="Arial" w:eastAsia="Calibri" w:hAnsi="Arial" w:cs="Arial"/>
          <w:bCs/>
          <w:iCs/>
          <w:u w:color="000000"/>
          <w:bdr w:val="nil"/>
          <w:lang w:val="cs-CZ" w:eastAsia="en-GB"/>
        </w:rPr>
        <w:t xml:space="preserve"> </w:t>
      </w:r>
      <w:r w:rsidR="007E2803">
        <w:rPr>
          <w:rFonts w:ascii="Arial" w:eastAsia="Calibri" w:hAnsi="Arial" w:cs="Arial"/>
          <w:bCs/>
          <w:iCs/>
          <w:u w:color="000000"/>
          <w:bdr w:val="nil"/>
          <w:lang w:val="cs-CZ" w:eastAsia="en-GB"/>
        </w:rPr>
        <w:t>„</w:t>
      </w:r>
      <w:r w:rsidR="00F348D0" w:rsidRPr="0089473F">
        <w:rPr>
          <w:rFonts w:ascii="Arial" w:eastAsia="Calibri" w:hAnsi="Arial" w:cs="Arial"/>
          <w:bCs/>
          <w:i/>
          <w:iCs/>
          <w:u w:color="000000"/>
          <w:bdr w:val="nil"/>
          <w:lang w:val="cs-CZ" w:eastAsia="en-GB"/>
        </w:rPr>
        <w:t>Na</w:t>
      </w:r>
      <w:r w:rsidR="00541A1B">
        <w:rPr>
          <w:rFonts w:ascii="Arial" w:eastAsia="Calibri" w:hAnsi="Arial" w:cs="Arial"/>
          <w:bCs/>
          <w:i/>
          <w:iCs/>
          <w:u w:color="000000"/>
          <w:bdr w:val="nil"/>
          <w:lang w:val="cs-CZ" w:eastAsia="en-GB"/>
        </w:rPr>
        <w:t xml:space="preserve"> </w:t>
      </w:r>
      <w:r w:rsidR="00F348D0" w:rsidRPr="0089473F">
        <w:rPr>
          <w:rFonts w:ascii="Arial" w:eastAsia="Calibri" w:hAnsi="Arial" w:cs="Arial"/>
          <w:bCs/>
          <w:i/>
          <w:iCs/>
          <w:u w:color="000000"/>
          <w:bdr w:val="nil"/>
          <w:lang w:val="cs-CZ" w:eastAsia="en-GB"/>
        </w:rPr>
        <w:t xml:space="preserve">rozdíl od </w:t>
      </w:r>
      <w:r w:rsidR="00972966" w:rsidRPr="0089473F">
        <w:rPr>
          <w:rFonts w:ascii="Arial" w:eastAsia="Calibri" w:hAnsi="Arial" w:cs="Arial"/>
          <w:bCs/>
          <w:i/>
          <w:iCs/>
          <w:u w:color="000000"/>
          <w:bdr w:val="nil"/>
          <w:lang w:val="cs-CZ" w:eastAsia="en-GB"/>
        </w:rPr>
        <w:t xml:space="preserve">ověření </w:t>
      </w:r>
      <w:r w:rsidR="00F348D0" w:rsidRPr="0089473F">
        <w:rPr>
          <w:rFonts w:ascii="Arial" w:eastAsia="Calibri" w:hAnsi="Arial" w:cs="Arial"/>
          <w:bCs/>
          <w:i/>
          <w:iCs/>
          <w:u w:color="000000"/>
          <w:bdr w:val="nil"/>
          <w:lang w:val="cs-CZ" w:eastAsia="en-GB"/>
        </w:rPr>
        <w:t xml:space="preserve">PIN </w:t>
      </w:r>
      <w:r w:rsidR="00972966" w:rsidRPr="0089473F">
        <w:rPr>
          <w:rFonts w:ascii="Arial" w:eastAsia="Calibri" w:hAnsi="Arial" w:cs="Arial"/>
          <w:bCs/>
          <w:i/>
          <w:iCs/>
          <w:u w:color="000000"/>
          <w:bdr w:val="nil"/>
          <w:lang w:val="cs-CZ" w:eastAsia="en-GB"/>
        </w:rPr>
        <w:t>kódem</w:t>
      </w:r>
      <w:r w:rsidR="00F348D0" w:rsidRPr="0089473F">
        <w:rPr>
          <w:rFonts w:ascii="Arial" w:eastAsia="Calibri" w:hAnsi="Arial" w:cs="Arial"/>
          <w:bCs/>
          <w:i/>
          <w:iCs/>
          <w:u w:color="000000"/>
          <w:bdr w:val="nil"/>
          <w:lang w:val="cs-CZ" w:eastAsia="en-GB"/>
        </w:rPr>
        <w:t xml:space="preserve">, který může být zadaný </w:t>
      </w:r>
      <w:r w:rsidR="003B372B" w:rsidRPr="0089473F">
        <w:rPr>
          <w:rFonts w:ascii="Arial" w:eastAsia="Calibri" w:hAnsi="Arial" w:cs="Arial"/>
          <w:bCs/>
          <w:i/>
          <w:iCs/>
          <w:u w:color="000000"/>
          <w:bdr w:val="nil"/>
          <w:lang w:val="cs-CZ" w:eastAsia="en-GB"/>
        </w:rPr>
        <w:t>jen</w:t>
      </w:r>
      <w:r w:rsidR="00F348D0" w:rsidRPr="0089473F">
        <w:rPr>
          <w:rFonts w:ascii="Arial" w:eastAsia="Calibri" w:hAnsi="Arial" w:cs="Arial"/>
          <w:bCs/>
          <w:i/>
          <w:iCs/>
          <w:u w:color="000000"/>
          <w:bdr w:val="nil"/>
          <w:lang w:val="cs-CZ" w:eastAsia="en-GB"/>
        </w:rPr>
        <w:t xml:space="preserve"> správně nebo nesprávně, je biometrie založená na pravděpodobnosti shody</w:t>
      </w:r>
      <w:r w:rsidR="00972966" w:rsidRPr="0089473F">
        <w:rPr>
          <w:rFonts w:ascii="Arial" w:eastAsia="Calibri" w:hAnsi="Arial" w:cs="Arial"/>
          <w:bCs/>
          <w:i/>
          <w:iCs/>
          <w:u w:color="000000"/>
          <w:bdr w:val="nil"/>
          <w:lang w:val="cs-CZ" w:eastAsia="en-GB"/>
        </w:rPr>
        <w:t xml:space="preserve"> se vzorem</w:t>
      </w:r>
      <w:r w:rsidR="00F348D0" w:rsidRPr="0089473F">
        <w:rPr>
          <w:rFonts w:ascii="Arial" w:eastAsia="Calibri" w:hAnsi="Arial" w:cs="Arial"/>
          <w:bCs/>
          <w:i/>
          <w:iCs/>
          <w:u w:color="000000"/>
          <w:bdr w:val="nil"/>
          <w:lang w:val="cs-CZ" w:eastAsia="en-GB"/>
        </w:rPr>
        <w:t xml:space="preserve">. Biometrické prvky fungují </w:t>
      </w:r>
      <w:r w:rsidR="003B372B" w:rsidRPr="0089473F">
        <w:rPr>
          <w:rFonts w:ascii="Arial" w:eastAsia="Calibri" w:hAnsi="Arial" w:cs="Arial"/>
          <w:bCs/>
          <w:i/>
          <w:iCs/>
          <w:u w:color="000000"/>
          <w:bdr w:val="nil"/>
          <w:lang w:val="cs-CZ" w:eastAsia="en-GB"/>
        </w:rPr>
        <w:t xml:space="preserve">proto </w:t>
      </w:r>
      <w:r w:rsidR="00F348D0" w:rsidRPr="0089473F">
        <w:rPr>
          <w:rFonts w:ascii="Arial" w:eastAsia="Calibri" w:hAnsi="Arial" w:cs="Arial"/>
          <w:bCs/>
          <w:i/>
          <w:iCs/>
          <w:u w:color="000000"/>
          <w:bdr w:val="nil"/>
          <w:lang w:val="cs-CZ" w:eastAsia="en-GB"/>
        </w:rPr>
        <w:t xml:space="preserve">nejlépe v kombinaci s </w:t>
      </w:r>
      <w:r w:rsidR="003B372B" w:rsidRPr="0089473F">
        <w:rPr>
          <w:rFonts w:ascii="Arial" w:eastAsia="Calibri" w:hAnsi="Arial" w:cs="Arial"/>
          <w:bCs/>
          <w:i/>
          <w:iCs/>
          <w:u w:color="000000"/>
          <w:bdr w:val="nil"/>
          <w:lang w:val="cs-CZ" w:eastAsia="en-GB"/>
        </w:rPr>
        <w:t>dalšími</w:t>
      </w:r>
      <w:r w:rsidR="00F348D0" w:rsidRPr="0089473F">
        <w:rPr>
          <w:rFonts w:ascii="Arial" w:eastAsia="Calibri" w:hAnsi="Arial" w:cs="Arial"/>
          <w:bCs/>
          <w:i/>
          <w:iCs/>
          <w:u w:color="000000"/>
          <w:bdr w:val="nil"/>
          <w:lang w:val="cs-CZ" w:eastAsia="en-GB"/>
        </w:rPr>
        <w:t xml:space="preserve"> zařízeními, </w:t>
      </w:r>
      <w:proofErr w:type="spellStart"/>
      <w:r w:rsidR="00F348D0" w:rsidRPr="0089473F">
        <w:rPr>
          <w:rFonts w:ascii="Arial" w:eastAsia="Calibri" w:hAnsi="Arial" w:cs="Arial"/>
          <w:bCs/>
          <w:i/>
          <w:iCs/>
          <w:u w:color="000000"/>
          <w:bdr w:val="nil"/>
          <w:lang w:val="cs-CZ" w:eastAsia="en-GB"/>
        </w:rPr>
        <w:t>geolokačními</w:t>
      </w:r>
      <w:proofErr w:type="spellEnd"/>
      <w:r w:rsidR="00F348D0" w:rsidRPr="0089473F">
        <w:rPr>
          <w:rFonts w:ascii="Arial" w:eastAsia="Calibri" w:hAnsi="Arial" w:cs="Arial"/>
          <w:bCs/>
          <w:i/>
          <w:iCs/>
          <w:u w:color="000000"/>
          <w:bdr w:val="nil"/>
          <w:lang w:val="cs-CZ" w:eastAsia="en-GB"/>
        </w:rPr>
        <w:t xml:space="preserve"> technologiemi nebo dodatečnými metodami auten</w:t>
      </w:r>
      <w:r w:rsidR="003443BF" w:rsidRPr="0089473F">
        <w:rPr>
          <w:rFonts w:ascii="Arial" w:eastAsia="Calibri" w:hAnsi="Arial" w:cs="Arial"/>
          <w:bCs/>
          <w:i/>
          <w:iCs/>
          <w:u w:color="000000"/>
          <w:bdr w:val="nil"/>
          <w:lang w:val="cs-CZ" w:eastAsia="en-GB"/>
        </w:rPr>
        <w:t>ti</w:t>
      </w:r>
      <w:r w:rsidR="003B372B" w:rsidRPr="0089473F">
        <w:rPr>
          <w:rFonts w:ascii="Arial" w:eastAsia="Calibri" w:hAnsi="Arial" w:cs="Arial"/>
          <w:bCs/>
          <w:i/>
          <w:iCs/>
          <w:u w:color="000000"/>
          <w:bdr w:val="nil"/>
          <w:lang w:val="cs-CZ" w:eastAsia="en-GB"/>
        </w:rPr>
        <w:t>fikace</w:t>
      </w:r>
      <w:r w:rsidR="007E2803">
        <w:rPr>
          <w:rFonts w:ascii="Arial" w:eastAsia="Calibri" w:hAnsi="Arial" w:cs="Arial"/>
          <w:bCs/>
          <w:iCs/>
          <w:u w:color="000000"/>
          <w:bdr w:val="nil"/>
          <w:lang w:val="cs-CZ" w:eastAsia="en-GB"/>
        </w:rPr>
        <w:t>,“</w:t>
      </w:r>
      <w:r w:rsidR="003B372B">
        <w:rPr>
          <w:rFonts w:ascii="Arial" w:eastAsia="Calibri" w:hAnsi="Arial" w:cs="Arial"/>
          <w:bCs/>
          <w:iCs/>
          <w:u w:color="000000"/>
          <w:bdr w:val="nil"/>
          <w:lang w:val="cs-CZ" w:eastAsia="en-GB"/>
        </w:rPr>
        <w:t xml:space="preserve"> </w:t>
      </w:r>
      <w:r w:rsidR="00F348D0" w:rsidRPr="00322289">
        <w:rPr>
          <w:rFonts w:ascii="Arial" w:eastAsia="Calibri" w:hAnsi="Arial" w:cs="Arial"/>
          <w:bCs/>
          <w:iCs/>
          <w:u w:color="000000"/>
          <w:bdr w:val="nil"/>
          <w:lang w:val="cs-CZ" w:eastAsia="en-GB"/>
        </w:rPr>
        <w:t xml:space="preserve">dodává </w:t>
      </w:r>
      <w:proofErr w:type="spellStart"/>
      <w:r w:rsidR="00F348D0" w:rsidRPr="00322289">
        <w:rPr>
          <w:rFonts w:ascii="Arial" w:eastAsia="Calibri" w:hAnsi="Arial" w:cs="Arial"/>
          <w:bCs/>
          <w:iCs/>
          <w:u w:color="000000"/>
          <w:bdr w:val="nil"/>
          <w:lang w:val="cs-CZ" w:eastAsia="en-GB"/>
        </w:rPr>
        <w:t>Vaux</w:t>
      </w:r>
      <w:proofErr w:type="spellEnd"/>
      <w:r w:rsidR="00F348D0" w:rsidRPr="00322289">
        <w:rPr>
          <w:rFonts w:ascii="Arial" w:eastAsia="Calibri" w:hAnsi="Arial" w:cs="Arial"/>
          <w:bCs/>
          <w:iCs/>
          <w:u w:color="000000"/>
          <w:bdr w:val="nil"/>
          <w:lang w:val="cs-CZ" w:eastAsia="en-GB"/>
        </w:rPr>
        <w:t>.</w:t>
      </w:r>
    </w:p>
    <w:p w:rsidR="00F348D0" w:rsidRPr="00322289" w:rsidRDefault="00F348D0" w:rsidP="00F348D0">
      <w:pPr>
        <w:spacing w:after="240" w:line="360" w:lineRule="auto"/>
        <w:jc w:val="both"/>
        <w:rPr>
          <w:rFonts w:ascii="Arial" w:hAnsi="Arial" w:cs="Arial"/>
          <w:bCs/>
          <w:iCs/>
          <w:lang w:val="cs-CZ"/>
        </w:rPr>
      </w:pPr>
      <w:r w:rsidRPr="00322289">
        <w:rPr>
          <w:rFonts w:ascii="Arial" w:hAnsi="Arial" w:cs="Arial"/>
          <w:bCs/>
          <w:iCs/>
          <w:lang w:val="cs-CZ"/>
        </w:rPr>
        <w:t>Více než polovina Evropanů (51 %) si myslí, že biometrická verifikace, která potvrzuje identitu uživatele měřením jeho charakteristických znaků</w:t>
      </w:r>
      <w:r w:rsidR="003443BF" w:rsidRPr="00322289">
        <w:rPr>
          <w:rFonts w:ascii="Arial" w:hAnsi="Arial" w:cs="Arial"/>
          <w:bCs/>
          <w:iCs/>
          <w:lang w:val="cs-CZ"/>
        </w:rPr>
        <w:t>,</w:t>
      </w:r>
      <w:r w:rsidRPr="00322289">
        <w:rPr>
          <w:rFonts w:ascii="Arial" w:hAnsi="Arial" w:cs="Arial"/>
          <w:bCs/>
          <w:iCs/>
          <w:lang w:val="cs-CZ"/>
        </w:rPr>
        <w:t xml:space="preserve"> jako jsou otisky prstů nebo vzor oční duhovky, </w:t>
      </w:r>
      <w:r w:rsidR="003443BF" w:rsidRPr="00322289">
        <w:rPr>
          <w:rFonts w:ascii="Arial" w:hAnsi="Arial" w:cs="Arial"/>
          <w:bCs/>
          <w:iCs/>
          <w:lang w:val="cs-CZ"/>
        </w:rPr>
        <w:t>proce</w:t>
      </w:r>
      <w:r w:rsidRPr="00322289">
        <w:rPr>
          <w:rFonts w:ascii="Arial" w:hAnsi="Arial" w:cs="Arial"/>
          <w:bCs/>
          <w:iCs/>
          <w:lang w:val="cs-CZ"/>
        </w:rPr>
        <w:t>s platby urychl</w:t>
      </w:r>
      <w:r w:rsidR="007E2803">
        <w:rPr>
          <w:rFonts w:ascii="Arial" w:hAnsi="Arial" w:cs="Arial"/>
          <w:bCs/>
          <w:iCs/>
          <w:lang w:val="cs-CZ"/>
        </w:rPr>
        <w:t>í</w:t>
      </w:r>
      <w:r w:rsidRPr="00322289">
        <w:rPr>
          <w:rFonts w:ascii="Arial" w:hAnsi="Arial" w:cs="Arial"/>
          <w:bCs/>
          <w:iCs/>
          <w:lang w:val="cs-CZ"/>
        </w:rPr>
        <w:t xml:space="preserve"> a zjednoduš</w:t>
      </w:r>
      <w:r w:rsidR="007E2803">
        <w:rPr>
          <w:rFonts w:ascii="Arial" w:hAnsi="Arial" w:cs="Arial"/>
          <w:bCs/>
          <w:iCs/>
          <w:lang w:val="cs-CZ"/>
        </w:rPr>
        <w:t>í</w:t>
      </w:r>
      <w:r w:rsidRPr="00322289">
        <w:rPr>
          <w:rFonts w:ascii="Arial" w:hAnsi="Arial" w:cs="Arial"/>
          <w:bCs/>
          <w:iCs/>
          <w:lang w:val="cs-CZ"/>
        </w:rPr>
        <w:t xml:space="preserve">. </w:t>
      </w:r>
      <w:r w:rsidR="00B6185E">
        <w:rPr>
          <w:rFonts w:ascii="Arial" w:hAnsi="Arial" w:cs="Arial"/>
          <w:bCs/>
          <w:iCs/>
          <w:lang w:val="cs-CZ"/>
        </w:rPr>
        <w:t>Přes</w:t>
      </w:r>
      <w:r w:rsidRPr="00322289">
        <w:rPr>
          <w:rFonts w:ascii="Arial" w:hAnsi="Arial" w:cs="Arial"/>
          <w:bCs/>
          <w:iCs/>
          <w:lang w:val="cs-CZ"/>
        </w:rPr>
        <w:t xml:space="preserve"> 30 % lidí </w:t>
      </w:r>
      <w:r w:rsidR="008E5544">
        <w:rPr>
          <w:rFonts w:ascii="Arial" w:hAnsi="Arial" w:cs="Arial"/>
          <w:bCs/>
          <w:iCs/>
          <w:lang w:val="cs-CZ"/>
        </w:rPr>
        <w:t xml:space="preserve">pak </w:t>
      </w:r>
      <w:r w:rsidRPr="00322289">
        <w:rPr>
          <w:rFonts w:ascii="Arial" w:hAnsi="Arial" w:cs="Arial"/>
          <w:bCs/>
          <w:iCs/>
          <w:lang w:val="cs-CZ"/>
        </w:rPr>
        <w:t xml:space="preserve">podle průzkumu </w:t>
      </w:r>
      <w:r w:rsidR="00992A3F">
        <w:rPr>
          <w:rFonts w:ascii="Arial" w:hAnsi="Arial" w:cs="Arial"/>
          <w:bCs/>
          <w:iCs/>
          <w:lang w:val="cs-CZ"/>
        </w:rPr>
        <w:t>na</w:t>
      </w:r>
      <w:r w:rsidRPr="00322289">
        <w:rPr>
          <w:rFonts w:ascii="Arial" w:hAnsi="Arial" w:cs="Arial"/>
          <w:bCs/>
          <w:iCs/>
          <w:lang w:val="cs-CZ"/>
        </w:rPr>
        <w:t xml:space="preserve"> biometrické </w:t>
      </w:r>
      <w:r w:rsidR="00992A3F" w:rsidRPr="00322289">
        <w:rPr>
          <w:rFonts w:ascii="Arial" w:hAnsi="Arial" w:cs="Arial"/>
          <w:bCs/>
          <w:iCs/>
          <w:lang w:val="cs-CZ"/>
        </w:rPr>
        <w:t>autentifikac</w:t>
      </w:r>
      <w:r w:rsidR="00992A3F">
        <w:rPr>
          <w:rFonts w:ascii="Arial" w:hAnsi="Arial" w:cs="Arial"/>
          <w:bCs/>
          <w:iCs/>
          <w:lang w:val="cs-CZ"/>
        </w:rPr>
        <w:t>i oceňuje</w:t>
      </w:r>
      <w:r w:rsidRPr="00322289">
        <w:rPr>
          <w:rFonts w:ascii="Arial" w:hAnsi="Arial" w:cs="Arial"/>
          <w:bCs/>
          <w:iCs/>
          <w:lang w:val="cs-CZ"/>
        </w:rPr>
        <w:t xml:space="preserve">, že jejich data zůstanou v bezpečí i v případě ztráty nebo odcizení platebního zařízení. </w:t>
      </w:r>
    </w:p>
    <w:p w:rsidR="00F348D0" w:rsidRPr="00322289" w:rsidRDefault="00400B94" w:rsidP="00F348D0">
      <w:pPr>
        <w:pStyle w:val="Odstavecseseznamem"/>
        <w:spacing w:after="240" w:line="360" w:lineRule="auto"/>
        <w:ind w:left="0"/>
        <w:jc w:val="both"/>
        <w:rPr>
          <w:rFonts w:ascii="Arial" w:hAnsi="Arial" w:cs="Arial"/>
          <w:bCs/>
          <w:iCs/>
          <w:lang w:val="cs-CZ"/>
        </w:rPr>
      </w:pPr>
      <w:r>
        <w:rPr>
          <w:rFonts w:ascii="Arial" w:hAnsi="Arial" w:cs="Arial"/>
          <w:bCs/>
          <w:iCs/>
          <w:lang w:val="cs-CZ"/>
        </w:rPr>
        <w:lastRenderedPageBreak/>
        <w:t>„</w:t>
      </w:r>
      <w:r w:rsidR="005B0106">
        <w:rPr>
          <w:rFonts w:ascii="Arial" w:hAnsi="Arial" w:cs="Arial"/>
          <w:bCs/>
          <w:i/>
          <w:iCs/>
          <w:lang w:val="cs-CZ"/>
        </w:rPr>
        <w:t>Postupně</w:t>
      </w:r>
      <w:r w:rsidR="00F348D0" w:rsidRPr="00322289">
        <w:rPr>
          <w:rFonts w:ascii="Arial" w:hAnsi="Arial" w:cs="Arial"/>
          <w:bCs/>
          <w:i/>
          <w:iCs/>
          <w:lang w:val="cs-CZ"/>
        </w:rPr>
        <w:t xml:space="preserve"> budou mít spotřebitelé možnost vybírat si z</w:t>
      </w:r>
      <w:r w:rsidR="005B0106">
        <w:rPr>
          <w:rFonts w:ascii="Arial" w:hAnsi="Arial" w:cs="Arial"/>
          <w:bCs/>
          <w:i/>
          <w:iCs/>
          <w:lang w:val="cs-CZ"/>
        </w:rPr>
        <w:t>e</w:t>
      </w:r>
      <w:r w:rsidR="00F348D0" w:rsidRPr="00322289">
        <w:rPr>
          <w:rFonts w:ascii="Arial" w:hAnsi="Arial" w:cs="Arial"/>
          <w:bCs/>
          <w:i/>
          <w:iCs/>
          <w:lang w:val="cs-CZ"/>
        </w:rPr>
        <w:t xml:space="preserve"> </w:t>
      </w:r>
      <w:r w:rsidR="005B0106" w:rsidRPr="00322289">
        <w:rPr>
          <w:rFonts w:ascii="Arial" w:hAnsi="Arial" w:cs="Arial"/>
          <w:bCs/>
          <w:i/>
          <w:iCs/>
          <w:lang w:val="cs-CZ"/>
        </w:rPr>
        <w:t xml:space="preserve">stále </w:t>
      </w:r>
      <w:r w:rsidR="00F348D0" w:rsidRPr="00322289">
        <w:rPr>
          <w:rFonts w:ascii="Arial" w:hAnsi="Arial" w:cs="Arial"/>
          <w:bCs/>
          <w:i/>
          <w:iCs/>
          <w:lang w:val="cs-CZ"/>
        </w:rPr>
        <w:t>v</w:t>
      </w:r>
      <w:r w:rsidR="003443BF" w:rsidRPr="00322289">
        <w:rPr>
          <w:rFonts w:ascii="Arial" w:hAnsi="Arial" w:cs="Arial"/>
          <w:bCs/>
          <w:i/>
          <w:iCs/>
          <w:lang w:val="cs-CZ"/>
        </w:rPr>
        <w:t>í</w:t>
      </w:r>
      <w:r w:rsidR="00F348D0" w:rsidRPr="00322289">
        <w:rPr>
          <w:rFonts w:ascii="Arial" w:hAnsi="Arial" w:cs="Arial"/>
          <w:bCs/>
          <w:i/>
          <w:iCs/>
          <w:lang w:val="cs-CZ"/>
        </w:rPr>
        <w:t xml:space="preserve">ce platebních metod. </w:t>
      </w:r>
      <w:r w:rsidR="00945279">
        <w:rPr>
          <w:rFonts w:ascii="Arial" w:hAnsi="Arial" w:cs="Arial"/>
          <w:bCs/>
          <w:i/>
          <w:iCs/>
          <w:lang w:val="cs-CZ"/>
        </w:rPr>
        <w:t xml:space="preserve"> S tím j</w:t>
      </w:r>
      <w:r w:rsidR="00992A3F">
        <w:rPr>
          <w:rFonts w:ascii="Arial" w:hAnsi="Arial" w:cs="Arial"/>
          <w:bCs/>
          <w:i/>
          <w:iCs/>
          <w:lang w:val="cs-CZ"/>
        </w:rPr>
        <w:t xml:space="preserve">ak se budou </w:t>
      </w:r>
      <w:r w:rsidR="00DC1371">
        <w:rPr>
          <w:rFonts w:ascii="Arial" w:hAnsi="Arial" w:cs="Arial"/>
          <w:bCs/>
          <w:i/>
          <w:iCs/>
          <w:lang w:val="cs-CZ"/>
        </w:rPr>
        <w:t xml:space="preserve">měnit naše platební návyky </w:t>
      </w:r>
      <w:r w:rsidR="00F348D0" w:rsidRPr="00322289">
        <w:rPr>
          <w:rFonts w:ascii="Arial" w:hAnsi="Arial" w:cs="Arial"/>
          <w:bCs/>
          <w:i/>
          <w:iCs/>
          <w:lang w:val="cs-CZ"/>
        </w:rPr>
        <w:t>podle místa nákupu a použitého zařízení</w:t>
      </w:r>
      <w:r w:rsidR="00DC1371">
        <w:rPr>
          <w:rFonts w:ascii="Arial" w:hAnsi="Arial" w:cs="Arial"/>
          <w:bCs/>
          <w:i/>
          <w:iCs/>
          <w:lang w:val="cs-CZ"/>
        </w:rPr>
        <w:t xml:space="preserve">, budou se těmto případům muset přizpůsobovat i </w:t>
      </w:r>
      <w:r w:rsidR="00F348D0" w:rsidRPr="00322289">
        <w:rPr>
          <w:rFonts w:ascii="Arial" w:hAnsi="Arial" w:cs="Arial"/>
          <w:bCs/>
          <w:i/>
          <w:iCs/>
          <w:lang w:val="cs-CZ"/>
        </w:rPr>
        <w:t>autentifikační metody</w:t>
      </w:r>
      <w:r w:rsidR="00DC1371">
        <w:rPr>
          <w:rFonts w:ascii="Arial" w:hAnsi="Arial" w:cs="Arial"/>
          <w:bCs/>
          <w:i/>
          <w:iCs/>
          <w:lang w:val="cs-CZ"/>
        </w:rPr>
        <w:t xml:space="preserve"> plateb.</w:t>
      </w:r>
      <w:r w:rsidR="00F348D0" w:rsidRPr="00322289">
        <w:rPr>
          <w:rFonts w:ascii="Arial" w:hAnsi="Arial" w:cs="Arial"/>
          <w:bCs/>
          <w:i/>
          <w:iCs/>
          <w:lang w:val="cs-CZ"/>
        </w:rPr>
        <w:t xml:space="preserve"> </w:t>
      </w:r>
      <w:r w:rsidR="007041D0">
        <w:rPr>
          <w:rFonts w:ascii="Arial" w:hAnsi="Arial" w:cs="Arial"/>
          <w:bCs/>
          <w:i/>
          <w:iCs/>
          <w:lang w:val="cs-CZ"/>
        </w:rPr>
        <w:t>N</w:t>
      </w:r>
      <w:r w:rsidR="007041D0" w:rsidRPr="00322289">
        <w:rPr>
          <w:rFonts w:ascii="Arial" w:hAnsi="Arial" w:cs="Arial"/>
          <w:bCs/>
          <w:i/>
          <w:iCs/>
          <w:lang w:val="cs-CZ"/>
        </w:rPr>
        <w:t>avzdory své pohodlnosti a bezpečnosti</w:t>
      </w:r>
      <w:r w:rsidR="007041D0">
        <w:rPr>
          <w:rFonts w:ascii="Arial" w:hAnsi="Arial" w:cs="Arial"/>
          <w:bCs/>
          <w:i/>
          <w:iCs/>
          <w:lang w:val="cs-CZ"/>
        </w:rPr>
        <w:t xml:space="preserve"> tak nebude b</w:t>
      </w:r>
      <w:r w:rsidR="007041D0" w:rsidRPr="00322289">
        <w:rPr>
          <w:rFonts w:ascii="Arial" w:hAnsi="Arial" w:cs="Arial"/>
          <w:bCs/>
          <w:i/>
          <w:iCs/>
          <w:lang w:val="cs-CZ"/>
        </w:rPr>
        <w:t>iometri</w:t>
      </w:r>
      <w:r w:rsidR="007041D0">
        <w:rPr>
          <w:rFonts w:ascii="Arial" w:hAnsi="Arial" w:cs="Arial"/>
          <w:bCs/>
          <w:i/>
          <w:iCs/>
          <w:lang w:val="cs-CZ"/>
        </w:rPr>
        <w:t>ka</w:t>
      </w:r>
      <w:r w:rsidR="007041D0" w:rsidRPr="00322289">
        <w:rPr>
          <w:rFonts w:ascii="Arial" w:hAnsi="Arial" w:cs="Arial"/>
          <w:bCs/>
          <w:i/>
          <w:iCs/>
          <w:lang w:val="cs-CZ"/>
        </w:rPr>
        <w:t xml:space="preserve"> jediným </w:t>
      </w:r>
      <w:r w:rsidR="00DC1371">
        <w:rPr>
          <w:rFonts w:ascii="Arial" w:hAnsi="Arial" w:cs="Arial"/>
          <w:bCs/>
          <w:i/>
          <w:iCs/>
          <w:lang w:val="cs-CZ"/>
        </w:rPr>
        <w:t>řešením a v </w:t>
      </w:r>
      <w:r w:rsidR="0062104C">
        <w:rPr>
          <w:rFonts w:ascii="Arial" w:hAnsi="Arial" w:cs="Arial"/>
          <w:bCs/>
          <w:i/>
          <w:iCs/>
          <w:lang w:val="cs-CZ"/>
        </w:rPr>
        <w:t>b</w:t>
      </w:r>
      <w:r w:rsidR="005B0106">
        <w:rPr>
          <w:rFonts w:ascii="Arial" w:hAnsi="Arial" w:cs="Arial"/>
          <w:bCs/>
          <w:i/>
          <w:iCs/>
          <w:lang w:val="cs-CZ"/>
        </w:rPr>
        <w:t>udoucnost</w:t>
      </w:r>
      <w:r w:rsidR="0062104C">
        <w:rPr>
          <w:rFonts w:ascii="Arial" w:hAnsi="Arial" w:cs="Arial"/>
          <w:bCs/>
          <w:i/>
          <w:iCs/>
          <w:lang w:val="cs-CZ"/>
        </w:rPr>
        <w:t>i uvidíme</w:t>
      </w:r>
      <w:r w:rsidR="005B0106">
        <w:rPr>
          <w:rFonts w:ascii="Arial" w:hAnsi="Arial" w:cs="Arial"/>
          <w:bCs/>
          <w:i/>
          <w:iCs/>
          <w:lang w:val="cs-CZ"/>
        </w:rPr>
        <w:t xml:space="preserve"> rozličn</w:t>
      </w:r>
      <w:r w:rsidR="007E2803">
        <w:rPr>
          <w:rFonts w:ascii="Arial" w:hAnsi="Arial" w:cs="Arial"/>
          <w:bCs/>
          <w:i/>
          <w:iCs/>
          <w:lang w:val="cs-CZ"/>
        </w:rPr>
        <w:t>é varianty</w:t>
      </w:r>
      <w:r w:rsidR="005B0106">
        <w:rPr>
          <w:rFonts w:ascii="Arial" w:hAnsi="Arial" w:cs="Arial"/>
          <w:bCs/>
          <w:i/>
          <w:iCs/>
          <w:lang w:val="cs-CZ"/>
        </w:rPr>
        <w:t xml:space="preserve"> </w:t>
      </w:r>
      <w:r w:rsidR="00DC1371">
        <w:rPr>
          <w:rFonts w:ascii="Arial" w:hAnsi="Arial" w:cs="Arial"/>
          <w:bCs/>
          <w:i/>
          <w:iCs/>
          <w:lang w:val="cs-CZ"/>
        </w:rPr>
        <w:t>ověřo</w:t>
      </w:r>
      <w:r w:rsidR="005B0106">
        <w:rPr>
          <w:rFonts w:ascii="Arial" w:hAnsi="Arial" w:cs="Arial"/>
          <w:bCs/>
          <w:i/>
          <w:iCs/>
          <w:lang w:val="cs-CZ"/>
        </w:rPr>
        <w:t>v</w:t>
      </w:r>
      <w:r w:rsidR="00DC1371">
        <w:rPr>
          <w:rFonts w:ascii="Arial" w:hAnsi="Arial" w:cs="Arial"/>
          <w:bCs/>
          <w:i/>
          <w:iCs/>
          <w:lang w:val="cs-CZ"/>
        </w:rPr>
        <w:t>ání v</w:t>
      </w:r>
      <w:r w:rsidR="005B0106">
        <w:rPr>
          <w:rFonts w:ascii="Arial" w:hAnsi="Arial" w:cs="Arial"/>
          <w:bCs/>
          <w:i/>
          <w:iCs/>
          <w:lang w:val="cs-CZ"/>
        </w:rPr>
        <w:t xml:space="preserve"> závislosti </w:t>
      </w:r>
      <w:r w:rsidR="0062104C">
        <w:rPr>
          <w:rFonts w:ascii="Arial" w:hAnsi="Arial" w:cs="Arial"/>
          <w:bCs/>
          <w:i/>
          <w:iCs/>
          <w:lang w:val="cs-CZ"/>
        </w:rPr>
        <w:t>na konkrétní nákupní situaci</w:t>
      </w:r>
      <w:r w:rsidR="00F348D0" w:rsidRPr="00B6185E">
        <w:rPr>
          <w:rFonts w:ascii="Arial" w:hAnsi="Arial" w:cs="Arial"/>
          <w:bCs/>
          <w:iCs/>
          <w:lang w:val="cs-CZ"/>
        </w:rPr>
        <w:t xml:space="preserve">,” </w:t>
      </w:r>
      <w:r w:rsidR="00F348D0" w:rsidRPr="00322289">
        <w:rPr>
          <w:rFonts w:ascii="Arial" w:hAnsi="Arial" w:cs="Arial"/>
          <w:bCs/>
          <w:iCs/>
          <w:lang w:val="cs-CZ"/>
        </w:rPr>
        <w:t xml:space="preserve">pokračuje Jonathan </w:t>
      </w:r>
      <w:proofErr w:type="spellStart"/>
      <w:r w:rsidR="00F348D0" w:rsidRPr="00322289">
        <w:rPr>
          <w:rFonts w:ascii="Arial" w:hAnsi="Arial" w:cs="Arial"/>
          <w:bCs/>
          <w:iCs/>
          <w:lang w:val="cs-CZ"/>
        </w:rPr>
        <w:t>Vaux</w:t>
      </w:r>
      <w:proofErr w:type="spellEnd"/>
      <w:r w:rsidR="00F348D0" w:rsidRPr="00322289">
        <w:rPr>
          <w:rFonts w:ascii="Arial" w:hAnsi="Arial" w:cs="Arial"/>
          <w:bCs/>
          <w:iCs/>
          <w:lang w:val="cs-CZ"/>
        </w:rPr>
        <w:t xml:space="preserve">. </w:t>
      </w:r>
    </w:p>
    <w:p w:rsidR="00F348D0" w:rsidRPr="00322289" w:rsidRDefault="00036D4F" w:rsidP="00036D4F">
      <w:pPr>
        <w:pStyle w:val="Odstavecseseznamem"/>
        <w:shd w:val="clear" w:color="auto" w:fill="FFFFFF" w:themeFill="background1"/>
        <w:spacing w:after="240" w:line="360" w:lineRule="auto"/>
        <w:ind w:left="0"/>
        <w:jc w:val="both"/>
        <w:rPr>
          <w:rFonts w:ascii="Arial" w:hAnsi="Arial" w:cs="Arial"/>
          <w:bCs/>
          <w:iCs/>
          <w:lang w:val="cs-CZ"/>
        </w:rPr>
      </w:pPr>
      <w:r>
        <w:rPr>
          <w:rFonts w:ascii="Arial" w:hAnsi="Arial" w:cs="Arial"/>
          <w:bCs/>
          <w:iCs/>
          <w:lang w:val="cs-CZ"/>
        </w:rPr>
        <w:t>Průzkum na 14 000 Evropanech ukázal, že nejdůležitější faktory pro přijetí biometrického ověřování plateb jsou diskrétnost</w:t>
      </w:r>
      <w:r w:rsidR="00CA6256">
        <w:rPr>
          <w:rFonts w:ascii="Arial" w:hAnsi="Arial" w:cs="Arial"/>
          <w:bCs/>
          <w:iCs/>
          <w:lang w:val="cs-CZ"/>
        </w:rPr>
        <w:t>,</w:t>
      </w:r>
      <w:r>
        <w:rPr>
          <w:rFonts w:ascii="Arial" w:hAnsi="Arial" w:cs="Arial"/>
          <w:bCs/>
          <w:iCs/>
          <w:lang w:val="cs-CZ"/>
        </w:rPr>
        <w:t xml:space="preserve"> zkušenost a obeznámenost s tématem. Pro svou</w:t>
      </w:r>
      <w:r w:rsidR="001D5A0D">
        <w:rPr>
          <w:rFonts w:ascii="Arial" w:hAnsi="Arial" w:cs="Arial"/>
          <w:bCs/>
          <w:iCs/>
          <w:lang w:val="cs-CZ"/>
        </w:rPr>
        <w:t xml:space="preserve"> jednoduchost a bezpečnost je nejoblíbenější biometrickou metodou ověření otisku prstu. </w:t>
      </w:r>
      <w:r w:rsidR="00784AEE">
        <w:rPr>
          <w:rFonts w:ascii="Arial" w:hAnsi="Arial" w:cs="Arial"/>
          <w:bCs/>
          <w:iCs/>
          <w:lang w:val="cs-CZ"/>
        </w:rPr>
        <w:t>I c</w:t>
      </w:r>
      <w:r w:rsidR="001D5A0D">
        <w:rPr>
          <w:rFonts w:ascii="Arial" w:hAnsi="Arial" w:cs="Arial"/>
          <w:bCs/>
          <w:iCs/>
          <w:lang w:val="cs-CZ"/>
        </w:rPr>
        <w:t xml:space="preserve">o se samotné bezpečnosti týče, </w:t>
      </w:r>
      <w:r w:rsidR="00784AEE">
        <w:rPr>
          <w:rFonts w:ascii="Arial" w:hAnsi="Arial" w:cs="Arial"/>
          <w:bCs/>
          <w:iCs/>
          <w:lang w:val="cs-CZ"/>
        </w:rPr>
        <w:t>nejvíce (</w:t>
      </w:r>
      <w:r w:rsidR="003443BF" w:rsidRPr="00322289">
        <w:rPr>
          <w:rFonts w:ascii="Arial" w:hAnsi="Arial" w:cs="Arial"/>
          <w:bCs/>
          <w:iCs/>
          <w:lang w:val="cs-CZ"/>
        </w:rPr>
        <w:t>81 %</w:t>
      </w:r>
      <w:r w:rsidR="00784AEE">
        <w:rPr>
          <w:rFonts w:ascii="Arial" w:hAnsi="Arial" w:cs="Arial"/>
          <w:bCs/>
          <w:iCs/>
          <w:lang w:val="cs-CZ"/>
        </w:rPr>
        <w:t>)</w:t>
      </w:r>
      <w:r w:rsidR="008735AE">
        <w:rPr>
          <w:rFonts w:ascii="Arial" w:hAnsi="Arial" w:cs="Arial"/>
          <w:bCs/>
          <w:iCs/>
          <w:lang w:val="cs-CZ"/>
        </w:rPr>
        <w:t xml:space="preserve"> </w:t>
      </w:r>
      <w:r>
        <w:rPr>
          <w:rFonts w:ascii="Arial" w:hAnsi="Arial" w:cs="Arial"/>
          <w:bCs/>
          <w:iCs/>
          <w:lang w:val="cs-CZ"/>
        </w:rPr>
        <w:t xml:space="preserve">respondentů </w:t>
      </w:r>
      <w:r w:rsidR="00784AEE">
        <w:rPr>
          <w:rFonts w:ascii="Arial" w:hAnsi="Arial" w:cs="Arial"/>
          <w:bCs/>
          <w:iCs/>
          <w:lang w:val="cs-CZ"/>
        </w:rPr>
        <w:t>staví na první místo</w:t>
      </w:r>
      <w:r w:rsidR="00F348D0" w:rsidRPr="00322289">
        <w:rPr>
          <w:rFonts w:ascii="Arial" w:hAnsi="Arial" w:cs="Arial"/>
          <w:bCs/>
          <w:iCs/>
          <w:lang w:val="cs-CZ"/>
        </w:rPr>
        <w:t xml:space="preserve"> </w:t>
      </w:r>
      <w:r w:rsidR="00945279">
        <w:rPr>
          <w:rFonts w:ascii="Arial" w:hAnsi="Arial" w:cs="Arial"/>
          <w:bCs/>
          <w:iCs/>
          <w:lang w:val="cs-CZ"/>
        </w:rPr>
        <w:t xml:space="preserve">právě </w:t>
      </w:r>
      <w:r w:rsidR="00F348D0" w:rsidRPr="00322289">
        <w:rPr>
          <w:rFonts w:ascii="Arial" w:hAnsi="Arial" w:cs="Arial"/>
          <w:bCs/>
          <w:iCs/>
          <w:lang w:val="cs-CZ"/>
        </w:rPr>
        <w:t>otisk</w:t>
      </w:r>
      <w:r>
        <w:rPr>
          <w:rFonts w:ascii="Arial" w:hAnsi="Arial" w:cs="Arial"/>
          <w:bCs/>
          <w:iCs/>
          <w:lang w:val="cs-CZ"/>
        </w:rPr>
        <w:t>y</w:t>
      </w:r>
      <w:r w:rsidR="00F348D0" w:rsidRPr="00322289">
        <w:rPr>
          <w:rFonts w:ascii="Arial" w:hAnsi="Arial" w:cs="Arial"/>
          <w:bCs/>
          <w:iCs/>
          <w:lang w:val="cs-CZ"/>
        </w:rPr>
        <w:t xml:space="preserve"> prst</w:t>
      </w:r>
      <w:r w:rsidR="00945279">
        <w:rPr>
          <w:rFonts w:ascii="Arial" w:hAnsi="Arial" w:cs="Arial"/>
          <w:bCs/>
          <w:iCs/>
          <w:lang w:val="cs-CZ"/>
        </w:rPr>
        <w:t>ů</w:t>
      </w:r>
      <w:r w:rsidR="00F348D0" w:rsidRPr="00322289">
        <w:rPr>
          <w:rFonts w:ascii="Arial" w:hAnsi="Arial" w:cs="Arial"/>
          <w:bCs/>
          <w:iCs/>
          <w:lang w:val="cs-CZ"/>
        </w:rPr>
        <w:t>.</w:t>
      </w:r>
      <w:r w:rsidR="003443BF" w:rsidRPr="00322289">
        <w:rPr>
          <w:rFonts w:ascii="Arial" w:hAnsi="Arial" w:cs="Arial"/>
          <w:bCs/>
          <w:iCs/>
          <w:lang w:val="cs-CZ"/>
        </w:rPr>
        <w:t xml:space="preserve"> Jako</w:t>
      </w:r>
      <w:r w:rsidR="00F348D0" w:rsidRPr="00322289">
        <w:rPr>
          <w:rFonts w:ascii="Arial" w:hAnsi="Arial" w:cs="Arial"/>
          <w:bCs/>
          <w:iCs/>
          <w:lang w:val="cs-CZ"/>
        </w:rPr>
        <w:t xml:space="preserve"> </w:t>
      </w:r>
      <w:r w:rsidR="00056378" w:rsidRPr="00322289">
        <w:rPr>
          <w:rFonts w:ascii="Arial" w:hAnsi="Arial" w:cs="Arial"/>
          <w:bCs/>
          <w:iCs/>
          <w:lang w:val="cs-CZ"/>
        </w:rPr>
        <w:t>druh</w:t>
      </w:r>
      <w:r w:rsidR="00056378">
        <w:rPr>
          <w:rFonts w:ascii="Arial" w:hAnsi="Arial" w:cs="Arial"/>
          <w:bCs/>
          <w:iCs/>
          <w:lang w:val="cs-CZ"/>
        </w:rPr>
        <w:t>á</w:t>
      </w:r>
      <w:r w:rsidR="00056378" w:rsidRPr="00322289">
        <w:rPr>
          <w:rFonts w:ascii="Arial" w:hAnsi="Arial" w:cs="Arial"/>
          <w:bCs/>
          <w:iCs/>
          <w:lang w:val="cs-CZ"/>
        </w:rPr>
        <w:t xml:space="preserve"> </w:t>
      </w:r>
      <w:r w:rsidR="00784AEE">
        <w:rPr>
          <w:rFonts w:ascii="Arial" w:hAnsi="Arial" w:cs="Arial"/>
          <w:bCs/>
          <w:iCs/>
          <w:lang w:val="cs-CZ"/>
        </w:rPr>
        <w:t>nejbezpečnější</w:t>
      </w:r>
      <w:r w:rsidR="00784AEE" w:rsidRPr="00322289">
        <w:rPr>
          <w:rFonts w:ascii="Arial" w:hAnsi="Arial" w:cs="Arial"/>
          <w:bCs/>
          <w:iCs/>
          <w:lang w:val="cs-CZ"/>
        </w:rPr>
        <w:t xml:space="preserve"> </w:t>
      </w:r>
      <w:r w:rsidR="00056378" w:rsidRPr="00322289">
        <w:rPr>
          <w:rFonts w:ascii="Arial" w:hAnsi="Arial" w:cs="Arial"/>
          <w:bCs/>
          <w:iCs/>
          <w:lang w:val="cs-CZ"/>
        </w:rPr>
        <w:t>biometrick</w:t>
      </w:r>
      <w:r w:rsidR="00056378">
        <w:rPr>
          <w:rFonts w:ascii="Arial" w:hAnsi="Arial" w:cs="Arial"/>
          <w:bCs/>
          <w:iCs/>
          <w:lang w:val="cs-CZ"/>
        </w:rPr>
        <w:t>á</w:t>
      </w:r>
      <w:r w:rsidR="00056378" w:rsidRPr="00322289">
        <w:rPr>
          <w:rFonts w:ascii="Arial" w:hAnsi="Arial" w:cs="Arial"/>
          <w:bCs/>
          <w:iCs/>
          <w:lang w:val="cs-CZ"/>
        </w:rPr>
        <w:t xml:space="preserve"> </w:t>
      </w:r>
      <w:r w:rsidR="00F348D0" w:rsidRPr="00322289">
        <w:rPr>
          <w:rFonts w:ascii="Arial" w:hAnsi="Arial" w:cs="Arial"/>
          <w:bCs/>
          <w:iCs/>
          <w:lang w:val="cs-CZ"/>
        </w:rPr>
        <w:t>metod</w:t>
      </w:r>
      <w:r w:rsidR="00056378">
        <w:rPr>
          <w:rFonts w:ascii="Arial" w:hAnsi="Arial" w:cs="Arial"/>
          <w:bCs/>
          <w:iCs/>
          <w:lang w:val="cs-CZ"/>
        </w:rPr>
        <w:t>a</w:t>
      </w:r>
      <w:r w:rsidR="00F348D0" w:rsidRPr="00322289">
        <w:rPr>
          <w:rFonts w:ascii="Arial" w:hAnsi="Arial" w:cs="Arial"/>
          <w:bCs/>
          <w:iCs/>
          <w:lang w:val="cs-CZ"/>
        </w:rPr>
        <w:t xml:space="preserve"> </w:t>
      </w:r>
      <w:r w:rsidR="00056378">
        <w:rPr>
          <w:rFonts w:ascii="Arial" w:hAnsi="Arial" w:cs="Arial"/>
          <w:bCs/>
          <w:iCs/>
          <w:lang w:val="cs-CZ"/>
        </w:rPr>
        <w:t xml:space="preserve">následuje </w:t>
      </w:r>
      <w:proofErr w:type="spellStart"/>
      <w:r w:rsidR="00056378">
        <w:rPr>
          <w:rFonts w:ascii="Arial" w:hAnsi="Arial" w:cs="Arial"/>
          <w:bCs/>
          <w:iCs/>
          <w:lang w:val="cs-CZ"/>
        </w:rPr>
        <w:t>sken</w:t>
      </w:r>
      <w:proofErr w:type="spellEnd"/>
      <w:r w:rsidR="00056378">
        <w:rPr>
          <w:rFonts w:ascii="Arial" w:hAnsi="Arial" w:cs="Arial"/>
          <w:bCs/>
          <w:iCs/>
          <w:lang w:val="cs-CZ"/>
        </w:rPr>
        <w:t xml:space="preserve"> oční duhovky se</w:t>
      </w:r>
      <w:r w:rsidR="00056378" w:rsidRPr="00322289">
        <w:rPr>
          <w:rFonts w:ascii="Arial" w:hAnsi="Arial" w:cs="Arial"/>
          <w:bCs/>
          <w:iCs/>
          <w:lang w:val="cs-CZ"/>
        </w:rPr>
        <w:t xml:space="preserve"> </w:t>
      </w:r>
      <w:r w:rsidR="00F348D0" w:rsidRPr="00322289">
        <w:rPr>
          <w:rFonts w:ascii="Arial" w:hAnsi="Arial" w:cs="Arial"/>
          <w:bCs/>
          <w:iCs/>
          <w:lang w:val="cs-CZ"/>
        </w:rPr>
        <w:t xml:space="preserve">76 </w:t>
      </w:r>
      <w:r w:rsidR="00056378">
        <w:rPr>
          <w:rFonts w:ascii="Arial" w:hAnsi="Arial" w:cs="Arial"/>
          <w:bCs/>
          <w:iCs/>
          <w:lang w:val="cs-CZ"/>
        </w:rPr>
        <w:t>procenty.</w:t>
      </w:r>
      <w:r w:rsidRPr="00322289">
        <w:rPr>
          <w:rFonts w:ascii="Arial" w:hAnsi="Arial" w:cs="Arial"/>
          <w:bCs/>
          <w:iCs/>
          <w:lang w:val="cs-CZ"/>
        </w:rPr>
        <w:t xml:space="preserve"> </w:t>
      </w:r>
    </w:p>
    <w:p w:rsidR="008B747A" w:rsidRDefault="00F348D0" w:rsidP="00F348D0">
      <w:pPr>
        <w:pStyle w:val="Odstavecseseznamem"/>
        <w:spacing w:after="240" w:line="360" w:lineRule="auto"/>
        <w:ind w:left="0"/>
        <w:jc w:val="both"/>
        <w:rPr>
          <w:rFonts w:ascii="Arial" w:hAnsi="Arial" w:cs="Arial"/>
          <w:bCs/>
          <w:iCs/>
          <w:lang w:val="cs-CZ"/>
        </w:rPr>
      </w:pPr>
      <w:r w:rsidRPr="00322289">
        <w:rPr>
          <w:rFonts w:ascii="Arial" w:hAnsi="Arial" w:cs="Arial"/>
          <w:bCs/>
          <w:iCs/>
          <w:lang w:val="cs-CZ"/>
        </w:rPr>
        <w:t>I proto víc</w:t>
      </w:r>
      <w:r w:rsidR="008B747A">
        <w:rPr>
          <w:rFonts w:ascii="Arial" w:hAnsi="Arial" w:cs="Arial"/>
          <w:bCs/>
          <w:iCs/>
          <w:lang w:val="cs-CZ"/>
        </w:rPr>
        <w:t>e</w:t>
      </w:r>
      <w:r w:rsidRPr="00322289">
        <w:rPr>
          <w:rFonts w:ascii="Arial" w:hAnsi="Arial" w:cs="Arial"/>
          <w:bCs/>
          <w:iCs/>
          <w:lang w:val="cs-CZ"/>
        </w:rPr>
        <w:t xml:space="preserve"> než polovina dotázaných (53 %) preferuje při </w:t>
      </w:r>
      <w:r w:rsidR="00322289" w:rsidRPr="00322289">
        <w:rPr>
          <w:rFonts w:ascii="Arial" w:hAnsi="Arial" w:cs="Arial"/>
          <w:bCs/>
          <w:iCs/>
          <w:lang w:val="cs-CZ"/>
        </w:rPr>
        <w:t>placení</w:t>
      </w:r>
      <w:r w:rsidRPr="00322289">
        <w:rPr>
          <w:rFonts w:ascii="Arial" w:hAnsi="Arial" w:cs="Arial"/>
          <w:bCs/>
          <w:iCs/>
          <w:lang w:val="cs-CZ"/>
        </w:rPr>
        <w:t xml:space="preserve"> identifikaci otisk</w:t>
      </w:r>
      <w:r w:rsidR="00322289" w:rsidRPr="00322289">
        <w:rPr>
          <w:rFonts w:ascii="Arial" w:hAnsi="Arial" w:cs="Arial"/>
          <w:bCs/>
          <w:iCs/>
          <w:lang w:val="cs-CZ"/>
        </w:rPr>
        <w:t>em</w:t>
      </w:r>
      <w:r w:rsidRPr="00322289">
        <w:rPr>
          <w:rFonts w:ascii="Arial" w:hAnsi="Arial" w:cs="Arial"/>
          <w:bCs/>
          <w:iCs/>
          <w:lang w:val="cs-CZ"/>
        </w:rPr>
        <w:t xml:space="preserve"> prstu před ji</w:t>
      </w:r>
      <w:r w:rsidR="00CA6256">
        <w:rPr>
          <w:rFonts w:ascii="Arial" w:hAnsi="Arial" w:cs="Arial"/>
          <w:bCs/>
          <w:iCs/>
          <w:lang w:val="cs-CZ"/>
        </w:rPr>
        <w:t>nými metodami. 73 % respondentů</w:t>
      </w:r>
      <w:r w:rsidRPr="00322289">
        <w:rPr>
          <w:rFonts w:ascii="Arial" w:hAnsi="Arial" w:cs="Arial"/>
          <w:bCs/>
          <w:iCs/>
          <w:lang w:val="cs-CZ"/>
        </w:rPr>
        <w:t xml:space="preserve"> vyhovuje tato forma biometrické autentifikace </w:t>
      </w:r>
      <w:r w:rsidR="008B747A">
        <w:rPr>
          <w:rFonts w:ascii="Arial" w:hAnsi="Arial" w:cs="Arial"/>
          <w:bCs/>
          <w:iCs/>
          <w:lang w:val="cs-CZ"/>
        </w:rPr>
        <w:t xml:space="preserve">dokonce </w:t>
      </w:r>
      <w:r w:rsidRPr="00322289">
        <w:rPr>
          <w:rFonts w:ascii="Arial" w:hAnsi="Arial" w:cs="Arial"/>
          <w:bCs/>
          <w:iCs/>
          <w:lang w:val="cs-CZ"/>
        </w:rPr>
        <w:t>stejně jako vyplnění PIN kódu.</w:t>
      </w:r>
    </w:p>
    <w:p w:rsidR="008B747A" w:rsidRPr="00322289" w:rsidRDefault="008B747A" w:rsidP="008B747A">
      <w:pPr>
        <w:pStyle w:val="Odstavecseseznamem"/>
        <w:spacing w:after="240" w:line="360" w:lineRule="auto"/>
        <w:ind w:left="0"/>
        <w:jc w:val="both"/>
        <w:rPr>
          <w:rFonts w:ascii="Arial" w:hAnsi="Arial" w:cs="Arial"/>
          <w:bCs/>
          <w:iCs/>
          <w:lang w:val="cs-CZ"/>
        </w:rPr>
      </w:pPr>
      <w:r w:rsidRPr="00322289">
        <w:rPr>
          <w:rFonts w:ascii="Arial" w:hAnsi="Arial" w:cs="Arial"/>
          <w:bCs/>
          <w:iCs/>
          <w:lang w:val="cs-CZ"/>
        </w:rPr>
        <w:t xml:space="preserve">Autentifikace platby rozpoznáním hlasu nebo podle tváře by podle průzkumu zvolilo jen </w:t>
      </w:r>
      <w:r>
        <w:rPr>
          <w:rFonts w:ascii="Arial" w:hAnsi="Arial" w:cs="Arial"/>
          <w:bCs/>
          <w:iCs/>
          <w:lang w:val="cs-CZ"/>
        </w:rPr>
        <w:t xml:space="preserve">15, respektive </w:t>
      </w:r>
      <w:r w:rsidRPr="00322289">
        <w:rPr>
          <w:rFonts w:ascii="Arial" w:hAnsi="Arial" w:cs="Arial"/>
          <w:bCs/>
          <w:iCs/>
          <w:lang w:val="cs-CZ"/>
        </w:rPr>
        <w:t>12 % respondentů</w:t>
      </w:r>
      <w:r>
        <w:rPr>
          <w:rFonts w:ascii="Arial" w:hAnsi="Arial" w:cs="Arial"/>
          <w:bCs/>
          <w:iCs/>
          <w:lang w:val="cs-CZ"/>
        </w:rPr>
        <w:t>,</w:t>
      </w:r>
      <w:r w:rsidRPr="00322289">
        <w:rPr>
          <w:rFonts w:ascii="Arial" w:hAnsi="Arial" w:cs="Arial"/>
          <w:bCs/>
          <w:iCs/>
          <w:lang w:val="cs-CZ"/>
        </w:rPr>
        <w:t xml:space="preserve"> a to v případě nákupu přímo v obchodě i </w:t>
      </w:r>
      <w:r w:rsidR="00CA6256">
        <w:rPr>
          <w:rFonts w:ascii="Arial" w:hAnsi="Arial" w:cs="Arial"/>
          <w:bCs/>
          <w:iCs/>
          <w:lang w:val="cs-CZ"/>
        </w:rPr>
        <w:t>platby</w:t>
      </w:r>
      <w:r w:rsidRPr="00322289">
        <w:rPr>
          <w:rFonts w:ascii="Arial" w:hAnsi="Arial" w:cs="Arial"/>
          <w:bCs/>
          <w:iCs/>
          <w:lang w:val="cs-CZ"/>
        </w:rPr>
        <w:t xml:space="preserve"> online.</w:t>
      </w:r>
    </w:p>
    <w:p w:rsidR="00E87885" w:rsidRDefault="003F20E3" w:rsidP="00F348D0">
      <w:pPr>
        <w:pStyle w:val="Odstavecseseznamem"/>
        <w:spacing w:after="240" w:line="360" w:lineRule="auto"/>
        <w:ind w:left="0"/>
        <w:jc w:val="both"/>
        <w:rPr>
          <w:rFonts w:ascii="Arial" w:hAnsi="Arial" w:cs="Arial"/>
          <w:b/>
          <w:bCs/>
          <w:iCs/>
          <w:lang w:val="cs-CZ"/>
        </w:rPr>
      </w:pPr>
      <w:r>
        <w:rPr>
          <w:rFonts w:ascii="Arial" w:hAnsi="Arial" w:cs="Arial"/>
          <w:b/>
          <w:bCs/>
          <w:iCs/>
          <w:noProof/>
          <w:lang w:val="cs-CZ" w:eastAsia="cs-CZ"/>
        </w:rPr>
        <w:drawing>
          <wp:inline distT="0" distB="0" distL="0" distR="0">
            <wp:extent cx="6524625" cy="2324100"/>
            <wp:effectExtent l="0" t="0" r="9525" b="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F20E3" w:rsidRPr="001A0803" w:rsidRDefault="003F20E3" w:rsidP="003F20E3">
      <w:pPr>
        <w:pStyle w:val="Odstavecseseznamem"/>
        <w:spacing w:after="240" w:line="360" w:lineRule="auto"/>
        <w:ind w:left="0"/>
        <w:jc w:val="center"/>
        <w:rPr>
          <w:rFonts w:ascii="Arial" w:hAnsi="Arial" w:cs="Arial"/>
          <w:bCs/>
          <w:iCs/>
          <w:sz w:val="16"/>
          <w:szCs w:val="16"/>
          <w:lang w:val="cs-CZ"/>
        </w:rPr>
      </w:pPr>
      <w:r w:rsidRPr="001A0803">
        <w:rPr>
          <w:rFonts w:ascii="Arial" w:hAnsi="Arial" w:cs="Arial"/>
          <w:bCs/>
          <w:iCs/>
          <w:sz w:val="16"/>
          <w:szCs w:val="16"/>
          <w:lang w:val="cs-CZ"/>
        </w:rPr>
        <w:t xml:space="preserve">Zdroj: Visa </w:t>
      </w:r>
      <w:proofErr w:type="spellStart"/>
      <w:r w:rsidRPr="001A0803">
        <w:rPr>
          <w:rFonts w:ascii="Arial" w:hAnsi="Arial" w:cs="Arial"/>
          <w:bCs/>
          <w:iCs/>
          <w:sz w:val="16"/>
          <w:szCs w:val="16"/>
          <w:lang w:val="cs-CZ"/>
        </w:rPr>
        <w:t>Europe</w:t>
      </w:r>
      <w:proofErr w:type="spellEnd"/>
    </w:p>
    <w:p w:rsidR="00F348D0" w:rsidRPr="00322289" w:rsidRDefault="00322289" w:rsidP="00F348D0">
      <w:pPr>
        <w:pStyle w:val="Odstavecseseznamem"/>
        <w:spacing w:after="240" w:line="360" w:lineRule="auto"/>
        <w:ind w:left="0"/>
        <w:jc w:val="both"/>
        <w:rPr>
          <w:rFonts w:ascii="Arial" w:hAnsi="Arial" w:cs="Arial"/>
          <w:b/>
          <w:bCs/>
          <w:iCs/>
          <w:lang w:val="cs-CZ"/>
        </w:rPr>
      </w:pPr>
      <w:r>
        <w:rPr>
          <w:rFonts w:ascii="Arial" w:hAnsi="Arial" w:cs="Arial"/>
          <w:b/>
          <w:bCs/>
          <w:iCs/>
          <w:lang w:val="cs-CZ"/>
        </w:rPr>
        <w:t>Klíčová je r</w:t>
      </w:r>
      <w:r w:rsidR="00F348D0" w:rsidRPr="00322289">
        <w:rPr>
          <w:rFonts w:ascii="Arial" w:hAnsi="Arial" w:cs="Arial"/>
          <w:b/>
          <w:bCs/>
          <w:iCs/>
          <w:lang w:val="cs-CZ"/>
        </w:rPr>
        <w:t xml:space="preserve">ovnováha </w:t>
      </w:r>
      <w:r>
        <w:rPr>
          <w:rFonts w:ascii="Arial" w:hAnsi="Arial" w:cs="Arial"/>
          <w:b/>
          <w:bCs/>
          <w:iCs/>
          <w:lang w:val="cs-CZ"/>
        </w:rPr>
        <w:t xml:space="preserve">mezi </w:t>
      </w:r>
      <w:r w:rsidR="00F348D0" w:rsidRPr="00322289">
        <w:rPr>
          <w:rFonts w:ascii="Arial" w:hAnsi="Arial" w:cs="Arial"/>
          <w:b/>
          <w:bCs/>
          <w:iCs/>
          <w:lang w:val="cs-CZ"/>
        </w:rPr>
        <w:t>bezpečnost</w:t>
      </w:r>
      <w:r>
        <w:rPr>
          <w:rFonts w:ascii="Arial" w:hAnsi="Arial" w:cs="Arial"/>
          <w:b/>
          <w:bCs/>
          <w:iCs/>
          <w:lang w:val="cs-CZ"/>
        </w:rPr>
        <w:t>í</w:t>
      </w:r>
      <w:r w:rsidR="00F348D0" w:rsidRPr="00322289">
        <w:rPr>
          <w:rFonts w:ascii="Arial" w:hAnsi="Arial" w:cs="Arial"/>
          <w:b/>
          <w:bCs/>
          <w:iCs/>
          <w:lang w:val="cs-CZ"/>
        </w:rPr>
        <w:t xml:space="preserve"> a jednoduchost</w:t>
      </w:r>
      <w:r>
        <w:rPr>
          <w:rFonts w:ascii="Arial" w:hAnsi="Arial" w:cs="Arial"/>
          <w:b/>
          <w:bCs/>
          <w:iCs/>
          <w:lang w:val="cs-CZ"/>
        </w:rPr>
        <w:t>í</w:t>
      </w:r>
    </w:p>
    <w:p w:rsidR="00F348D0" w:rsidRPr="0089473F" w:rsidRDefault="00F348D0" w:rsidP="0089473F">
      <w:pPr>
        <w:pStyle w:val="Odstavecseseznamem"/>
        <w:spacing w:after="240" w:line="360" w:lineRule="auto"/>
        <w:ind w:left="0"/>
        <w:jc w:val="both"/>
        <w:rPr>
          <w:rFonts w:ascii="Arial" w:eastAsia="Times New Roman" w:hAnsi="Arial" w:cs="Arial"/>
          <w:bCs/>
          <w:iCs/>
          <w:color w:val="auto"/>
          <w:bdr w:val="none" w:sz="0" w:space="0" w:color="auto"/>
          <w:lang w:val="cs-CZ" w:eastAsia="en-US"/>
        </w:rPr>
      </w:pPr>
      <w:r w:rsidRPr="00322289">
        <w:rPr>
          <w:rFonts w:ascii="Arial" w:eastAsia="Times New Roman" w:hAnsi="Arial" w:cs="Arial"/>
          <w:bCs/>
          <w:iCs/>
          <w:color w:val="auto"/>
          <w:bdr w:val="none" w:sz="0" w:space="0" w:color="auto"/>
          <w:lang w:val="cs-CZ" w:eastAsia="en-US"/>
        </w:rPr>
        <w:t>Více než dvě třetiny spotřebitelů (67 %) si v současnosti uvědomuj</w:t>
      </w:r>
      <w:r w:rsidR="00322289">
        <w:rPr>
          <w:rFonts w:ascii="Arial" w:eastAsia="Times New Roman" w:hAnsi="Arial" w:cs="Arial"/>
          <w:bCs/>
          <w:iCs/>
          <w:color w:val="auto"/>
          <w:bdr w:val="none" w:sz="0" w:space="0" w:color="auto"/>
          <w:lang w:val="cs-CZ" w:eastAsia="en-US"/>
        </w:rPr>
        <w:t>í</w:t>
      </w:r>
      <w:r w:rsidRPr="00322289">
        <w:rPr>
          <w:rFonts w:ascii="Arial" w:eastAsia="Times New Roman" w:hAnsi="Arial" w:cs="Arial"/>
          <w:bCs/>
          <w:iCs/>
          <w:color w:val="auto"/>
          <w:bdr w:val="none" w:sz="0" w:space="0" w:color="auto"/>
          <w:lang w:val="cs-CZ" w:eastAsia="en-US"/>
        </w:rPr>
        <w:t xml:space="preserve"> důležitost </w:t>
      </w:r>
      <w:r w:rsidR="00322289">
        <w:rPr>
          <w:rFonts w:ascii="Arial" w:eastAsia="Times New Roman" w:hAnsi="Arial" w:cs="Arial"/>
          <w:bCs/>
          <w:iCs/>
          <w:color w:val="auto"/>
          <w:bdr w:val="none" w:sz="0" w:space="0" w:color="auto"/>
          <w:lang w:val="cs-CZ" w:eastAsia="en-US"/>
        </w:rPr>
        <w:t>zabezpečení osobních informací. N</w:t>
      </w:r>
      <w:r w:rsidRPr="00322289">
        <w:rPr>
          <w:rFonts w:ascii="Arial" w:eastAsia="Times New Roman" w:hAnsi="Arial" w:cs="Arial"/>
          <w:bCs/>
          <w:iCs/>
          <w:color w:val="auto"/>
          <w:bdr w:val="none" w:sz="0" w:space="0" w:color="auto"/>
          <w:lang w:val="cs-CZ" w:eastAsia="en-US"/>
        </w:rPr>
        <w:t xml:space="preserve">ové formy autentifikace musí tedy dosáhnout rovnováhy mezi rychlostí a bezpečností. </w:t>
      </w:r>
      <w:r w:rsidR="0089473F">
        <w:rPr>
          <w:rFonts w:ascii="Arial" w:eastAsia="Times New Roman" w:hAnsi="Arial" w:cs="Arial"/>
          <w:bCs/>
          <w:iCs/>
          <w:color w:val="auto"/>
          <w:bdr w:val="none" w:sz="0" w:space="0" w:color="auto"/>
          <w:lang w:val="cs-CZ" w:eastAsia="en-US"/>
        </w:rPr>
        <w:t xml:space="preserve"> </w:t>
      </w:r>
      <w:r w:rsidRPr="00322289">
        <w:rPr>
          <w:rFonts w:ascii="Arial" w:hAnsi="Arial" w:cs="Arial"/>
          <w:bCs/>
          <w:iCs/>
          <w:lang w:val="cs-CZ"/>
        </w:rPr>
        <w:t xml:space="preserve">Z průzkumu vyplývají </w:t>
      </w:r>
      <w:r w:rsidR="00322289">
        <w:rPr>
          <w:rFonts w:ascii="Arial" w:hAnsi="Arial" w:cs="Arial"/>
          <w:bCs/>
          <w:iCs/>
          <w:lang w:val="cs-CZ"/>
        </w:rPr>
        <w:t>i</w:t>
      </w:r>
      <w:r w:rsidRPr="00322289">
        <w:rPr>
          <w:rFonts w:ascii="Arial" w:hAnsi="Arial" w:cs="Arial"/>
          <w:bCs/>
          <w:iCs/>
          <w:lang w:val="cs-CZ"/>
        </w:rPr>
        <w:t xml:space="preserve"> další zjištění:</w:t>
      </w:r>
    </w:p>
    <w:p w:rsidR="00F348D0" w:rsidRPr="003B372B" w:rsidRDefault="00F348D0" w:rsidP="00CA6256">
      <w:pPr>
        <w:pStyle w:val="Odstavecseseznamem"/>
        <w:numPr>
          <w:ilvl w:val="0"/>
          <w:numId w:val="1"/>
        </w:numPr>
        <w:spacing w:after="0" w:line="360" w:lineRule="auto"/>
        <w:ind w:left="680" w:hanging="340"/>
        <w:rPr>
          <w:rFonts w:ascii="Arial" w:eastAsiaTheme="minorHAnsi" w:hAnsi="Arial" w:cs="Arial"/>
          <w:color w:val="auto"/>
          <w:bdr w:val="none" w:sz="0" w:space="0" w:color="auto"/>
          <w:lang w:val="cs-CZ" w:eastAsia="en-US"/>
        </w:rPr>
      </w:pPr>
      <w:r w:rsidRPr="003B372B">
        <w:rPr>
          <w:rFonts w:ascii="Arial" w:eastAsiaTheme="minorHAnsi" w:hAnsi="Arial" w:cs="Arial"/>
          <w:color w:val="auto"/>
          <w:bdr w:val="none" w:sz="0" w:space="0" w:color="auto"/>
          <w:lang w:val="cs-CZ" w:eastAsia="en-US"/>
        </w:rPr>
        <w:lastRenderedPageBreak/>
        <w:t>48 % spotřebitelů chce biometrickou autentifikaci používat při platbě v hromadné dopravě</w:t>
      </w:r>
    </w:p>
    <w:p w:rsidR="00F348D0" w:rsidRPr="003B372B" w:rsidRDefault="00F348D0" w:rsidP="00CA6256">
      <w:pPr>
        <w:pStyle w:val="Odstavecseseznamem"/>
        <w:numPr>
          <w:ilvl w:val="0"/>
          <w:numId w:val="1"/>
        </w:numPr>
        <w:spacing w:after="0" w:line="360" w:lineRule="auto"/>
        <w:ind w:left="680" w:hanging="340"/>
        <w:rPr>
          <w:rFonts w:ascii="Arial" w:eastAsiaTheme="minorHAnsi" w:hAnsi="Arial" w:cs="Arial"/>
          <w:color w:val="auto"/>
          <w:bdr w:val="none" w:sz="0" w:space="0" w:color="auto"/>
          <w:lang w:val="cs-CZ" w:eastAsia="en-US"/>
        </w:rPr>
      </w:pPr>
      <w:r w:rsidRPr="003B372B">
        <w:rPr>
          <w:rFonts w:ascii="Arial" w:eastAsiaTheme="minorHAnsi" w:hAnsi="Arial" w:cs="Arial"/>
          <w:color w:val="auto"/>
          <w:bdr w:val="none" w:sz="0" w:space="0" w:color="auto"/>
          <w:lang w:val="cs-CZ" w:eastAsia="en-US"/>
        </w:rPr>
        <w:t>47 % spotřebitelů by biometrickou autentifikaci využilo při platbě v baru či restauraci</w:t>
      </w:r>
    </w:p>
    <w:p w:rsidR="00F348D0" w:rsidRPr="003B372B" w:rsidRDefault="00F348D0" w:rsidP="00CA6256">
      <w:pPr>
        <w:pStyle w:val="Odstavecseseznamem"/>
        <w:numPr>
          <w:ilvl w:val="0"/>
          <w:numId w:val="1"/>
        </w:numPr>
        <w:spacing w:after="0" w:line="360" w:lineRule="auto"/>
        <w:ind w:left="680" w:hanging="340"/>
        <w:rPr>
          <w:rFonts w:ascii="Arial" w:eastAsiaTheme="minorHAnsi" w:hAnsi="Arial" w:cs="Arial"/>
          <w:color w:val="auto"/>
          <w:bdr w:val="none" w:sz="0" w:space="0" w:color="auto"/>
          <w:lang w:val="cs-CZ" w:eastAsia="en-US"/>
        </w:rPr>
      </w:pPr>
      <w:r w:rsidRPr="003B372B">
        <w:rPr>
          <w:rFonts w:ascii="Arial" w:eastAsiaTheme="minorHAnsi" w:hAnsi="Arial" w:cs="Arial"/>
          <w:color w:val="auto"/>
          <w:bdr w:val="none" w:sz="0" w:space="0" w:color="auto"/>
          <w:lang w:val="cs-CZ" w:eastAsia="en-US"/>
        </w:rPr>
        <w:t>46</w:t>
      </w:r>
      <w:r w:rsidR="00CA6256">
        <w:rPr>
          <w:rFonts w:ascii="Arial" w:eastAsiaTheme="minorHAnsi" w:hAnsi="Arial" w:cs="Arial"/>
          <w:color w:val="auto"/>
          <w:bdr w:val="none" w:sz="0" w:space="0" w:color="auto"/>
          <w:lang w:val="cs-CZ" w:eastAsia="en-US"/>
        </w:rPr>
        <w:t xml:space="preserve"> </w:t>
      </w:r>
      <w:r w:rsidRPr="003B372B">
        <w:rPr>
          <w:rFonts w:ascii="Arial" w:eastAsiaTheme="minorHAnsi" w:hAnsi="Arial" w:cs="Arial"/>
          <w:color w:val="auto"/>
          <w:bdr w:val="none" w:sz="0" w:space="0" w:color="auto"/>
          <w:lang w:val="cs-CZ" w:eastAsia="en-US"/>
        </w:rPr>
        <w:t>% při běžných nákupech například v supermarketu</w:t>
      </w:r>
    </w:p>
    <w:p w:rsidR="00F348D0" w:rsidRPr="003B372B" w:rsidRDefault="00F348D0" w:rsidP="00CA6256">
      <w:pPr>
        <w:pStyle w:val="Odstavecseseznamem"/>
        <w:numPr>
          <w:ilvl w:val="0"/>
          <w:numId w:val="1"/>
        </w:numPr>
        <w:spacing w:after="0" w:line="360" w:lineRule="auto"/>
        <w:ind w:left="680" w:hanging="340"/>
        <w:rPr>
          <w:rFonts w:ascii="Arial" w:eastAsiaTheme="minorHAnsi" w:hAnsi="Arial" w:cs="Arial"/>
          <w:color w:val="auto"/>
          <w:bdr w:val="none" w:sz="0" w:space="0" w:color="auto"/>
          <w:lang w:val="cs-CZ" w:eastAsia="en-US"/>
        </w:rPr>
      </w:pPr>
      <w:r w:rsidRPr="003B372B">
        <w:rPr>
          <w:rFonts w:ascii="Arial" w:eastAsiaTheme="minorHAnsi" w:hAnsi="Arial" w:cs="Arial"/>
          <w:color w:val="auto"/>
          <w:bdr w:val="none" w:sz="0" w:space="0" w:color="auto"/>
          <w:lang w:val="cs-CZ" w:eastAsia="en-US"/>
        </w:rPr>
        <w:t>40</w:t>
      </w:r>
      <w:r w:rsidR="00CA6256">
        <w:rPr>
          <w:rFonts w:ascii="Arial" w:eastAsiaTheme="minorHAnsi" w:hAnsi="Arial" w:cs="Arial"/>
          <w:color w:val="auto"/>
          <w:bdr w:val="none" w:sz="0" w:space="0" w:color="auto"/>
          <w:lang w:val="cs-CZ" w:eastAsia="en-US"/>
        </w:rPr>
        <w:t xml:space="preserve"> </w:t>
      </w:r>
      <w:r w:rsidRPr="003B372B">
        <w:rPr>
          <w:rFonts w:ascii="Arial" w:eastAsiaTheme="minorHAnsi" w:hAnsi="Arial" w:cs="Arial"/>
          <w:color w:val="auto"/>
          <w:bdr w:val="none" w:sz="0" w:space="0" w:color="auto"/>
          <w:lang w:val="cs-CZ" w:eastAsia="en-US"/>
        </w:rPr>
        <w:t xml:space="preserve">% respondentů by biometrické ověření totožnosti využilo při </w:t>
      </w:r>
      <w:r w:rsidR="00322289" w:rsidRPr="003B372B">
        <w:rPr>
          <w:rFonts w:ascii="Arial" w:eastAsiaTheme="minorHAnsi" w:hAnsi="Arial" w:cs="Arial"/>
          <w:color w:val="auto"/>
          <w:bdr w:val="none" w:sz="0" w:space="0" w:color="auto"/>
          <w:lang w:val="cs-CZ" w:eastAsia="en-US"/>
        </w:rPr>
        <w:t xml:space="preserve">nakupování </w:t>
      </w:r>
      <w:r w:rsidRPr="003B372B">
        <w:rPr>
          <w:rFonts w:ascii="Arial" w:eastAsiaTheme="minorHAnsi" w:hAnsi="Arial" w:cs="Arial"/>
          <w:color w:val="auto"/>
          <w:bdr w:val="none" w:sz="0" w:space="0" w:color="auto"/>
          <w:lang w:val="cs-CZ" w:eastAsia="en-US"/>
        </w:rPr>
        <w:t xml:space="preserve">online </w:t>
      </w:r>
    </w:p>
    <w:p w:rsidR="00F348D0" w:rsidRDefault="00F348D0" w:rsidP="00CA6256">
      <w:pPr>
        <w:pStyle w:val="Odstavecseseznamem"/>
        <w:numPr>
          <w:ilvl w:val="0"/>
          <w:numId w:val="1"/>
        </w:numPr>
        <w:spacing w:after="0" w:line="360" w:lineRule="auto"/>
        <w:ind w:left="680" w:hanging="340"/>
        <w:rPr>
          <w:rFonts w:ascii="Arial" w:eastAsiaTheme="minorHAnsi" w:hAnsi="Arial" w:cs="Arial"/>
          <w:color w:val="auto"/>
          <w:bdr w:val="none" w:sz="0" w:space="0" w:color="auto"/>
          <w:lang w:val="cs-CZ" w:eastAsia="en-US"/>
        </w:rPr>
      </w:pPr>
      <w:r w:rsidRPr="003B372B">
        <w:rPr>
          <w:rFonts w:ascii="Arial" w:eastAsiaTheme="minorHAnsi" w:hAnsi="Arial" w:cs="Arial"/>
          <w:color w:val="auto"/>
          <w:bdr w:val="none" w:sz="0" w:space="0" w:color="auto"/>
          <w:lang w:val="cs-CZ" w:eastAsia="en-US"/>
        </w:rPr>
        <w:t>39</w:t>
      </w:r>
      <w:r w:rsidR="00CA6256">
        <w:rPr>
          <w:rFonts w:ascii="Arial" w:eastAsiaTheme="minorHAnsi" w:hAnsi="Arial" w:cs="Arial"/>
          <w:color w:val="auto"/>
          <w:bdr w:val="none" w:sz="0" w:space="0" w:color="auto"/>
          <w:lang w:val="cs-CZ" w:eastAsia="en-US"/>
        </w:rPr>
        <w:t xml:space="preserve"> </w:t>
      </w:r>
      <w:r w:rsidRPr="003B372B">
        <w:rPr>
          <w:rFonts w:ascii="Arial" w:eastAsiaTheme="minorHAnsi" w:hAnsi="Arial" w:cs="Arial"/>
          <w:color w:val="auto"/>
          <w:bdr w:val="none" w:sz="0" w:space="0" w:color="auto"/>
          <w:lang w:val="cs-CZ" w:eastAsia="en-US"/>
        </w:rPr>
        <w:t>% při stahování obsahu z</w:t>
      </w:r>
      <w:r w:rsidR="002D4E61">
        <w:rPr>
          <w:rFonts w:ascii="Arial" w:eastAsiaTheme="minorHAnsi" w:hAnsi="Arial" w:cs="Arial"/>
          <w:color w:val="auto"/>
          <w:bdr w:val="none" w:sz="0" w:space="0" w:color="auto"/>
          <w:lang w:val="cs-CZ" w:eastAsia="en-US"/>
        </w:rPr>
        <w:t> </w:t>
      </w:r>
      <w:r w:rsidRPr="003B372B">
        <w:rPr>
          <w:rFonts w:ascii="Arial" w:eastAsiaTheme="minorHAnsi" w:hAnsi="Arial" w:cs="Arial"/>
          <w:color w:val="auto"/>
          <w:bdr w:val="none" w:sz="0" w:space="0" w:color="auto"/>
          <w:lang w:val="cs-CZ" w:eastAsia="en-US"/>
        </w:rPr>
        <w:t>internetu</w:t>
      </w:r>
    </w:p>
    <w:p w:rsidR="002D4E61" w:rsidRDefault="002D4E61" w:rsidP="002D4E61">
      <w:pPr>
        <w:pStyle w:val="Odstavecseseznamem"/>
        <w:spacing w:after="0" w:line="360" w:lineRule="auto"/>
        <w:ind w:left="680"/>
        <w:rPr>
          <w:rFonts w:ascii="Arial" w:eastAsiaTheme="minorHAnsi" w:hAnsi="Arial" w:cs="Arial"/>
          <w:color w:val="auto"/>
          <w:bdr w:val="none" w:sz="0" w:space="0" w:color="auto"/>
          <w:lang w:val="cs-CZ" w:eastAsia="en-US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2336" behindDoc="0" locked="0" layoutInCell="1" allowOverlap="1" wp14:anchorId="7CD1B398" wp14:editId="13E3CA4E">
            <wp:simplePos x="0" y="0"/>
            <wp:positionH relativeFrom="column">
              <wp:posOffset>123825</wp:posOffset>
            </wp:positionH>
            <wp:positionV relativeFrom="paragraph">
              <wp:posOffset>270510</wp:posOffset>
            </wp:positionV>
            <wp:extent cx="6219825" cy="2190750"/>
            <wp:effectExtent l="0" t="0" r="9525" b="0"/>
            <wp:wrapSquare wrapText="bothSides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2D4E61" w:rsidRPr="003B372B" w:rsidRDefault="002D4E61" w:rsidP="002D4E61">
      <w:pPr>
        <w:pStyle w:val="Odstavecseseznamem"/>
        <w:spacing w:after="0" w:line="360" w:lineRule="auto"/>
        <w:ind w:left="680"/>
        <w:rPr>
          <w:rFonts w:ascii="Arial" w:eastAsiaTheme="minorHAnsi" w:hAnsi="Arial" w:cs="Arial"/>
          <w:color w:val="auto"/>
          <w:bdr w:val="none" w:sz="0" w:space="0" w:color="auto"/>
          <w:lang w:val="cs-CZ" w:eastAsia="en-US"/>
        </w:rPr>
      </w:pPr>
    </w:p>
    <w:p w:rsidR="008B747A" w:rsidRPr="001A0803" w:rsidRDefault="008B747A" w:rsidP="008B747A">
      <w:pPr>
        <w:pStyle w:val="Odstavecseseznamem"/>
        <w:spacing w:after="240" w:line="360" w:lineRule="auto"/>
        <w:ind w:left="0"/>
        <w:jc w:val="center"/>
        <w:rPr>
          <w:rFonts w:ascii="Arial" w:hAnsi="Arial" w:cs="Arial"/>
          <w:bCs/>
          <w:iCs/>
          <w:sz w:val="16"/>
          <w:szCs w:val="16"/>
          <w:lang w:val="cs-CZ"/>
        </w:rPr>
      </w:pPr>
      <w:r w:rsidRPr="001A0803">
        <w:rPr>
          <w:rFonts w:ascii="Arial" w:hAnsi="Arial" w:cs="Arial"/>
          <w:bCs/>
          <w:iCs/>
          <w:sz w:val="16"/>
          <w:szCs w:val="16"/>
          <w:lang w:val="cs-CZ"/>
        </w:rPr>
        <w:t xml:space="preserve">Zdroj: Visa </w:t>
      </w:r>
      <w:proofErr w:type="spellStart"/>
      <w:r w:rsidRPr="001A0803">
        <w:rPr>
          <w:rFonts w:ascii="Arial" w:hAnsi="Arial" w:cs="Arial"/>
          <w:bCs/>
          <w:iCs/>
          <w:sz w:val="16"/>
          <w:szCs w:val="16"/>
          <w:lang w:val="cs-CZ"/>
        </w:rPr>
        <w:t>Europe</w:t>
      </w:r>
      <w:proofErr w:type="spellEnd"/>
    </w:p>
    <w:p w:rsidR="00FD3ADF" w:rsidRPr="001A0803" w:rsidRDefault="002B5C33" w:rsidP="00FD3ADF">
      <w:pPr>
        <w:autoSpaceDE w:val="0"/>
        <w:autoSpaceDN w:val="0"/>
        <w:rPr>
          <w:rFonts w:ascii="Segoe UI" w:hAnsi="Segoe UI" w:cs="Segoe UI"/>
          <w:color w:val="000000"/>
          <w:sz w:val="20"/>
          <w:szCs w:val="20"/>
          <w:lang w:val="cs-CZ" w:eastAsia="ko-KR"/>
        </w:rPr>
      </w:pPr>
      <w:r w:rsidRPr="001A0803">
        <w:rPr>
          <w:rFonts w:ascii="Segoe UI" w:hAnsi="Segoe UI" w:cs="Segoe UI"/>
          <w:b/>
          <w:bCs/>
          <w:color w:val="000000"/>
          <w:sz w:val="20"/>
          <w:szCs w:val="20"/>
          <w:lang w:val="cs-CZ" w:eastAsia="ko-KR"/>
        </w:rPr>
        <w:t>O</w:t>
      </w:r>
      <w:r w:rsidR="00FD3ADF" w:rsidRPr="001A0803">
        <w:rPr>
          <w:rFonts w:ascii="Segoe UI" w:hAnsi="Segoe UI" w:cs="Segoe UI"/>
          <w:b/>
          <w:bCs/>
          <w:color w:val="000000"/>
          <w:sz w:val="20"/>
          <w:szCs w:val="20"/>
          <w:lang w:val="cs-CZ" w:eastAsia="ko-KR"/>
        </w:rPr>
        <w:t xml:space="preserve"> </w:t>
      </w:r>
      <w:r w:rsidR="0029299B" w:rsidRPr="001A0803">
        <w:rPr>
          <w:rFonts w:ascii="Segoe UI" w:hAnsi="Segoe UI" w:cs="Segoe UI"/>
          <w:b/>
          <w:bCs/>
          <w:color w:val="000000"/>
          <w:sz w:val="20"/>
          <w:szCs w:val="20"/>
          <w:lang w:val="cs-CZ" w:eastAsia="ko-KR"/>
        </w:rPr>
        <w:t xml:space="preserve">společnosti </w:t>
      </w:r>
      <w:r w:rsidR="00FD3ADF" w:rsidRPr="001A0803">
        <w:rPr>
          <w:rFonts w:ascii="Segoe UI" w:hAnsi="Segoe UI" w:cs="Segoe UI"/>
          <w:b/>
          <w:bCs/>
          <w:color w:val="000000"/>
          <w:sz w:val="20"/>
          <w:szCs w:val="20"/>
          <w:lang w:val="cs-CZ" w:eastAsia="ko-KR"/>
        </w:rPr>
        <w:t>Visa Inc.</w:t>
      </w:r>
    </w:p>
    <w:p w:rsidR="0029299B" w:rsidRPr="001A0803" w:rsidRDefault="0029299B" w:rsidP="0029299B">
      <w:pPr>
        <w:autoSpaceDE w:val="0"/>
        <w:autoSpaceDN w:val="0"/>
        <w:jc w:val="both"/>
        <w:rPr>
          <w:rFonts w:ascii="Segoe UI" w:hAnsi="Segoe UI" w:cs="Segoe UI"/>
          <w:sz w:val="20"/>
          <w:szCs w:val="20"/>
          <w:lang w:val="cs-CZ"/>
        </w:rPr>
      </w:pPr>
      <w:r w:rsidRPr="001A0803">
        <w:rPr>
          <w:rFonts w:ascii="Segoe UI" w:hAnsi="Segoe UI" w:cs="Segoe UI"/>
          <w:sz w:val="20"/>
          <w:szCs w:val="20"/>
          <w:lang w:val="cs-CZ"/>
        </w:rPr>
        <w:t xml:space="preserve">Visa Inc. (NYSE:V) je globální platební technologická společnost propojující zákazníky, obchodníky, finanční instituce a vlády ve více než 200 zemích a teritoriích světa, s rychlými, bezpečnými a spolehlivými elektronickými platbami. Společnost provozuje jednu z nejvyspělejších procesních sítí na světě – </w:t>
      </w:r>
      <w:proofErr w:type="spellStart"/>
      <w:r w:rsidRPr="001A0803">
        <w:rPr>
          <w:rFonts w:ascii="Segoe UI" w:hAnsi="Segoe UI" w:cs="Segoe UI"/>
          <w:sz w:val="20"/>
          <w:szCs w:val="20"/>
          <w:lang w:val="cs-CZ"/>
        </w:rPr>
        <w:t>VisaNet</w:t>
      </w:r>
      <w:proofErr w:type="spellEnd"/>
      <w:r w:rsidRPr="001A0803">
        <w:rPr>
          <w:rFonts w:ascii="Segoe UI" w:hAnsi="Segoe UI" w:cs="Segoe UI"/>
          <w:sz w:val="20"/>
          <w:szCs w:val="20"/>
          <w:lang w:val="cs-CZ"/>
        </w:rPr>
        <w:t xml:space="preserve"> – která dokáže zpracovat více než 65 000 transakcí za sekundu, se zabezpečením před podvody pro spotřebitele a zajištěním platby pro obchodníky. Visa není bankou, nevydává karty, neposkytuje úvěry ani nenastavuje sazby a poplatky pro spotřebitele. Inovace od společnosti Visa nicméně umožňují finančním institucím nabízet svým zákazníkům stále více možností: okamžité platby debetní kartou, používání předplacených karet nebo odložené placení pomocí kreditních produktů.</w:t>
      </w:r>
      <w:r w:rsidR="00FD3ADF" w:rsidRPr="001A0803">
        <w:rPr>
          <w:rFonts w:ascii="Segoe UI" w:hAnsi="Segoe UI" w:cs="Segoe UI"/>
          <w:color w:val="000000"/>
          <w:sz w:val="20"/>
          <w:szCs w:val="20"/>
          <w:lang w:val="cs-CZ"/>
        </w:rPr>
        <w:t xml:space="preserve"> </w:t>
      </w:r>
      <w:r w:rsidRPr="001A0803">
        <w:rPr>
          <w:rFonts w:ascii="Segoe UI" w:hAnsi="Segoe UI" w:cs="Segoe UI"/>
          <w:sz w:val="20"/>
          <w:szCs w:val="20"/>
          <w:lang w:val="cs-CZ"/>
        </w:rPr>
        <w:t xml:space="preserve">Pro více informací navštivte </w:t>
      </w:r>
      <w:hyperlink r:id="rId9" w:history="1">
        <w:r w:rsidRPr="001A0803">
          <w:rPr>
            <w:rStyle w:val="Hypertextovodkaz"/>
            <w:rFonts w:ascii="Segoe UI" w:hAnsi="Segoe UI" w:cs="Segoe UI"/>
            <w:sz w:val="20"/>
            <w:szCs w:val="20"/>
            <w:lang w:val="cs-CZ"/>
          </w:rPr>
          <w:t>www.visaeurope.com</w:t>
        </w:r>
      </w:hyperlink>
      <w:r w:rsidRPr="001A0803">
        <w:rPr>
          <w:rStyle w:val="s22"/>
          <w:rFonts w:ascii="Segoe UI" w:hAnsi="Segoe UI" w:cs="Segoe UI"/>
          <w:sz w:val="20"/>
          <w:szCs w:val="20"/>
          <w:lang w:val="cs-CZ"/>
        </w:rPr>
        <w:t>, blog Visa Vision (</w:t>
      </w:r>
      <w:hyperlink r:id="rId10" w:history="1">
        <w:r w:rsidRPr="001A0803">
          <w:rPr>
            <w:rStyle w:val="Hypertextovodkaz"/>
            <w:rFonts w:ascii="Segoe UI" w:hAnsi="Segoe UI" w:cs="Segoe UI"/>
            <w:sz w:val="20"/>
            <w:szCs w:val="20"/>
            <w:lang w:val="cs-CZ"/>
          </w:rPr>
          <w:t>www.vision.visaeurope.com</w:t>
        </w:r>
      </w:hyperlink>
      <w:r w:rsidRPr="001A0803">
        <w:rPr>
          <w:rFonts w:ascii="Segoe UI" w:hAnsi="Segoe UI" w:cs="Segoe UI"/>
          <w:sz w:val="20"/>
          <w:szCs w:val="20"/>
          <w:lang w:val="cs-CZ"/>
        </w:rPr>
        <w:t xml:space="preserve">) a </w:t>
      </w:r>
      <w:r w:rsidRPr="001A0803">
        <w:rPr>
          <w:rStyle w:val="s22"/>
          <w:rFonts w:ascii="Segoe UI" w:hAnsi="Segoe UI" w:cs="Segoe UI"/>
          <w:sz w:val="20"/>
          <w:szCs w:val="20"/>
          <w:lang w:val="cs-CZ"/>
        </w:rPr>
        <w:t>@</w:t>
      </w:r>
      <w:proofErr w:type="spellStart"/>
      <w:r w:rsidRPr="001A0803">
        <w:rPr>
          <w:rStyle w:val="s22"/>
          <w:rFonts w:ascii="Segoe UI" w:hAnsi="Segoe UI" w:cs="Segoe UI"/>
          <w:sz w:val="20"/>
          <w:szCs w:val="20"/>
          <w:lang w:val="cs-CZ"/>
        </w:rPr>
        <w:t>VisaEuropeNews</w:t>
      </w:r>
      <w:proofErr w:type="spellEnd"/>
      <w:r w:rsidRPr="001A0803">
        <w:rPr>
          <w:rStyle w:val="s22"/>
          <w:rFonts w:ascii="Segoe UI" w:hAnsi="Segoe UI" w:cs="Segoe UI"/>
          <w:sz w:val="20"/>
          <w:szCs w:val="20"/>
          <w:lang w:val="cs-CZ"/>
        </w:rPr>
        <w:t>.</w:t>
      </w:r>
    </w:p>
    <w:p w:rsidR="00CA6256" w:rsidRDefault="00CA6256" w:rsidP="003E5918">
      <w:pPr>
        <w:spacing w:line="312" w:lineRule="auto"/>
        <w:rPr>
          <w:rFonts w:ascii="Segoe UI" w:hAnsi="Segoe UI" w:cs="Segoe UI"/>
          <w:b/>
          <w:sz w:val="20"/>
          <w:szCs w:val="20"/>
          <w:lang w:val="cs-CZ"/>
        </w:rPr>
      </w:pPr>
    </w:p>
    <w:p w:rsidR="003E5918" w:rsidRPr="001A0803" w:rsidRDefault="002B5C33" w:rsidP="003E5918">
      <w:pPr>
        <w:spacing w:line="312" w:lineRule="auto"/>
        <w:rPr>
          <w:rFonts w:ascii="Segoe UI" w:hAnsi="Segoe UI" w:cs="Segoe UI"/>
          <w:b/>
          <w:sz w:val="20"/>
          <w:szCs w:val="20"/>
          <w:lang w:val="cs-CZ"/>
        </w:rPr>
      </w:pPr>
      <w:r w:rsidRPr="001A0803">
        <w:rPr>
          <w:rFonts w:ascii="Segoe UI" w:hAnsi="Segoe UI" w:cs="Segoe UI"/>
          <w:b/>
          <w:sz w:val="20"/>
          <w:szCs w:val="20"/>
          <w:lang w:val="cs-CZ"/>
        </w:rPr>
        <w:t>Kontakty</w:t>
      </w:r>
      <w:r w:rsidR="003E5918" w:rsidRPr="001A0803">
        <w:rPr>
          <w:rFonts w:ascii="Segoe UI" w:hAnsi="Segoe UI" w:cs="Segoe UI"/>
          <w:b/>
          <w:sz w:val="20"/>
          <w:szCs w:val="20"/>
          <w:lang w:val="cs-CZ"/>
        </w:rPr>
        <w:t xml:space="preserve">: </w:t>
      </w:r>
    </w:p>
    <w:p w:rsidR="00E04AB3" w:rsidRPr="001A0803" w:rsidRDefault="00E04AB3" w:rsidP="00E04AB3">
      <w:pPr>
        <w:pStyle w:val="Standard"/>
        <w:jc w:val="both"/>
        <w:rPr>
          <w:rFonts w:cs="Segoe UI"/>
          <w:color w:val="auto"/>
          <w:sz w:val="20"/>
          <w:szCs w:val="20"/>
          <w:lang w:val="cs-CZ"/>
        </w:rPr>
      </w:pPr>
      <w:r w:rsidRPr="001A0803">
        <w:rPr>
          <w:rFonts w:cs="Segoe UI"/>
          <w:color w:val="auto"/>
          <w:sz w:val="20"/>
          <w:szCs w:val="20"/>
          <w:lang w:val="cs-CZ"/>
        </w:rPr>
        <w:t>Jana Pečenková</w:t>
      </w:r>
    </w:p>
    <w:p w:rsidR="00E04AB3" w:rsidRPr="001A0803" w:rsidRDefault="00E04AB3" w:rsidP="00E04AB3">
      <w:pPr>
        <w:pStyle w:val="Standard"/>
        <w:jc w:val="both"/>
        <w:rPr>
          <w:rFonts w:cs="Segoe UI"/>
          <w:color w:val="auto"/>
          <w:sz w:val="20"/>
          <w:szCs w:val="20"/>
          <w:lang w:val="cs-CZ"/>
        </w:rPr>
      </w:pPr>
      <w:r w:rsidRPr="001A0803">
        <w:rPr>
          <w:rFonts w:cs="Segoe UI"/>
          <w:color w:val="auto"/>
          <w:sz w:val="20"/>
          <w:szCs w:val="20"/>
          <w:lang w:val="cs-CZ"/>
        </w:rPr>
        <w:t xml:space="preserve">Email: </w:t>
      </w:r>
      <w:hyperlink r:id="rId11" w:history="1">
        <w:r w:rsidRPr="001A0803">
          <w:rPr>
            <w:rFonts w:cs="Segoe UI"/>
            <w:color w:val="auto"/>
            <w:sz w:val="20"/>
            <w:szCs w:val="20"/>
            <w:lang w:val="cs-CZ"/>
          </w:rPr>
          <w:t>jana.pecenkova@grayling.com</w:t>
        </w:r>
      </w:hyperlink>
    </w:p>
    <w:p w:rsidR="00E04AB3" w:rsidRPr="008B747A" w:rsidRDefault="00E04AB3" w:rsidP="008B747A">
      <w:pPr>
        <w:pStyle w:val="Standard"/>
        <w:jc w:val="both"/>
        <w:rPr>
          <w:rFonts w:cs="Segoe UI"/>
          <w:color w:val="auto"/>
          <w:sz w:val="20"/>
          <w:szCs w:val="20"/>
          <w:lang w:val="cs-CZ"/>
        </w:rPr>
      </w:pPr>
      <w:r w:rsidRPr="001A0803">
        <w:rPr>
          <w:rFonts w:cs="Segoe UI"/>
          <w:color w:val="auto"/>
          <w:sz w:val="20"/>
          <w:szCs w:val="20"/>
          <w:lang w:val="cs-CZ"/>
        </w:rPr>
        <w:t>Tel.: 725 394 900</w:t>
      </w:r>
    </w:p>
    <w:sectPr w:rsidR="00E04AB3" w:rsidRPr="008B747A" w:rsidSect="00337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44B91"/>
    <w:multiLevelType w:val="hybridMultilevel"/>
    <w:tmpl w:val="65A00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CAF"/>
    <w:rsid w:val="00036D4F"/>
    <w:rsid w:val="00056378"/>
    <w:rsid w:val="000C4CDA"/>
    <w:rsid w:val="000D58AE"/>
    <w:rsid w:val="001174C2"/>
    <w:rsid w:val="00192C5C"/>
    <w:rsid w:val="001A0803"/>
    <w:rsid w:val="001C17BA"/>
    <w:rsid w:val="001D5A0D"/>
    <w:rsid w:val="0029299B"/>
    <w:rsid w:val="002B5C33"/>
    <w:rsid w:val="002D4E61"/>
    <w:rsid w:val="00322289"/>
    <w:rsid w:val="00337C6C"/>
    <w:rsid w:val="003443BF"/>
    <w:rsid w:val="003B372B"/>
    <w:rsid w:val="003E5918"/>
    <w:rsid w:val="003F20E3"/>
    <w:rsid w:val="00400B94"/>
    <w:rsid w:val="00424A2A"/>
    <w:rsid w:val="00541A1B"/>
    <w:rsid w:val="00596EAC"/>
    <w:rsid w:val="005B0106"/>
    <w:rsid w:val="0062104C"/>
    <w:rsid w:val="00681BA3"/>
    <w:rsid w:val="007041D0"/>
    <w:rsid w:val="00784AEE"/>
    <w:rsid w:val="007C51A0"/>
    <w:rsid w:val="007E2803"/>
    <w:rsid w:val="00855FB5"/>
    <w:rsid w:val="008735AE"/>
    <w:rsid w:val="0089473F"/>
    <w:rsid w:val="008B747A"/>
    <w:rsid w:val="008C65FF"/>
    <w:rsid w:val="008E5544"/>
    <w:rsid w:val="00945279"/>
    <w:rsid w:val="00972966"/>
    <w:rsid w:val="00992A3F"/>
    <w:rsid w:val="009B0CAF"/>
    <w:rsid w:val="00A15596"/>
    <w:rsid w:val="00A57B9B"/>
    <w:rsid w:val="00A6767C"/>
    <w:rsid w:val="00AB47BE"/>
    <w:rsid w:val="00B30261"/>
    <w:rsid w:val="00B6185E"/>
    <w:rsid w:val="00B75810"/>
    <w:rsid w:val="00B97287"/>
    <w:rsid w:val="00BD05C1"/>
    <w:rsid w:val="00CA5711"/>
    <w:rsid w:val="00CA6256"/>
    <w:rsid w:val="00CF4094"/>
    <w:rsid w:val="00DC1371"/>
    <w:rsid w:val="00E04AB3"/>
    <w:rsid w:val="00E87885"/>
    <w:rsid w:val="00F348D0"/>
    <w:rsid w:val="00F360ED"/>
    <w:rsid w:val="00F62E64"/>
    <w:rsid w:val="00FD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43597-F464-4A3D-812D-57C4FFAA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7C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isaDocumentname">
    <w:name w:val="Visa Document name"/>
    <w:rsid w:val="003E5918"/>
    <w:pPr>
      <w:spacing w:after="120" w:line="240" w:lineRule="exact"/>
    </w:pPr>
    <w:rPr>
      <w:rFonts w:ascii="Segoe UI" w:eastAsia="Times New Roman" w:hAnsi="Segoe UI" w:cs="Times New Roman"/>
      <w:b/>
      <w:caps/>
      <w:color w:val="44546A" w:themeColor="text2"/>
      <w:spacing w:val="36"/>
      <w:sz w:val="19"/>
      <w:szCs w:val="20"/>
    </w:rPr>
  </w:style>
  <w:style w:type="paragraph" w:customStyle="1" w:styleId="VisaHeadline">
    <w:name w:val="Visa Headline"/>
    <w:rsid w:val="003E5918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Segoe UI" w:eastAsia="Times New Roman" w:hAnsi="Segoe UI" w:cs="Times New Roman"/>
      <w:color w:val="1A1F71"/>
      <w:sz w:val="40"/>
      <w:szCs w:val="20"/>
    </w:rPr>
  </w:style>
  <w:style w:type="paragraph" w:customStyle="1" w:styleId="VisaHeadLevelOne">
    <w:name w:val="Visa Head Level One"/>
    <w:autoRedefine/>
    <w:rsid w:val="003E5918"/>
    <w:pPr>
      <w:spacing w:before="120" w:after="0" w:line="312" w:lineRule="auto"/>
      <w:jc w:val="center"/>
    </w:pPr>
    <w:rPr>
      <w:rFonts w:ascii="Segoe UI" w:eastAsia="Times New Roman" w:hAnsi="Segoe UI" w:cs="Segoe UI"/>
      <w:b/>
      <w:i/>
      <w:color w:val="000000" w:themeColor="text1"/>
      <w:sz w:val="20"/>
      <w:szCs w:val="20"/>
    </w:rPr>
  </w:style>
  <w:style w:type="paragraph" w:customStyle="1" w:styleId="VisaBodyText">
    <w:name w:val="Visa Body Text"/>
    <w:rsid w:val="003E5918"/>
    <w:pPr>
      <w:spacing w:line="360" w:lineRule="auto"/>
    </w:pPr>
    <w:rPr>
      <w:rFonts w:ascii="Segoe UI" w:eastAsia="Times New Roman" w:hAnsi="Segoe UI" w:cs="Arial"/>
      <w:bCs/>
      <w:color w:val="000000" w:themeColor="text1"/>
      <w:sz w:val="20"/>
      <w:szCs w:val="20"/>
    </w:rPr>
  </w:style>
  <w:style w:type="paragraph" w:customStyle="1" w:styleId="VisaNoteText">
    <w:name w:val="Visa Note Text"/>
    <w:basedOn w:val="VisaBodyText"/>
    <w:rsid w:val="003E5918"/>
    <w:pPr>
      <w:spacing w:line="240" w:lineRule="auto"/>
    </w:pPr>
  </w:style>
  <w:style w:type="character" w:styleId="Hypertextovodkaz">
    <w:name w:val="Hyperlink"/>
    <w:basedOn w:val="Standardnpsmoodstavce"/>
    <w:unhideWhenUsed/>
    <w:rsid w:val="00FD3ADF"/>
    <w:rPr>
      <w:color w:val="0000FF"/>
      <w:u w:val="single"/>
    </w:rPr>
  </w:style>
  <w:style w:type="paragraph" w:customStyle="1" w:styleId="Body">
    <w:name w:val="Body"/>
    <w:rsid w:val="00424A2A"/>
    <w:pPr>
      <w:suppressAutoHyphens/>
      <w:autoSpaceDN w:val="0"/>
      <w:spacing w:after="0" w:line="240" w:lineRule="auto"/>
      <w:textAlignment w:val="baseline"/>
    </w:pPr>
    <w:rPr>
      <w:rFonts w:ascii="Helvetica" w:eastAsia="Arial Unicode MS" w:hAnsi="Helvetica" w:cs="Arial Unicode MS"/>
      <w:color w:val="000000"/>
      <w:kern w:val="3"/>
      <w:sz w:val="24"/>
      <w:lang w:val="cs-CZ" w:eastAsia="cs-CZ"/>
    </w:rPr>
  </w:style>
  <w:style w:type="paragraph" w:customStyle="1" w:styleId="Standard">
    <w:name w:val="Standard"/>
    <w:rsid w:val="00E04AB3"/>
    <w:pPr>
      <w:suppressAutoHyphens/>
      <w:autoSpaceDN w:val="0"/>
      <w:spacing w:after="0" w:line="240" w:lineRule="auto"/>
      <w:textAlignment w:val="baseline"/>
    </w:pPr>
    <w:rPr>
      <w:rFonts w:ascii="Segoe UI" w:eastAsia="Times New Roman" w:hAnsi="Segoe UI" w:cs="Times New Roman"/>
      <w:color w:val="75787B"/>
      <w:kern w:val="3"/>
      <w:sz w:val="24"/>
      <w:szCs w:val="24"/>
      <w:lang w:val="en-GB"/>
    </w:rPr>
  </w:style>
  <w:style w:type="paragraph" w:styleId="Normlnweb">
    <w:name w:val="Normal (Web)"/>
    <w:basedOn w:val="Normln"/>
    <w:uiPriority w:val="99"/>
    <w:semiHidden/>
    <w:unhideWhenUsed/>
    <w:rsid w:val="00E04A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cs-CZ" w:eastAsia="cs-CZ"/>
    </w:rPr>
  </w:style>
  <w:style w:type="character" w:customStyle="1" w:styleId="s22">
    <w:name w:val="s22"/>
    <w:basedOn w:val="Standardnpsmoodstavce"/>
    <w:rsid w:val="0029299B"/>
  </w:style>
  <w:style w:type="paragraph" w:styleId="Odstavecseseznamem">
    <w:name w:val="List Paragraph"/>
    <w:uiPriority w:val="34"/>
    <w:qFormat/>
    <w:rsid w:val="00F348D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1A08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08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08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08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080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8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jana.pecenkova@grayling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ision.visaeurop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saeurope.co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/>
              <a:t>Preferované budoucí formy biometrické autentifikace při placení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Preferované budoucí formy biometrické autentifikace při placení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List1!$A$2:$A$7</c:f>
              <c:strCache>
                <c:ptCount val="6"/>
                <c:pt idx="0">
                  <c:v>Behaviorální znaky</c:v>
                </c:pt>
                <c:pt idx="1">
                  <c:v>Rozpoznání hlasu</c:v>
                </c:pt>
                <c:pt idx="2">
                  <c:v>Rozpoznání tváře</c:v>
                </c:pt>
                <c:pt idx="3">
                  <c:v>Sken oční duhovky</c:v>
                </c:pt>
                <c:pt idx="4">
                  <c:v>Dvoufaktorová autentifikace</c:v>
                </c:pt>
                <c:pt idx="5">
                  <c:v>Sken otisku prstu</c:v>
                </c:pt>
              </c:strCache>
            </c:strRef>
          </c:cat>
          <c:val>
            <c:numRef>
              <c:f>List1!$B$2:$B$7</c:f>
              <c:numCache>
                <c:formatCode>0%</c:formatCode>
                <c:ptCount val="6"/>
                <c:pt idx="0">
                  <c:v>0.1</c:v>
                </c:pt>
                <c:pt idx="1">
                  <c:v>0.12</c:v>
                </c:pt>
                <c:pt idx="2">
                  <c:v>0.15</c:v>
                </c:pt>
                <c:pt idx="3">
                  <c:v>0.23</c:v>
                </c:pt>
                <c:pt idx="4">
                  <c:v>0.28999999999999998</c:v>
                </c:pt>
                <c:pt idx="5">
                  <c:v>0.53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53302048"/>
        <c:axId val="154619144"/>
      </c:barChart>
      <c:catAx>
        <c:axId val="1533020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54619144"/>
        <c:crosses val="autoZero"/>
        <c:auto val="1"/>
        <c:lblAlgn val="ctr"/>
        <c:lblOffset val="100"/>
        <c:noMultiLvlLbl val="0"/>
      </c:catAx>
      <c:valAx>
        <c:axId val="154619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53302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Preferované oblasti použití biometrie při placení</a:t>
            </a:r>
          </a:p>
        </c:rich>
      </c:tx>
      <c:layout>
        <c:manualLayout>
          <c:xMode val="edge"/>
          <c:yMode val="edge"/>
          <c:x val="0.21499736728927277"/>
          <c:y val="3.4782608695652174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List1!$A$12:$A$16</c:f>
              <c:strCache>
                <c:ptCount val="5"/>
                <c:pt idx="0">
                  <c:v>V hromadné dopravě</c:v>
                </c:pt>
                <c:pt idx="1">
                  <c:v>V barech, restauracích</c:v>
                </c:pt>
                <c:pt idx="2">
                  <c:v>Běžné nákupy v supermarketu</c:v>
                </c:pt>
                <c:pt idx="3">
                  <c:v>Online nákupy</c:v>
                </c:pt>
                <c:pt idx="4">
                  <c:v>Stahování obsahu z internetu</c:v>
                </c:pt>
              </c:strCache>
            </c:strRef>
          </c:cat>
          <c:val>
            <c:numRef>
              <c:f>List1!$B$12:$B$16</c:f>
              <c:numCache>
                <c:formatCode>0%</c:formatCode>
                <c:ptCount val="5"/>
                <c:pt idx="0">
                  <c:v>0.4800000000000002</c:v>
                </c:pt>
                <c:pt idx="1">
                  <c:v>0.47000000000000008</c:v>
                </c:pt>
                <c:pt idx="2">
                  <c:v>0.46</c:v>
                </c:pt>
                <c:pt idx="3">
                  <c:v>0.4</c:v>
                </c:pt>
                <c:pt idx="4">
                  <c:v>0.39000000000000024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5397616"/>
        <c:axId val="154543104"/>
      </c:barChart>
      <c:catAx>
        <c:axId val="155397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54543104"/>
        <c:crosses val="autoZero"/>
        <c:auto val="1"/>
        <c:lblAlgn val="ctr"/>
        <c:lblOffset val="100"/>
        <c:noMultiLvlLbl val="0"/>
      </c:catAx>
      <c:valAx>
        <c:axId val="154543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553976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EE2C8-D595-41AD-85DB-7AB2975C3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756</Words>
  <Characters>4465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Visa Inc.</Company>
  <LinksUpToDate>false</LinksUpToDate>
  <CharactersWithSpaces>5211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Chieng, Stephanie</dc:creator>
  <cp:lastModifiedBy>Jana Pečenková</cp:lastModifiedBy>
  <cp:revision>5</cp:revision>
  <dcterms:created xsi:type="dcterms:W3CDTF">2016-07-14T08:02:00Z</dcterms:created>
  <dcterms:modified xsi:type="dcterms:W3CDTF">2016-07-18T08:51:00Z</dcterms:modified>
</cp:coreProperties>
</file>