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52AE9DC2" w:rsidR="00C26AD8" w:rsidRPr="009C4E61" w:rsidRDefault="009C4E61" w:rsidP="00C26AD8">
      <w:pPr>
        <w:rPr>
          <w:b/>
          <w:sz w:val="40"/>
          <w:szCs w:val="40"/>
        </w:rPr>
      </w:pPr>
      <w:r w:rsidRPr="009C4E61">
        <w:rPr>
          <w:b/>
          <w:sz w:val="40"/>
          <w:szCs w:val="40"/>
        </w:rPr>
        <w:t xml:space="preserve">Ford lanserar unik teknik för att undvika </w:t>
      </w:r>
      <w:proofErr w:type="spellStart"/>
      <w:r w:rsidRPr="009C4E61">
        <w:rPr>
          <w:b/>
          <w:sz w:val="40"/>
          <w:szCs w:val="40"/>
        </w:rPr>
        <w:t>potthål</w:t>
      </w:r>
      <w:proofErr w:type="spellEnd"/>
    </w:p>
    <w:p w14:paraId="24820AEA" w14:textId="77777777" w:rsidR="00EB76D5" w:rsidRPr="009C4E61" w:rsidRDefault="00EB76D5" w:rsidP="00077065">
      <w:pPr>
        <w:spacing w:line="276" w:lineRule="auto"/>
      </w:pPr>
    </w:p>
    <w:p w14:paraId="78991521" w14:textId="1E53B4E5" w:rsidR="00494AD6" w:rsidRPr="009C4E61" w:rsidRDefault="009C4E61" w:rsidP="007A6A19">
      <w:pPr>
        <w:spacing w:line="276" w:lineRule="auto"/>
        <w:rPr>
          <w:rFonts w:ascii="Helvetica" w:hAnsi="Helvetica"/>
          <w:b/>
          <w:sz w:val="22"/>
          <w:szCs w:val="22"/>
        </w:rPr>
      </w:pPr>
      <w:r w:rsidRPr="009C4E61">
        <w:rPr>
          <w:rFonts w:ascii="Helvetica" w:hAnsi="Helvetica"/>
          <w:b/>
          <w:sz w:val="22"/>
          <w:szCs w:val="22"/>
        </w:rPr>
        <w:t xml:space="preserve">Vintern sliter </w:t>
      </w:r>
      <w:r>
        <w:rPr>
          <w:rFonts w:ascii="Helvetica" w:hAnsi="Helvetica"/>
          <w:b/>
          <w:sz w:val="22"/>
          <w:szCs w:val="22"/>
        </w:rPr>
        <w:t>hå</w:t>
      </w:r>
      <w:r w:rsidRPr="009C4E61">
        <w:rPr>
          <w:rFonts w:ascii="Helvetica" w:hAnsi="Helvetica"/>
          <w:b/>
          <w:sz w:val="22"/>
          <w:szCs w:val="22"/>
        </w:rPr>
        <w:t xml:space="preserve">rt </w:t>
      </w:r>
      <w:r>
        <w:rPr>
          <w:rFonts w:ascii="Helvetica" w:hAnsi="Helvetica"/>
          <w:b/>
          <w:sz w:val="22"/>
          <w:szCs w:val="22"/>
        </w:rPr>
        <w:t xml:space="preserve">på våra svenska vägar, och i år var vintern extra tuff med kyla och mycket snö. Resultatet blir </w:t>
      </w:r>
      <w:proofErr w:type="spellStart"/>
      <w:r>
        <w:rPr>
          <w:rFonts w:ascii="Helvetica" w:hAnsi="Helvetica"/>
          <w:b/>
          <w:sz w:val="22"/>
          <w:szCs w:val="22"/>
        </w:rPr>
        <w:t>potthål</w:t>
      </w:r>
      <w:proofErr w:type="spellEnd"/>
      <w:r>
        <w:rPr>
          <w:rFonts w:ascii="Helvetica" w:hAnsi="Helvetica"/>
          <w:b/>
          <w:sz w:val="22"/>
          <w:szCs w:val="22"/>
        </w:rPr>
        <w:t xml:space="preserve"> och </w:t>
      </w:r>
      <w:proofErr w:type="spellStart"/>
      <w:r>
        <w:rPr>
          <w:rFonts w:ascii="Helvetica" w:hAnsi="Helvetica"/>
          <w:b/>
          <w:sz w:val="22"/>
          <w:szCs w:val="22"/>
        </w:rPr>
        <w:t>vägskador</w:t>
      </w:r>
      <w:proofErr w:type="spellEnd"/>
      <w:r>
        <w:rPr>
          <w:rFonts w:ascii="Helvetica" w:hAnsi="Helvetica"/>
          <w:b/>
          <w:sz w:val="22"/>
          <w:szCs w:val="22"/>
        </w:rPr>
        <w:t xml:space="preserve"> som kan orsaka stor skada för bilägare. Nu lanserar Ford en helt ny teknik som upptäcker potthålen och kan anpassa bilens stötdämpning så att bilen tar sig över hålet mjukare och smidigare. Det nya systemet finns i nya Ford Focus som börjar säljas i Sverige senare i år.</w:t>
      </w:r>
    </w:p>
    <w:p w14:paraId="23CC9178" w14:textId="77777777" w:rsidR="00494AD6" w:rsidRPr="009C4E61" w:rsidRDefault="00494AD6" w:rsidP="007A6A19">
      <w:pPr>
        <w:spacing w:line="276" w:lineRule="auto"/>
        <w:rPr>
          <w:sz w:val="22"/>
          <w:szCs w:val="22"/>
        </w:rPr>
      </w:pPr>
    </w:p>
    <w:p w14:paraId="585AC7DC" w14:textId="1B14BDD3" w:rsidR="00494AD6" w:rsidRDefault="009C4E61" w:rsidP="007A6A19">
      <w:pPr>
        <w:spacing w:line="276" w:lineRule="auto"/>
        <w:rPr>
          <w:rFonts w:ascii="Georgia" w:hAnsi="Georgia"/>
          <w:sz w:val="22"/>
          <w:szCs w:val="22"/>
        </w:rPr>
      </w:pPr>
      <w:proofErr w:type="spellStart"/>
      <w:r>
        <w:rPr>
          <w:rFonts w:ascii="Georgia" w:hAnsi="Georgia"/>
          <w:sz w:val="22"/>
          <w:szCs w:val="22"/>
        </w:rPr>
        <w:t>Potthål</w:t>
      </w:r>
      <w:proofErr w:type="spellEnd"/>
      <w:r>
        <w:rPr>
          <w:rFonts w:ascii="Georgia" w:hAnsi="Georgia"/>
          <w:sz w:val="22"/>
          <w:szCs w:val="22"/>
        </w:rPr>
        <w:t xml:space="preserve"> gör inte bara bilresan obekväm. De kraftiga stötarna kan också skada bilens hjul, däck och upphängningssystem, vilket resulterar i dyra reparationskostnader för bilägaren. Därför lanserar Ford en helt ny teknik som </w:t>
      </w:r>
      <w:r w:rsidR="00524337">
        <w:rPr>
          <w:rFonts w:ascii="Georgia" w:hAnsi="Georgia"/>
          <w:sz w:val="22"/>
          <w:szCs w:val="22"/>
        </w:rPr>
        <w:t xml:space="preserve">upptäcker </w:t>
      </w:r>
      <w:proofErr w:type="spellStart"/>
      <w:r w:rsidR="00524337">
        <w:rPr>
          <w:rFonts w:ascii="Georgia" w:hAnsi="Georgia"/>
          <w:sz w:val="22"/>
          <w:szCs w:val="22"/>
        </w:rPr>
        <w:t>potthål</w:t>
      </w:r>
      <w:proofErr w:type="spellEnd"/>
      <w:r w:rsidR="00524337">
        <w:rPr>
          <w:rFonts w:ascii="Georgia" w:hAnsi="Georgia"/>
          <w:sz w:val="22"/>
          <w:szCs w:val="22"/>
        </w:rPr>
        <w:t xml:space="preserve"> på tusendelar av en sekund och kan minska effekten av det.</w:t>
      </w:r>
    </w:p>
    <w:p w14:paraId="2EC2EBCA" w14:textId="06DC6CEB" w:rsidR="00524337" w:rsidRDefault="00524337" w:rsidP="007A6A19">
      <w:pPr>
        <w:spacing w:line="276" w:lineRule="auto"/>
        <w:rPr>
          <w:rFonts w:ascii="Georgia" w:hAnsi="Georgia"/>
          <w:sz w:val="22"/>
          <w:szCs w:val="22"/>
        </w:rPr>
      </w:pPr>
    </w:p>
    <w:p w14:paraId="514B2041" w14:textId="4CA37108" w:rsidR="00524337" w:rsidRDefault="00524337" w:rsidP="007A6A19">
      <w:pPr>
        <w:spacing w:line="276" w:lineRule="auto"/>
        <w:rPr>
          <w:rFonts w:ascii="Georgia" w:hAnsi="Georgia"/>
          <w:sz w:val="22"/>
          <w:szCs w:val="22"/>
        </w:rPr>
      </w:pPr>
      <w:r>
        <w:rPr>
          <w:rFonts w:ascii="Georgia" w:hAnsi="Georgia"/>
          <w:sz w:val="22"/>
          <w:szCs w:val="22"/>
        </w:rPr>
        <w:t xml:space="preserve">Systemet – som lanseras i nya Ford Focus som börjar säljas senare i år – känner av när ett hjul faller ner i ett </w:t>
      </w:r>
      <w:proofErr w:type="spellStart"/>
      <w:r>
        <w:rPr>
          <w:rFonts w:ascii="Georgia" w:hAnsi="Georgia"/>
          <w:sz w:val="22"/>
          <w:szCs w:val="22"/>
        </w:rPr>
        <w:t>potthål</w:t>
      </w:r>
      <w:proofErr w:type="spellEnd"/>
      <w:r>
        <w:rPr>
          <w:rFonts w:ascii="Georgia" w:hAnsi="Georgia"/>
          <w:sz w:val="22"/>
          <w:szCs w:val="22"/>
        </w:rPr>
        <w:t xml:space="preserve"> och justerar direkt dämpningen på det hjulet så att det inte faller lika djupt ner i hålet. Eftersom hjulet och däcket inte faller ner lika långt i potthålet träffar de inte motstående sida av hålet lika kraftigt. Systemet kan också förvarna bakhjulen om ett annalkande </w:t>
      </w:r>
      <w:proofErr w:type="spellStart"/>
      <w:r>
        <w:rPr>
          <w:rFonts w:ascii="Georgia" w:hAnsi="Georgia"/>
          <w:sz w:val="22"/>
          <w:szCs w:val="22"/>
        </w:rPr>
        <w:t>potthål</w:t>
      </w:r>
      <w:proofErr w:type="spellEnd"/>
      <w:r>
        <w:rPr>
          <w:rFonts w:ascii="Georgia" w:hAnsi="Georgia"/>
          <w:sz w:val="22"/>
          <w:szCs w:val="22"/>
        </w:rPr>
        <w:t>, vilket gör att bakhjulen kan reagera ännu snabbare än framhjulen.</w:t>
      </w:r>
    </w:p>
    <w:p w14:paraId="35341096" w14:textId="296D1DE4" w:rsidR="00524337" w:rsidRDefault="00524337" w:rsidP="007A6A19">
      <w:pPr>
        <w:spacing w:line="276" w:lineRule="auto"/>
        <w:rPr>
          <w:rFonts w:ascii="Georgia" w:hAnsi="Georgia"/>
          <w:sz w:val="22"/>
          <w:szCs w:val="22"/>
        </w:rPr>
      </w:pPr>
    </w:p>
    <w:p w14:paraId="5A206DAC" w14:textId="66D87599" w:rsidR="00524337" w:rsidRPr="00524337" w:rsidRDefault="00524337" w:rsidP="00524337">
      <w:pPr>
        <w:pStyle w:val="Liststycke"/>
        <w:numPr>
          <w:ilvl w:val="0"/>
          <w:numId w:val="4"/>
        </w:numPr>
        <w:spacing w:line="276" w:lineRule="auto"/>
        <w:rPr>
          <w:rFonts w:ascii="Georgia" w:hAnsi="Georgia"/>
          <w:sz w:val="22"/>
          <w:szCs w:val="22"/>
        </w:rPr>
      </w:pPr>
      <w:r>
        <w:rPr>
          <w:rFonts w:ascii="Georgia" w:hAnsi="Georgia"/>
          <w:sz w:val="22"/>
          <w:szCs w:val="22"/>
        </w:rPr>
        <w:t xml:space="preserve">Våra ingenjörer letar alltid efter de allra ruffigaste vägarna för att verkligen sätta våra stötdämpare på sin spets, men vi har märkt mer och mer att det är de ojämna vägarna som istället hittar oss. </w:t>
      </w:r>
      <w:proofErr w:type="spellStart"/>
      <w:r>
        <w:rPr>
          <w:rFonts w:ascii="Georgia" w:hAnsi="Georgia"/>
          <w:sz w:val="22"/>
          <w:szCs w:val="22"/>
        </w:rPr>
        <w:t>Potthål</w:t>
      </w:r>
      <w:proofErr w:type="spellEnd"/>
      <w:r>
        <w:rPr>
          <w:rFonts w:ascii="Georgia" w:hAnsi="Georgia"/>
          <w:sz w:val="22"/>
          <w:szCs w:val="22"/>
        </w:rPr>
        <w:t xml:space="preserve"> är ett problem som inte kommer försvinna på länge, men med vår avancerade stötdämpningsteknik för nya Ford Focus kan vi i alla fall minska konsekv</w:t>
      </w:r>
      <w:r w:rsidR="0045689D">
        <w:rPr>
          <w:rFonts w:ascii="Georgia" w:hAnsi="Georgia"/>
          <w:sz w:val="22"/>
          <w:szCs w:val="22"/>
        </w:rPr>
        <w:t xml:space="preserve">ensen av dem, säger Guy </w:t>
      </w:r>
      <w:proofErr w:type="spellStart"/>
      <w:r w:rsidR="0045689D">
        <w:rPr>
          <w:rFonts w:ascii="Georgia" w:hAnsi="Georgia"/>
          <w:sz w:val="22"/>
          <w:szCs w:val="22"/>
        </w:rPr>
        <w:t>Mathot</w:t>
      </w:r>
      <w:proofErr w:type="spellEnd"/>
      <w:r w:rsidR="0045689D">
        <w:rPr>
          <w:rFonts w:ascii="Georgia" w:hAnsi="Georgia"/>
          <w:sz w:val="22"/>
          <w:szCs w:val="22"/>
        </w:rPr>
        <w:t>, på avdelningen för Ford Focus fordonsdynamik.</w:t>
      </w:r>
    </w:p>
    <w:p w14:paraId="2DB22F0B" w14:textId="77777777" w:rsidR="00494AD6" w:rsidRPr="007A6A19" w:rsidRDefault="00494AD6" w:rsidP="007A6A19">
      <w:pPr>
        <w:spacing w:line="276" w:lineRule="auto"/>
        <w:rPr>
          <w:rFonts w:ascii="Georgia" w:hAnsi="Georgia"/>
          <w:sz w:val="22"/>
          <w:szCs w:val="22"/>
        </w:rPr>
      </w:pPr>
    </w:p>
    <w:p w14:paraId="74FF7FED" w14:textId="6C4F7C69" w:rsidR="00E57F14" w:rsidRDefault="004C7CD9" w:rsidP="0045689D">
      <w:pPr>
        <w:spacing w:line="276" w:lineRule="auto"/>
        <w:rPr>
          <w:rFonts w:ascii="Georgia" w:hAnsi="Georgia"/>
          <w:b/>
          <w:sz w:val="22"/>
          <w:szCs w:val="22"/>
        </w:rPr>
      </w:pPr>
      <w:r>
        <w:rPr>
          <w:rFonts w:ascii="Georgia" w:hAnsi="Georgia"/>
          <w:b/>
          <w:sz w:val="22"/>
          <w:szCs w:val="22"/>
        </w:rPr>
        <w:t xml:space="preserve">Ny teknik för </w:t>
      </w:r>
      <w:proofErr w:type="spellStart"/>
      <w:r>
        <w:rPr>
          <w:rFonts w:ascii="Georgia" w:hAnsi="Georgia"/>
          <w:b/>
          <w:sz w:val="22"/>
          <w:szCs w:val="22"/>
        </w:rPr>
        <w:t>potthål</w:t>
      </w:r>
      <w:proofErr w:type="spellEnd"/>
      <w:r>
        <w:rPr>
          <w:rFonts w:ascii="Georgia" w:hAnsi="Georgia"/>
          <w:b/>
          <w:sz w:val="22"/>
          <w:szCs w:val="22"/>
        </w:rPr>
        <w:t xml:space="preserve"> testas på </w:t>
      </w:r>
      <w:bookmarkStart w:id="0" w:name="_GoBack"/>
      <w:r>
        <w:rPr>
          <w:rFonts w:ascii="Georgia" w:hAnsi="Georgia"/>
          <w:b/>
          <w:sz w:val="22"/>
          <w:szCs w:val="22"/>
        </w:rPr>
        <w:t>s</w:t>
      </w:r>
      <w:bookmarkEnd w:id="0"/>
      <w:r>
        <w:rPr>
          <w:rFonts w:ascii="Georgia" w:hAnsi="Georgia"/>
          <w:b/>
          <w:sz w:val="22"/>
          <w:szCs w:val="22"/>
        </w:rPr>
        <w:t>pecialtillverkad väg</w:t>
      </w:r>
    </w:p>
    <w:p w14:paraId="0E1FB66A" w14:textId="614C4F02" w:rsidR="0045689D" w:rsidRPr="0045689D" w:rsidRDefault="0045689D" w:rsidP="0045689D">
      <w:pPr>
        <w:spacing w:line="276" w:lineRule="auto"/>
        <w:rPr>
          <w:rFonts w:ascii="Georgia" w:hAnsi="Georgia"/>
          <w:sz w:val="22"/>
          <w:szCs w:val="22"/>
        </w:rPr>
      </w:pPr>
      <w:r>
        <w:rPr>
          <w:rFonts w:ascii="Georgia" w:hAnsi="Georgia"/>
          <w:sz w:val="22"/>
          <w:szCs w:val="22"/>
        </w:rPr>
        <w:t xml:space="preserve">Ford utvecklar sitt stötdämpningssystem genom att använda en </w:t>
      </w:r>
      <w:hyperlink r:id="rId7" w:history="1">
        <w:r w:rsidRPr="0045689D">
          <w:rPr>
            <w:rStyle w:val="Hyperlnk"/>
            <w:rFonts w:ascii="Georgia" w:hAnsi="Georgia"/>
            <w:sz w:val="22"/>
            <w:szCs w:val="22"/>
          </w:rPr>
          <w:t>specialtillverkad väg</w:t>
        </w:r>
      </w:hyperlink>
      <w:r>
        <w:rPr>
          <w:rFonts w:ascii="Georgia" w:hAnsi="Georgia"/>
          <w:sz w:val="22"/>
          <w:szCs w:val="22"/>
        </w:rPr>
        <w:t xml:space="preserve"> på företagets testanläggning i Belgien, som består av exakta kopior av några av världens värsta </w:t>
      </w:r>
      <w:proofErr w:type="spellStart"/>
      <w:r>
        <w:rPr>
          <w:rFonts w:ascii="Georgia" w:hAnsi="Georgia"/>
          <w:sz w:val="22"/>
          <w:szCs w:val="22"/>
        </w:rPr>
        <w:t>potthål</w:t>
      </w:r>
      <w:proofErr w:type="spellEnd"/>
      <w:r>
        <w:rPr>
          <w:rFonts w:ascii="Georgia" w:hAnsi="Georgia"/>
          <w:sz w:val="22"/>
          <w:szCs w:val="22"/>
        </w:rPr>
        <w:t xml:space="preserve"> och </w:t>
      </w:r>
      <w:proofErr w:type="spellStart"/>
      <w:r>
        <w:rPr>
          <w:rFonts w:ascii="Georgia" w:hAnsi="Georgia"/>
          <w:sz w:val="22"/>
          <w:szCs w:val="22"/>
        </w:rPr>
        <w:t>vägfaror</w:t>
      </w:r>
      <w:proofErr w:type="spellEnd"/>
      <w:r>
        <w:rPr>
          <w:rFonts w:ascii="Georgia" w:hAnsi="Georgia"/>
          <w:sz w:val="22"/>
          <w:szCs w:val="22"/>
        </w:rPr>
        <w:t xml:space="preserve">. Ingenjörerna förfinar systemet </w:t>
      </w:r>
      <w:r w:rsidR="004C7CD9">
        <w:rPr>
          <w:rFonts w:ascii="Georgia" w:hAnsi="Georgia"/>
          <w:sz w:val="22"/>
          <w:szCs w:val="22"/>
        </w:rPr>
        <w:t>ytterligare</w:t>
      </w:r>
      <w:r>
        <w:rPr>
          <w:rFonts w:ascii="Georgia" w:hAnsi="Georgia"/>
          <w:sz w:val="22"/>
          <w:szCs w:val="22"/>
        </w:rPr>
        <w:t xml:space="preserve"> genom hundratals timmars testning på allmänna vägar i Europa och övervakar bilen med verktyg som liknar dem som seismologer använder för att studera jordbävningar.</w:t>
      </w:r>
    </w:p>
    <w:sectPr w:rsidR="0045689D" w:rsidRPr="0045689D" w:rsidSect="00264FEC">
      <w:headerReference w:type="default" r:id="rId8"/>
      <w:footerReference w:type="default" r:id="rId9"/>
      <w:pgSz w:w="11900" w:h="16840"/>
      <w:pgMar w:top="2694"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6C1BF" w14:textId="77777777" w:rsidR="00E86150" w:rsidRDefault="00E86150" w:rsidP="00264FEC">
      <w:r>
        <w:separator/>
      </w:r>
    </w:p>
  </w:endnote>
  <w:endnote w:type="continuationSeparator" w:id="0">
    <w:p w14:paraId="303B19C3" w14:textId="77777777" w:rsidR="00E86150" w:rsidRDefault="00E86150"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5F3544D7" w14:textId="77777777" w:rsidR="00375B8B" w:rsidRPr="00890A28" w:rsidRDefault="00375B8B" w:rsidP="00375B8B">
    <w:pPr>
      <w:rPr>
        <w:rStyle w:val="Hyperlnk"/>
        <w:color w:val="FF0000"/>
        <w:sz w:val="22"/>
        <w:szCs w:val="22"/>
      </w:rPr>
    </w:pPr>
    <w:r>
      <w:rPr>
        <w:sz w:val="22"/>
        <w:szCs w:val="22"/>
      </w:rPr>
      <w:t>Erik Lindham</w:t>
    </w:r>
    <w:r w:rsidRPr="00890A28">
      <w:rPr>
        <w:sz w:val="22"/>
        <w:szCs w:val="22"/>
      </w:rPr>
      <w:t xml:space="preserve">, </w:t>
    </w:r>
    <w:r>
      <w:rPr>
        <w:sz w:val="22"/>
        <w:szCs w:val="22"/>
      </w:rPr>
      <w:t xml:space="preserve">informationschef, </w:t>
    </w:r>
    <w:hyperlink r:id="rId1" w:history="1">
      <w:r w:rsidRPr="005D53E4">
        <w:rPr>
          <w:rStyle w:val="Hyperlnk"/>
          <w:sz w:val="22"/>
          <w:szCs w:val="22"/>
        </w:rPr>
        <w:t>elindham@ford.com</w:t>
      </w:r>
    </w:hyperlink>
    <w:r>
      <w:rPr>
        <w:sz w:val="22"/>
        <w:szCs w:val="22"/>
      </w:rPr>
      <w:t xml:space="preserve"> </w:t>
    </w:r>
    <w:r w:rsidRPr="00890A28">
      <w:rPr>
        <w:color w:val="000000" w:themeColor="text1"/>
        <w:sz w:val="22"/>
        <w:szCs w:val="22"/>
      </w:rPr>
      <w:t xml:space="preserve">eller </w:t>
    </w:r>
    <w:r w:rsidRPr="00F15E04">
      <w:rPr>
        <w:color w:val="000000" w:themeColor="text1"/>
        <w:sz w:val="22"/>
        <w:szCs w:val="22"/>
      </w:rPr>
      <w:t>0733-33 43 09</w:t>
    </w:r>
  </w:p>
  <w:p w14:paraId="5B0FDE92" w14:textId="7C7E36AD" w:rsidR="003A6362" w:rsidRPr="00375B8B" w:rsidRDefault="00375B8B" w:rsidP="00375B8B">
    <w:pPr>
      <w:rPr>
        <w:sz w:val="22"/>
        <w:szCs w:val="22"/>
      </w:rPr>
    </w:pPr>
    <w:r w:rsidRPr="00890A28">
      <w:rPr>
        <w:rStyle w:val="Hyperlnk"/>
        <w:color w:val="auto"/>
        <w:sz w:val="22"/>
        <w:szCs w:val="22"/>
        <w:u w:val="none"/>
      </w:rPr>
      <w:t>Pressbilder fria för publicering finns tillgängliga: mynewsdesk.com/se/ford</w:t>
    </w: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ED03A3">
      <w:rPr>
        <w:rFonts w:ascii="Georgia" w:hAnsi="Georgia"/>
        <w:iCs/>
        <w:sz w:val="20"/>
        <w:szCs w:val="20"/>
      </w:rPr>
      <w:t xml:space="preserve">Ford Motor Company är ett världsledande bilföretag med huvudkontor i </w:t>
    </w:r>
    <w:proofErr w:type="spellStart"/>
    <w:r w:rsidRPr="00ED03A3">
      <w:rPr>
        <w:rFonts w:ascii="Georgia" w:hAnsi="Georgia"/>
        <w:iCs/>
        <w:sz w:val="20"/>
        <w:szCs w:val="20"/>
      </w:rPr>
      <w:t>Dearborn</w:t>
    </w:r>
    <w:proofErr w:type="spellEnd"/>
    <w:r w:rsidRPr="00ED03A3">
      <w:rPr>
        <w:rFonts w:ascii="Georgia" w:hAnsi="Georgia"/>
        <w:iCs/>
        <w:sz w:val="20"/>
        <w:szCs w:val="20"/>
      </w:rPr>
      <w:t xml:space="preserve"> i Michigan. Ford tillverkar och distribuerar motorfordon i sex värl</w:t>
    </w:r>
    <w:r w:rsidR="005B2747" w:rsidRPr="00ED03A3">
      <w:rPr>
        <w:rFonts w:ascii="Georgia" w:hAnsi="Georgia"/>
        <w:iCs/>
        <w:sz w:val="20"/>
        <w:szCs w:val="20"/>
      </w:rPr>
      <w:t>dsdelar. Koncernen har cirka 199</w:t>
    </w:r>
    <w:r w:rsidRPr="00ED03A3">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97907" w14:textId="77777777" w:rsidR="00E86150" w:rsidRDefault="00E86150" w:rsidP="00264FEC">
      <w:r>
        <w:separator/>
      </w:r>
    </w:p>
  </w:footnote>
  <w:footnote w:type="continuationSeparator" w:id="0">
    <w:p w14:paraId="03C6197A" w14:textId="77777777" w:rsidR="00E86150" w:rsidRDefault="00E86150"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0341E2CA" w:rsidR="003A6362" w:rsidRPr="00DB1546" w:rsidRDefault="003A6362">
    <w:pPr>
      <w:pStyle w:val="Sidhuvud"/>
      <w:rPr>
        <w:sz w:val="22"/>
      </w:rPr>
    </w:pPr>
    <w:r>
      <w:tab/>
    </w:r>
    <w:r>
      <w:tab/>
    </w:r>
    <w:r w:rsidR="00B94681">
      <w:rPr>
        <w:sz w:val="22"/>
      </w:rPr>
      <w:t>Pressmeddelande 2018</w:t>
    </w:r>
    <w:r w:rsidR="00ED03A3">
      <w:rPr>
        <w:sz w:val="22"/>
      </w:rPr>
      <w:t>–</w:t>
    </w:r>
    <w:r w:rsidR="00E95CEF">
      <w:rPr>
        <w:sz w:val="22"/>
      </w:rPr>
      <w:t>07</w:t>
    </w:r>
    <w:r w:rsidR="006142DA">
      <w:rPr>
        <w:sz w:val="22"/>
      </w:rPr>
      <w:t>–</w:t>
    </w:r>
    <w:r w:rsidR="00E95CEF">
      <w:rPr>
        <w:sz w:val="22"/>
      </w:rPr>
      <w:t>24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7F2830"/>
    <w:multiLevelType w:val="hybridMultilevel"/>
    <w:tmpl w:val="413E50F0"/>
    <w:lvl w:ilvl="0" w:tplc="CD163C3C">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747"/>
    <w:rsid w:val="000214C7"/>
    <w:rsid w:val="000228FF"/>
    <w:rsid w:val="00057038"/>
    <w:rsid w:val="00077065"/>
    <w:rsid w:val="000831DF"/>
    <w:rsid w:val="000A67F7"/>
    <w:rsid w:val="000B2899"/>
    <w:rsid w:val="000C4EDD"/>
    <w:rsid w:val="000F1786"/>
    <w:rsid w:val="00113C48"/>
    <w:rsid w:val="0012185F"/>
    <w:rsid w:val="0013161A"/>
    <w:rsid w:val="00153DE0"/>
    <w:rsid w:val="00162FA0"/>
    <w:rsid w:val="00187260"/>
    <w:rsid w:val="001D1731"/>
    <w:rsid w:val="00254D85"/>
    <w:rsid w:val="00264FEC"/>
    <w:rsid w:val="002739C1"/>
    <w:rsid w:val="002951CB"/>
    <w:rsid w:val="002E237B"/>
    <w:rsid w:val="00375B8B"/>
    <w:rsid w:val="003A4034"/>
    <w:rsid w:val="003A6362"/>
    <w:rsid w:val="00417372"/>
    <w:rsid w:val="0045689D"/>
    <w:rsid w:val="00463E4A"/>
    <w:rsid w:val="0048026E"/>
    <w:rsid w:val="00494AD6"/>
    <w:rsid w:val="004C7CD9"/>
    <w:rsid w:val="004F382B"/>
    <w:rsid w:val="005115D9"/>
    <w:rsid w:val="00524337"/>
    <w:rsid w:val="00531408"/>
    <w:rsid w:val="00572EF1"/>
    <w:rsid w:val="00596A5F"/>
    <w:rsid w:val="005A69B3"/>
    <w:rsid w:val="005B2747"/>
    <w:rsid w:val="005D0C4B"/>
    <w:rsid w:val="005F6BC6"/>
    <w:rsid w:val="006142DA"/>
    <w:rsid w:val="00623ADB"/>
    <w:rsid w:val="00683A5E"/>
    <w:rsid w:val="00691552"/>
    <w:rsid w:val="006A0328"/>
    <w:rsid w:val="006B1A37"/>
    <w:rsid w:val="006B7C84"/>
    <w:rsid w:val="0074698B"/>
    <w:rsid w:val="007A6A19"/>
    <w:rsid w:val="007B008E"/>
    <w:rsid w:val="007C6592"/>
    <w:rsid w:val="00823953"/>
    <w:rsid w:val="00890A28"/>
    <w:rsid w:val="008A18EB"/>
    <w:rsid w:val="008B2755"/>
    <w:rsid w:val="008C2480"/>
    <w:rsid w:val="008E2E51"/>
    <w:rsid w:val="00903156"/>
    <w:rsid w:val="00904CF2"/>
    <w:rsid w:val="00907DE0"/>
    <w:rsid w:val="00915896"/>
    <w:rsid w:val="0092514A"/>
    <w:rsid w:val="009462A1"/>
    <w:rsid w:val="0095475B"/>
    <w:rsid w:val="009764A3"/>
    <w:rsid w:val="009C2E64"/>
    <w:rsid w:val="009C4E61"/>
    <w:rsid w:val="009D62C7"/>
    <w:rsid w:val="00A455A8"/>
    <w:rsid w:val="00A76FB2"/>
    <w:rsid w:val="00A81664"/>
    <w:rsid w:val="00A846D9"/>
    <w:rsid w:val="00AC225B"/>
    <w:rsid w:val="00AD02F5"/>
    <w:rsid w:val="00AD52FF"/>
    <w:rsid w:val="00AE3957"/>
    <w:rsid w:val="00AF7864"/>
    <w:rsid w:val="00B233EF"/>
    <w:rsid w:val="00B31635"/>
    <w:rsid w:val="00B901A2"/>
    <w:rsid w:val="00B9091E"/>
    <w:rsid w:val="00B94681"/>
    <w:rsid w:val="00BA3171"/>
    <w:rsid w:val="00BC107D"/>
    <w:rsid w:val="00C162ED"/>
    <w:rsid w:val="00C26AD8"/>
    <w:rsid w:val="00C35DD6"/>
    <w:rsid w:val="00C4201A"/>
    <w:rsid w:val="00C42391"/>
    <w:rsid w:val="00C47B7F"/>
    <w:rsid w:val="00C62BB3"/>
    <w:rsid w:val="00CA284D"/>
    <w:rsid w:val="00CB3958"/>
    <w:rsid w:val="00CF6554"/>
    <w:rsid w:val="00D109A5"/>
    <w:rsid w:val="00D24113"/>
    <w:rsid w:val="00D731A2"/>
    <w:rsid w:val="00DB1546"/>
    <w:rsid w:val="00E01B20"/>
    <w:rsid w:val="00E05D2F"/>
    <w:rsid w:val="00E3469F"/>
    <w:rsid w:val="00E47955"/>
    <w:rsid w:val="00E57F14"/>
    <w:rsid w:val="00E643E7"/>
    <w:rsid w:val="00E807F8"/>
    <w:rsid w:val="00E86150"/>
    <w:rsid w:val="00E95CEF"/>
    <w:rsid w:val="00EB76D5"/>
    <w:rsid w:val="00ED03A3"/>
    <w:rsid w:val="00ED7FF9"/>
    <w:rsid w:val="00F15E04"/>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character" w:customStyle="1" w:styleId="UnresolvedMention">
    <w:name w:val="Unresolved Mention"/>
    <w:basedOn w:val="Standardstycketeckensnitt"/>
    <w:uiPriority w:val="99"/>
    <w:rsid w:val="0045689D"/>
    <w:rPr>
      <w:color w:val="605E5C"/>
      <w:shd w:val="clear" w:color="auto" w:fill="E1DFDD"/>
    </w:rPr>
  </w:style>
  <w:style w:type="character" w:styleId="AnvndHyperlnk">
    <w:name w:val="FollowedHyperlink"/>
    <w:basedOn w:val="Standardstycketeckensnitt"/>
    <w:uiPriority w:val="99"/>
    <w:semiHidden/>
    <w:unhideWhenUsed/>
    <w:rsid w:val="004C7C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BXa759NodTw"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nalidman/Dropbox%20(Four%20PR)/Teammapp%20som%20tillho&#776;r%20Four%20PR/Kunder%20Four%20PR/Ford%20Motor%20Company%20-%2012/Produktion/PRM%20mall%20Ford%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PRM mall Ford 2016.dotx</Template>
  <TotalTime>33</TotalTime>
  <Pages>1</Pages>
  <Words>346</Words>
  <Characters>1839</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13</cp:revision>
  <dcterms:created xsi:type="dcterms:W3CDTF">2017-01-16T10:28:00Z</dcterms:created>
  <dcterms:modified xsi:type="dcterms:W3CDTF">2018-07-08T12:43:00Z</dcterms:modified>
</cp:coreProperties>
</file>