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43" w:rsidRDefault="003430DD" w:rsidP="000F4A45">
      <w:pPr>
        <w:spacing w:after="0" w:line="240" w:lineRule="auto"/>
        <w:jc w:val="center"/>
        <w:rPr>
          <w:rFonts w:ascii="Arial" w:hAnsi="Arial" w:cs="Arial"/>
          <w:b/>
          <w:color w:val="7030A0"/>
          <w:sz w:val="36"/>
          <w:szCs w:val="36"/>
          <w:lang w:val="es-ES"/>
        </w:rPr>
      </w:pPr>
      <w:r>
        <w:rPr>
          <w:rFonts w:ascii="Arial" w:hAnsi="Arial" w:cs="Arial"/>
          <w:b/>
          <w:color w:val="7030A0"/>
          <w:sz w:val="36"/>
          <w:szCs w:val="36"/>
          <w:lang w:val="es-ES"/>
        </w:rPr>
        <w:t>Mondele</w:t>
      </w:r>
      <w:r w:rsidR="00A07EA2" w:rsidRPr="00A07EA2">
        <w:rPr>
          <w:rFonts w:ascii="Arial" w:hAnsi="Arial" w:cs="Arial"/>
          <w:b/>
          <w:color w:val="7030A0"/>
          <w:sz w:val="36"/>
          <w:szCs w:val="36"/>
          <w:lang w:val="es-ES"/>
        </w:rPr>
        <w:t xml:space="preserve">z </w:t>
      </w:r>
      <w:r w:rsidR="002C66FD">
        <w:rPr>
          <w:rFonts w:ascii="Arial" w:hAnsi="Arial" w:cs="Arial"/>
          <w:b/>
          <w:color w:val="7030A0"/>
          <w:sz w:val="36"/>
          <w:szCs w:val="36"/>
          <w:lang w:val="es-ES"/>
        </w:rPr>
        <w:t xml:space="preserve">participa en el </w:t>
      </w:r>
      <w:r w:rsidR="00414A39">
        <w:rPr>
          <w:rFonts w:ascii="Arial" w:hAnsi="Arial" w:cs="Arial"/>
          <w:b/>
          <w:color w:val="7030A0"/>
          <w:sz w:val="36"/>
          <w:szCs w:val="36"/>
          <w:lang w:val="es-ES"/>
        </w:rPr>
        <w:t xml:space="preserve">                                              </w:t>
      </w:r>
      <w:r w:rsidR="002C66FD">
        <w:rPr>
          <w:rFonts w:ascii="Arial" w:hAnsi="Arial" w:cs="Arial"/>
          <w:b/>
          <w:color w:val="7030A0"/>
          <w:sz w:val="36"/>
          <w:szCs w:val="36"/>
          <w:lang w:val="es-ES"/>
        </w:rPr>
        <w:t>XVII Foro de</w:t>
      </w:r>
      <w:r w:rsidR="00414A39">
        <w:rPr>
          <w:rFonts w:ascii="Arial" w:hAnsi="Arial" w:cs="Arial"/>
          <w:b/>
          <w:color w:val="7030A0"/>
          <w:sz w:val="36"/>
          <w:szCs w:val="36"/>
          <w:lang w:val="es-ES"/>
        </w:rPr>
        <w:t xml:space="preserve"> e</w:t>
      </w:r>
      <w:r w:rsidR="002C66FD">
        <w:rPr>
          <w:rFonts w:ascii="Arial" w:hAnsi="Arial" w:cs="Arial"/>
          <w:b/>
          <w:color w:val="7030A0"/>
          <w:sz w:val="36"/>
          <w:szCs w:val="36"/>
          <w:lang w:val="es-ES"/>
        </w:rPr>
        <w:t xml:space="preserve">mpleo de ICAI-ICADE </w:t>
      </w:r>
    </w:p>
    <w:p w:rsidR="002C66FD" w:rsidRDefault="002C66FD" w:rsidP="000F4A45">
      <w:pPr>
        <w:spacing w:after="0" w:line="240" w:lineRule="auto"/>
        <w:jc w:val="center"/>
        <w:rPr>
          <w:rFonts w:ascii="Arial" w:hAnsi="Arial" w:cs="Arial"/>
          <w:b/>
          <w:color w:val="7030A0"/>
          <w:sz w:val="36"/>
          <w:szCs w:val="36"/>
          <w:lang w:val="es-ES"/>
        </w:rPr>
      </w:pPr>
    </w:p>
    <w:p w:rsidR="00A07EA2" w:rsidRPr="00A07EA2" w:rsidRDefault="0045119A" w:rsidP="000F4A45">
      <w:pPr>
        <w:pStyle w:val="Prrafodelista"/>
        <w:numPr>
          <w:ilvl w:val="0"/>
          <w:numId w:val="2"/>
        </w:numPr>
        <w:spacing w:after="0" w:line="240" w:lineRule="auto"/>
        <w:ind w:right="282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>
        <w:rPr>
          <w:rFonts w:ascii="Arial" w:hAnsi="Arial" w:cs="Arial"/>
          <w:b/>
          <w:i/>
          <w:lang w:val="es-ES"/>
        </w:rPr>
        <w:t>La</w:t>
      </w:r>
      <w:r w:rsidR="002C66FD">
        <w:rPr>
          <w:rFonts w:ascii="Arial" w:hAnsi="Arial" w:cs="Arial"/>
          <w:b/>
          <w:i/>
          <w:lang w:val="es-ES"/>
        </w:rPr>
        <w:t xml:space="preserve"> compañía</w:t>
      </w:r>
      <w:r w:rsidR="00414A39">
        <w:rPr>
          <w:rFonts w:ascii="Arial" w:hAnsi="Arial" w:cs="Arial"/>
          <w:b/>
          <w:i/>
          <w:lang w:val="es-ES"/>
        </w:rPr>
        <w:t xml:space="preserve"> </w:t>
      </w:r>
      <w:r w:rsidR="003A45CB">
        <w:rPr>
          <w:rFonts w:ascii="Arial" w:hAnsi="Arial" w:cs="Arial"/>
          <w:b/>
          <w:i/>
          <w:lang w:val="es-ES"/>
        </w:rPr>
        <w:t>ha dado a</w:t>
      </w:r>
      <w:r w:rsidR="00414A39">
        <w:rPr>
          <w:rFonts w:ascii="Arial" w:hAnsi="Arial" w:cs="Arial"/>
          <w:b/>
          <w:i/>
          <w:lang w:val="es-ES"/>
        </w:rPr>
        <w:t xml:space="preserve"> conocer sus programas específicos dirigidos a </w:t>
      </w:r>
      <w:r w:rsidR="002C66FD" w:rsidRPr="002C66FD">
        <w:rPr>
          <w:rFonts w:ascii="Arial" w:hAnsi="Arial" w:cs="Arial"/>
          <w:b/>
          <w:i/>
          <w:lang w:val="es-ES"/>
        </w:rPr>
        <w:t>jóvenes profesionales</w:t>
      </w:r>
    </w:p>
    <w:p w:rsidR="00403F0E" w:rsidRPr="00403F0E" w:rsidRDefault="00403F0E" w:rsidP="006E4A3A">
      <w:pPr>
        <w:spacing w:after="0"/>
        <w:ind w:left="-284"/>
        <w:rPr>
          <w:rFonts w:ascii="Arial" w:hAnsi="Arial" w:cs="Arial"/>
          <w:b/>
          <w:color w:val="4F2170"/>
          <w:sz w:val="24"/>
          <w:szCs w:val="24"/>
          <w:lang w:val="es-ES"/>
        </w:rPr>
      </w:pPr>
    </w:p>
    <w:p w:rsidR="002C66FD" w:rsidRDefault="0092702E" w:rsidP="006E4A3A">
      <w:pPr>
        <w:spacing w:after="0" w:line="240" w:lineRule="auto"/>
        <w:ind w:left="-284"/>
        <w:jc w:val="both"/>
        <w:rPr>
          <w:rFonts w:ascii="Arial" w:hAnsi="Arial" w:cs="Arial"/>
          <w:szCs w:val="24"/>
          <w:lang w:val="es-ES"/>
        </w:rPr>
      </w:pPr>
      <w:r w:rsidRPr="00D770F1">
        <w:rPr>
          <w:rFonts w:ascii="Arial" w:hAnsi="Arial" w:cs="Arial"/>
          <w:b/>
          <w:szCs w:val="24"/>
          <w:lang w:val="es-ES"/>
        </w:rPr>
        <w:t>Madrid</w:t>
      </w:r>
      <w:r w:rsidR="00AE2A15" w:rsidRPr="00D770F1">
        <w:rPr>
          <w:rFonts w:ascii="Arial" w:hAnsi="Arial" w:cs="Arial"/>
          <w:b/>
          <w:szCs w:val="24"/>
          <w:lang w:val="es-ES"/>
        </w:rPr>
        <w:t xml:space="preserve">, </w:t>
      </w:r>
      <w:r w:rsidR="007D0669">
        <w:rPr>
          <w:rFonts w:ascii="Arial" w:hAnsi="Arial" w:cs="Arial"/>
          <w:b/>
          <w:szCs w:val="24"/>
          <w:lang w:val="es-ES"/>
        </w:rPr>
        <w:t>2</w:t>
      </w:r>
      <w:r w:rsidR="003A45CB">
        <w:rPr>
          <w:rFonts w:ascii="Arial" w:hAnsi="Arial" w:cs="Arial"/>
          <w:b/>
          <w:szCs w:val="24"/>
          <w:lang w:val="es-ES"/>
        </w:rPr>
        <w:t>2</w:t>
      </w:r>
      <w:r w:rsidR="0045559B" w:rsidRPr="00D770F1">
        <w:rPr>
          <w:rFonts w:ascii="Arial" w:hAnsi="Arial" w:cs="Arial"/>
          <w:b/>
          <w:szCs w:val="24"/>
          <w:lang w:val="es-ES"/>
        </w:rPr>
        <w:t xml:space="preserve"> </w:t>
      </w:r>
      <w:r w:rsidR="002C66FD">
        <w:rPr>
          <w:rFonts w:ascii="Arial" w:hAnsi="Arial" w:cs="Arial"/>
          <w:b/>
          <w:szCs w:val="24"/>
          <w:lang w:val="es-ES"/>
        </w:rPr>
        <w:t xml:space="preserve">de octubre </w:t>
      </w:r>
      <w:r w:rsidR="00AA7F08" w:rsidRPr="00D770F1">
        <w:rPr>
          <w:rFonts w:ascii="Arial" w:hAnsi="Arial" w:cs="Arial"/>
          <w:b/>
          <w:szCs w:val="24"/>
          <w:lang w:val="es-ES"/>
        </w:rPr>
        <w:t xml:space="preserve"> de </w:t>
      </w:r>
      <w:r w:rsidR="0045559B" w:rsidRPr="00D770F1">
        <w:rPr>
          <w:rFonts w:ascii="Arial" w:hAnsi="Arial" w:cs="Arial"/>
          <w:b/>
          <w:szCs w:val="24"/>
          <w:lang w:val="es-ES"/>
        </w:rPr>
        <w:t>201</w:t>
      </w:r>
      <w:r w:rsidR="00C84DD2" w:rsidRPr="00D770F1">
        <w:rPr>
          <w:rFonts w:ascii="Arial" w:hAnsi="Arial" w:cs="Arial"/>
          <w:b/>
          <w:szCs w:val="24"/>
          <w:lang w:val="es-ES"/>
        </w:rPr>
        <w:t>5</w:t>
      </w:r>
      <w:r w:rsidRPr="00D770F1">
        <w:rPr>
          <w:rFonts w:ascii="Arial" w:hAnsi="Arial" w:cs="Arial"/>
          <w:szCs w:val="24"/>
          <w:lang w:val="es-ES"/>
        </w:rPr>
        <w:t xml:space="preserve"> – </w:t>
      </w:r>
      <w:r w:rsidR="002C66FD">
        <w:rPr>
          <w:rFonts w:ascii="Arial" w:hAnsi="Arial" w:cs="Arial"/>
          <w:szCs w:val="24"/>
          <w:lang w:val="es-ES"/>
        </w:rPr>
        <w:t>Mondelez</w:t>
      </w:r>
      <w:r w:rsidR="00CA79C5">
        <w:rPr>
          <w:rFonts w:ascii="Arial" w:hAnsi="Arial" w:cs="Arial"/>
          <w:szCs w:val="24"/>
          <w:lang w:val="es-ES"/>
        </w:rPr>
        <w:t>,</w:t>
      </w:r>
      <w:r w:rsidR="00414A39">
        <w:rPr>
          <w:rFonts w:ascii="Arial" w:hAnsi="Arial" w:cs="Arial"/>
          <w:szCs w:val="24"/>
          <w:lang w:val="es-ES"/>
        </w:rPr>
        <w:t xml:space="preserve"> una de las principales </w:t>
      </w:r>
      <w:r w:rsidR="007D0669">
        <w:rPr>
          <w:rFonts w:ascii="Arial" w:hAnsi="Arial" w:cs="Arial"/>
          <w:szCs w:val="24"/>
          <w:lang w:val="es-ES"/>
        </w:rPr>
        <w:t>empresas</w:t>
      </w:r>
      <w:r w:rsidR="00414A39">
        <w:rPr>
          <w:rFonts w:ascii="Arial" w:hAnsi="Arial" w:cs="Arial"/>
          <w:szCs w:val="24"/>
          <w:lang w:val="es-ES"/>
        </w:rPr>
        <w:t xml:space="preserve"> del sector de la alimentación en España, </w:t>
      </w:r>
      <w:r w:rsidR="003A45CB">
        <w:rPr>
          <w:rFonts w:ascii="Arial" w:hAnsi="Arial" w:cs="Arial"/>
          <w:szCs w:val="24"/>
          <w:lang w:val="es-ES"/>
        </w:rPr>
        <w:t>ha participado hoy</w:t>
      </w:r>
      <w:r w:rsidR="00CA79C5">
        <w:rPr>
          <w:rFonts w:ascii="Arial" w:hAnsi="Arial" w:cs="Arial"/>
          <w:szCs w:val="24"/>
          <w:lang w:val="es-ES"/>
        </w:rPr>
        <w:t xml:space="preserve"> </w:t>
      </w:r>
      <w:r w:rsidR="002C66FD">
        <w:rPr>
          <w:rFonts w:ascii="Arial" w:hAnsi="Arial" w:cs="Arial"/>
          <w:szCs w:val="24"/>
          <w:lang w:val="es-ES"/>
        </w:rPr>
        <w:t xml:space="preserve">en </w:t>
      </w:r>
      <w:r w:rsidR="002C66FD" w:rsidRPr="002C66FD">
        <w:rPr>
          <w:rFonts w:ascii="Arial" w:hAnsi="Arial" w:cs="Arial"/>
          <w:szCs w:val="24"/>
          <w:lang w:val="es-ES"/>
        </w:rPr>
        <w:t xml:space="preserve">el </w:t>
      </w:r>
      <w:hyperlink r:id="rId8" w:history="1">
        <w:r w:rsidR="002C66FD" w:rsidRPr="002C66FD">
          <w:rPr>
            <w:rStyle w:val="Hipervnculo"/>
            <w:rFonts w:ascii="Arial" w:hAnsi="Arial" w:cs="Arial"/>
            <w:szCs w:val="24"/>
            <w:lang w:val="es-ES"/>
          </w:rPr>
          <w:t>XVII Foro Comillas de Empleo</w:t>
        </w:r>
      </w:hyperlink>
      <w:r w:rsidR="002C66FD">
        <w:rPr>
          <w:rFonts w:ascii="Arial" w:hAnsi="Arial" w:cs="Arial"/>
          <w:szCs w:val="24"/>
          <w:lang w:val="es-ES"/>
        </w:rPr>
        <w:t xml:space="preserve">, que organiza </w:t>
      </w:r>
      <w:r w:rsidR="003430DD">
        <w:rPr>
          <w:rFonts w:ascii="Arial" w:hAnsi="Arial" w:cs="Arial"/>
          <w:szCs w:val="24"/>
          <w:lang w:val="es-ES"/>
        </w:rPr>
        <w:t>l</w:t>
      </w:r>
      <w:r w:rsidR="002C66FD" w:rsidRPr="002C66FD">
        <w:rPr>
          <w:rFonts w:ascii="Arial" w:hAnsi="Arial" w:cs="Arial"/>
          <w:szCs w:val="24"/>
          <w:lang w:val="es-ES"/>
        </w:rPr>
        <w:t>a Ofic</w:t>
      </w:r>
      <w:r w:rsidR="00414A39">
        <w:rPr>
          <w:rFonts w:ascii="Arial" w:hAnsi="Arial" w:cs="Arial"/>
          <w:szCs w:val="24"/>
          <w:lang w:val="es-ES"/>
        </w:rPr>
        <w:t>ina de Prácticas y Empleo (OPE)</w:t>
      </w:r>
      <w:r w:rsidR="002C66FD" w:rsidRPr="002C66FD">
        <w:rPr>
          <w:rFonts w:ascii="Arial" w:hAnsi="Arial" w:cs="Arial"/>
          <w:szCs w:val="24"/>
          <w:lang w:val="es-ES"/>
        </w:rPr>
        <w:t xml:space="preserve"> de la Universidad </w:t>
      </w:r>
      <w:r w:rsidR="003A45CB">
        <w:rPr>
          <w:rFonts w:ascii="Arial" w:hAnsi="Arial" w:cs="Arial"/>
          <w:szCs w:val="24"/>
          <w:lang w:val="es-ES"/>
        </w:rPr>
        <w:t>Pontificia Comillas ICAI-ICADE.</w:t>
      </w:r>
    </w:p>
    <w:p w:rsidR="003A45CB" w:rsidRPr="002C66FD" w:rsidRDefault="003A45CB" w:rsidP="006E4A3A">
      <w:pPr>
        <w:spacing w:after="0" w:line="240" w:lineRule="auto"/>
        <w:ind w:left="-284"/>
        <w:jc w:val="both"/>
        <w:rPr>
          <w:rFonts w:ascii="Arial" w:hAnsi="Arial" w:cs="Arial"/>
          <w:szCs w:val="24"/>
          <w:lang w:val="es-ES"/>
        </w:rPr>
      </w:pPr>
    </w:p>
    <w:p w:rsidR="003147FA" w:rsidRDefault="00CA79C5" w:rsidP="002C383F">
      <w:pPr>
        <w:spacing w:after="0" w:line="240" w:lineRule="auto"/>
        <w:ind w:left="-284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La compañía</w:t>
      </w:r>
      <w:r w:rsidR="007D0669">
        <w:rPr>
          <w:lang w:val="es-ES"/>
        </w:rPr>
        <w:t xml:space="preserve">, </w:t>
      </w:r>
      <w:r w:rsidR="007D0669" w:rsidRPr="007D0669">
        <w:rPr>
          <w:rFonts w:ascii="Arial" w:hAnsi="Arial" w:cs="Arial"/>
          <w:szCs w:val="24"/>
          <w:lang w:val="es-ES"/>
        </w:rPr>
        <w:t xml:space="preserve">que opera en las categorías de galletas, chocolates, queso, salsas, postres, chicles y caramelos, en las que comercializa marcas </w:t>
      </w:r>
      <w:r w:rsidR="000F4A45">
        <w:rPr>
          <w:rFonts w:ascii="Arial" w:hAnsi="Arial" w:cs="Arial"/>
          <w:szCs w:val="24"/>
          <w:lang w:val="es-ES"/>
        </w:rPr>
        <w:t xml:space="preserve">tan </w:t>
      </w:r>
      <w:r w:rsidR="007D0669" w:rsidRPr="007D0669">
        <w:rPr>
          <w:rFonts w:ascii="Arial" w:hAnsi="Arial" w:cs="Arial"/>
          <w:szCs w:val="24"/>
          <w:lang w:val="es-ES"/>
        </w:rPr>
        <w:t xml:space="preserve">emblemáticas como </w:t>
      </w:r>
      <w:proofErr w:type="spellStart"/>
      <w:r w:rsidR="007D0669" w:rsidRPr="007D0669">
        <w:rPr>
          <w:rFonts w:ascii="Arial" w:hAnsi="Arial" w:cs="Arial"/>
          <w:szCs w:val="24"/>
          <w:lang w:val="es-ES"/>
        </w:rPr>
        <w:t>Fontaneda</w:t>
      </w:r>
      <w:proofErr w:type="spellEnd"/>
      <w:r w:rsidR="007D0669" w:rsidRPr="007D0669">
        <w:rPr>
          <w:rFonts w:ascii="Arial" w:hAnsi="Arial" w:cs="Arial"/>
          <w:szCs w:val="24"/>
          <w:lang w:val="es-ES"/>
        </w:rPr>
        <w:t xml:space="preserve">, Oreo, </w:t>
      </w:r>
      <w:r w:rsidR="000F4A45">
        <w:rPr>
          <w:rFonts w:ascii="Arial" w:hAnsi="Arial" w:cs="Arial"/>
          <w:szCs w:val="24"/>
          <w:lang w:val="es-ES"/>
        </w:rPr>
        <w:t xml:space="preserve">Príncipe, </w:t>
      </w:r>
      <w:proofErr w:type="spellStart"/>
      <w:r w:rsidR="000F4A45">
        <w:rPr>
          <w:rFonts w:ascii="Arial" w:hAnsi="Arial" w:cs="Arial"/>
          <w:szCs w:val="24"/>
          <w:lang w:val="es-ES"/>
        </w:rPr>
        <w:t>Milka</w:t>
      </w:r>
      <w:proofErr w:type="spellEnd"/>
      <w:r w:rsidR="000F4A45">
        <w:rPr>
          <w:rFonts w:ascii="Arial" w:hAnsi="Arial" w:cs="Arial"/>
          <w:szCs w:val="24"/>
          <w:lang w:val="es-ES"/>
        </w:rPr>
        <w:t>,</w:t>
      </w:r>
      <w:r w:rsidR="006E4A3A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="007D0669" w:rsidRPr="000F4A45">
        <w:rPr>
          <w:rFonts w:ascii="Arial" w:hAnsi="Arial" w:cs="Arial"/>
          <w:szCs w:val="24"/>
          <w:lang w:val="es-ES"/>
        </w:rPr>
        <w:t>Suchard</w:t>
      </w:r>
      <w:proofErr w:type="spellEnd"/>
      <w:r w:rsidR="007D0669" w:rsidRPr="000F4A45">
        <w:rPr>
          <w:rFonts w:ascii="Arial" w:hAnsi="Arial" w:cs="Arial"/>
          <w:szCs w:val="24"/>
          <w:lang w:val="es-ES"/>
        </w:rPr>
        <w:t xml:space="preserve">, </w:t>
      </w:r>
      <w:proofErr w:type="spellStart"/>
      <w:r w:rsidR="007D0669" w:rsidRPr="000F4A45">
        <w:rPr>
          <w:rFonts w:ascii="Arial" w:hAnsi="Arial" w:cs="Arial"/>
          <w:szCs w:val="24"/>
          <w:lang w:val="es-ES"/>
        </w:rPr>
        <w:t>Philadelphia</w:t>
      </w:r>
      <w:proofErr w:type="spellEnd"/>
      <w:r w:rsidR="0018332D">
        <w:rPr>
          <w:rFonts w:ascii="Arial" w:hAnsi="Arial" w:cs="Arial"/>
          <w:szCs w:val="24"/>
          <w:lang w:val="es-ES"/>
        </w:rPr>
        <w:t>,</w:t>
      </w:r>
      <w:r w:rsidR="007D0669" w:rsidRPr="000F4A45">
        <w:rPr>
          <w:rFonts w:ascii="Arial" w:hAnsi="Arial" w:cs="Arial"/>
          <w:szCs w:val="24"/>
          <w:lang w:val="es-ES"/>
        </w:rPr>
        <w:t xml:space="preserve"> Royal o </w:t>
      </w:r>
      <w:proofErr w:type="spellStart"/>
      <w:r w:rsidR="007D0669" w:rsidRPr="000F4A45">
        <w:rPr>
          <w:rFonts w:ascii="Arial" w:hAnsi="Arial" w:cs="Arial"/>
          <w:szCs w:val="24"/>
          <w:lang w:val="es-ES"/>
        </w:rPr>
        <w:t>Trident</w:t>
      </w:r>
      <w:proofErr w:type="spellEnd"/>
      <w:r w:rsidR="007D0669" w:rsidRPr="000F4A45">
        <w:rPr>
          <w:rFonts w:ascii="Arial" w:hAnsi="Arial" w:cs="Arial"/>
          <w:szCs w:val="24"/>
          <w:lang w:val="es-ES"/>
        </w:rPr>
        <w:t xml:space="preserve">, </w:t>
      </w:r>
      <w:r w:rsidR="003A45CB">
        <w:rPr>
          <w:rFonts w:ascii="Arial" w:hAnsi="Arial" w:cs="Arial"/>
          <w:szCs w:val="24"/>
          <w:lang w:val="es-ES"/>
        </w:rPr>
        <w:t>ha dado</w:t>
      </w:r>
      <w:r w:rsidR="004F0EE5" w:rsidRPr="000F4A45">
        <w:rPr>
          <w:rFonts w:ascii="Arial" w:hAnsi="Arial" w:cs="Arial"/>
          <w:szCs w:val="24"/>
          <w:lang w:val="es-ES"/>
        </w:rPr>
        <w:t xml:space="preserve"> a conocer sus </w:t>
      </w:r>
      <w:r w:rsidR="000F4A45" w:rsidRPr="000F4A45">
        <w:rPr>
          <w:rFonts w:ascii="Arial" w:hAnsi="Arial" w:cs="Arial"/>
          <w:szCs w:val="24"/>
          <w:lang w:val="es-ES"/>
        </w:rPr>
        <w:t>principales</w:t>
      </w:r>
      <w:r w:rsidR="00E720F1" w:rsidRPr="000F4A45">
        <w:rPr>
          <w:rFonts w:ascii="Arial" w:hAnsi="Arial" w:cs="Arial"/>
          <w:szCs w:val="24"/>
          <w:lang w:val="es-ES"/>
        </w:rPr>
        <w:t xml:space="preserve"> líneas de actuación dirigida</w:t>
      </w:r>
      <w:r w:rsidR="004F0EE5" w:rsidRPr="000F4A45">
        <w:rPr>
          <w:rFonts w:ascii="Arial" w:hAnsi="Arial" w:cs="Arial"/>
          <w:szCs w:val="24"/>
          <w:lang w:val="es-ES"/>
        </w:rPr>
        <w:t>s a los recién licenciados</w:t>
      </w:r>
      <w:r w:rsidR="007D0669" w:rsidRPr="000F4A45">
        <w:rPr>
          <w:rFonts w:ascii="Arial" w:hAnsi="Arial" w:cs="Arial"/>
          <w:szCs w:val="24"/>
          <w:lang w:val="es-ES"/>
        </w:rPr>
        <w:t>.</w:t>
      </w:r>
      <w:r w:rsidR="004F0EE5" w:rsidRPr="000F4A45">
        <w:rPr>
          <w:rFonts w:ascii="Arial" w:hAnsi="Arial" w:cs="Arial"/>
          <w:szCs w:val="24"/>
          <w:lang w:val="es-ES"/>
        </w:rPr>
        <w:t xml:space="preserve"> </w:t>
      </w:r>
      <w:r w:rsidR="007D0669" w:rsidRPr="000F4A45">
        <w:rPr>
          <w:rFonts w:ascii="Arial" w:hAnsi="Arial" w:cs="Arial"/>
          <w:szCs w:val="24"/>
          <w:lang w:val="es-ES"/>
        </w:rPr>
        <w:t xml:space="preserve">Así, destaca </w:t>
      </w:r>
      <w:proofErr w:type="spellStart"/>
      <w:r w:rsidR="00E720F1" w:rsidRPr="000F4A45">
        <w:rPr>
          <w:rFonts w:ascii="Arial" w:hAnsi="Arial" w:cs="Arial"/>
          <w:i/>
          <w:szCs w:val="24"/>
          <w:lang w:val="es-ES"/>
        </w:rPr>
        <w:t>JuMP</w:t>
      </w:r>
      <w:proofErr w:type="spellEnd"/>
      <w:r w:rsidR="002C383F">
        <w:rPr>
          <w:rFonts w:ascii="Arial" w:hAnsi="Arial" w:cs="Arial"/>
          <w:szCs w:val="24"/>
          <w:lang w:val="es-ES"/>
        </w:rPr>
        <w:t xml:space="preserve">, un programa </w:t>
      </w:r>
      <w:r w:rsidR="00E720F1" w:rsidRPr="000F4A45">
        <w:rPr>
          <w:rFonts w:ascii="Arial" w:hAnsi="Arial" w:cs="Arial"/>
          <w:szCs w:val="24"/>
          <w:lang w:val="es-ES"/>
        </w:rPr>
        <w:t xml:space="preserve">de dos años </w:t>
      </w:r>
      <w:r w:rsidR="000F4A45">
        <w:rPr>
          <w:rFonts w:ascii="Arial" w:hAnsi="Arial" w:cs="Arial"/>
          <w:szCs w:val="24"/>
          <w:lang w:val="es-ES"/>
        </w:rPr>
        <w:t xml:space="preserve">de duración </w:t>
      </w:r>
      <w:r w:rsidR="00E720F1" w:rsidRPr="000F4A45">
        <w:rPr>
          <w:rFonts w:ascii="Arial" w:hAnsi="Arial" w:cs="Arial"/>
          <w:szCs w:val="24"/>
          <w:lang w:val="es-ES"/>
        </w:rPr>
        <w:t xml:space="preserve">que tiene como objetivo conocer las particularidades de </w:t>
      </w:r>
      <w:r w:rsidR="000F4A45">
        <w:rPr>
          <w:rFonts w:ascii="Arial" w:hAnsi="Arial" w:cs="Arial"/>
          <w:szCs w:val="24"/>
          <w:lang w:val="es-ES"/>
        </w:rPr>
        <w:t xml:space="preserve">los </w:t>
      </w:r>
      <w:r w:rsidR="000F4A45" w:rsidRPr="000F4A45">
        <w:rPr>
          <w:rFonts w:ascii="Arial" w:hAnsi="Arial" w:cs="Arial"/>
          <w:szCs w:val="24"/>
          <w:lang w:val="es-ES"/>
        </w:rPr>
        <w:t>diferentes</w:t>
      </w:r>
      <w:r w:rsidR="00E720F1" w:rsidRPr="000F4A45">
        <w:rPr>
          <w:rFonts w:ascii="Arial" w:hAnsi="Arial" w:cs="Arial"/>
          <w:szCs w:val="24"/>
          <w:lang w:val="es-ES"/>
        </w:rPr>
        <w:t xml:space="preserve"> mercado</w:t>
      </w:r>
      <w:r w:rsidR="002C383F">
        <w:rPr>
          <w:rFonts w:ascii="Arial" w:hAnsi="Arial" w:cs="Arial"/>
          <w:szCs w:val="24"/>
          <w:lang w:val="es-ES"/>
        </w:rPr>
        <w:t xml:space="preserve">s europeos y así ofrecer a los más jóvenes </w:t>
      </w:r>
      <w:r w:rsidR="000F4A45" w:rsidRPr="000F4A45">
        <w:rPr>
          <w:rFonts w:ascii="Arial" w:hAnsi="Arial" w:cs="Arial"/>
          <w:szCs w:val="24"/>
          <w:lang w:val="es-ES"/>
        </w:rPr>
        <w:t xml:space="preserve">experiencias </w:t>
      </w:r>
      <w:r w:rsidR="000F4A45">
        <w:rPr>
          <w:rFonts w:ascii="Arial" w:hAnsi="Arial" w:cs="Arial"/>
          <w:szCs w:val="24"/>
          <w:lang w:val="es-ES"/>
        </w:rPr>
        <w:t>que aumenten su desarrollo profesional</w:t>
      </w:r>
      <w:r w:rsidR="00E720F1" w:rsidRPr="000F4A45">
        <w:rPr>
          <w:rFonts w:ascii="Arial" w:hAnsi="Arial" w:cs="Arial"/>
          <w:szCs w:val="24"/>
          <w:lang w:val="es-ES"/>
        </w:rPr>
        <w:t xml:space="preserve">. </w:t>
      </w:r>
      <w:r w:rsidR="002C383F">
        <w:rPr>
          <w:rFonts w:ascii="Arial" w:hAnsi="Arial" w:cs="Arial"/>
          <w:szCs w:val="24"/>
          <w:lang w:val="es-ES"/>
        </w:rPr>
        <w:t>De esta manera</w:t>
      </w:r>
      <w:r w:rsidR="00E720F1" w:rsidRPr="000F4A45">
        <w:rPr>
          <w:rFonts w:ascii="Arial" w:hAnsi="Arial" w:cs="Arial"/>
          <w:szCs w:val="24"/>
          <w:lang w:val="es-ES"/>
        </w:rPr>
        <w:t xml:space="preserve">, los </w:t>
      </w:r>
      <w:r w:rsidR="000F4A45" w:rsidRPr="000F4A45">
        <w:rPr>
          <w:rFonts w:ascii="Arial" w:hAnsi="Arial" w:cs="Arial"/>
          <w:szCs w:val="24"/>
          <w:lang w:val="es-ES"/>
        </w:rPr>
        <w:t>participantes</w:t>
      </w:r>
      <w:r w:rsidR="00E720F1" w:rsidRPr="000F4A45">
        <w:rPr>
          <w:rFonts w:ascii="Arial" w:hAnsi="Arial" w:cs="Arial"/>
          <w:szCs w:val="24"/>
          <w:lang w:val="es-ES"/>
        </w:rPr>
        <w:t xml:space="preserve"> trabajan</w:t>
      </w:r>
      <w:r w:rsidR="000F4A45" w:rsidRPr="000F4A45">
        <w:rPr>
          <w:rFonts w:ascii="Arial" w:hAnsi="Arial" w:cs="Arial"/>
          <w:szCs w:val="24"/>
          <w:lang w:val="es-ES"/>
        </w:rPr>
        <w:t xml:space="preserve"> en </w:t>
      </w:r>
      <w:r w:rsidR="002C383F">
        <w:rPr>
          <w:rFonts w:ascii="Arial" w:hAnsi="Arial" w:cs="Arial"/>
          <w:szCs w:val="24"/>
          <w:lang w:val="es-ES"/>
        </w:rPr>
        <w:t>varios departamentos y adquieren conocimientos de las diferentes funciones y categorías con el apoyo de un mentor que les acompañe en su crecimiento dentro de la empresa.</w:t>
      </w:r>
    </w:p>
    <w:p w:rsidR="002C383F" w:rsidRPr="002C383F" w:rsidRDefault="002C383F" w:rsidP="002C383F">
      <w:pPr>
        <w:spacing w:after="0" w:line="240" w:lineRule="auto"/>
        <w:ind w:left="-284"/>
        <w:jc w:val="both"/>
        <w:rPr>
          <w:rFonts w:ascii="Arial" w:hAnsi="Arial" w:cs="Arial"/>
          <w:i/>
          <w:szCs w:val="24"/>
          <w:lang w:val="es-ES"/>
        </w:rPr>
      </w:pPr>
    </w:p>
    <w:p w:rsidR="00AF377C" w:rsidRDefault="00AF377C" w:rsidP="006E4A3A">
      <w:pPr>
        <w:spacing w:after="0" w:line="240" w:lineRule="auto"/>
        <w:ind w:left="-284"/>
        <w:jc w:val="both"/>
        <w:rPr>
          <w:rFonts w:ascii="Arial" w:hAnsi="Arial" w:cs="Arial"/>
          <w:i/>
          <w:szCs w:val="24"/>
          <w:lang w:val="es-ES"/>
        </w:rPr>
      </w:pPr>
      <w:r w:rsidRPr="00AF377C">
        <w:rPr>
          <w:rFonts w:ascii="Arial" w:hAnsi="Arial" w:cs="Arial"/>
          <w:szCs w:val="24"/>
          <w:lang w:val="es-ES"/>
        </w:rPr>
        <w:t>En este sentido, la multinacional de alimentación selecciona candidatos que provengan de las licenciaturas de empresariales o ingenierías y con un buen nivel de inglés</w:t>
      </w:r>
      <w:r w:rsidRPr="00AF377C">
        <w:rPr>
          <w:rFonts w:ascii="Arial" w:hAnsi="Arial" w:cs="Arial"/>
          <w:i/>
          <w:szCs w:val="24"/>
          <w:lang w:val="es-ES"/>
        </w:rPr>
        <w:t xml:space="preserve">. </w:t>
      </w:r>
      <w:r w:rsidRPr="00AF377C">
        <w:rPr>
          <w:rFonts w:ascii="Arial" w:hAnsi="Arial" w:cs="Arial"/>
          <w:szCs w:val="24"/>
          <w:lang w:val="es-ES"/>
        </w:rPr>
        <w:t>Según la responsable de Talento de Mondelez del área de Sur de Europa, María Ruiz</w:t>
      </w:r>
      <w:r>
        <w:rPr>
          <w:rFonts w:ascii="Arial" w:hAnsi="Arial" w:cs="Arial"/>
          <w:szCs w:val="24"/>
          <w:lang w:val="es-ES"/>
        </w:rPr>
        <w:t xml:space="preserve">, </w:t>
      </w:r>
      <w:r w:rsidR="007D0669">
        <w:rPr>
          <w:rFonts w:ascii="Arial" w:hAnsi="Arial" w:cs="Arial"/>
          <w:i/>
          <w:szCs w:val="24"/>
          <w:lang w:val="es-ES"/>
        </w:rPr>
        <w:t>“</w:t>
      </w:r>
      <w:r>
        <w:rPr>
          <w:rFonts w:ascii="Arial" w:hAnsi="Arial" w:cs="Arial"/>
          <w:i/>
          <w:szCs w:val="24"/>
          <w:lang w:val="es-ES"/>
        </w:rPr>
        <w:t>nuestra participación en e</w:t>
      </w:r>
      <w:r w:rsidR="000F4A45">
        <w:rPr>
          <w:rFonts w:ascii="Arial" w:hAnsi="Arial" w:cs="Arial"/>
          <w:i/>
          <w:szCs w:val="24"/>
          <w:lang w:val="es-ES"/>
        </w:rPr>
        <w:t xml:space="preserve">ste </w:t>
      </w:r>
      <w:r w:rsidR="006E4A3A">
        <w:rPr>
          <w:rFonts w:ascii="Arial" w:hAnsi="Arial" w:cs="Arial"/>
          <w:i/>
          <w:szCs w:val="24"/>
          <w:lang w:val="es-ES"/>
        </w:rPr>
        <w:t>encuentro</w:t>
      </w:r>
      <w:r w:rsidR="000F4A45">
        <w:rPr>
          <w:rFonts w:ascii="Arial" w:hAnsi="Arial" w:cs="Arial"/>
          <w:i/>
          <w:szCs w:val="24"/>
          <w:lang w:val="es-ES"/>
        </w:rPr>
        <w:t xml:space="preserve"> nos permite escuchar de primera mano</w:t>
      </w:r>
      <w:r w:rsidR="003147FA" w:rsidRPr="003147FA">
        <w:rPr>
          <w:rFonts w:ascii="Arial" w:hAnsi="Arial" w:cs="Arial"/>
          <w:i/>
          <w:szCs w:val="24"/>
          <w:lang w:val="es-ES"/>
        </w:rPr>
        <w:t xml:space="preserve"> </w:t>
      </w:r>
      <w:r w:rsidR="000F4A45">
        <w:rPr>
          <w:rFonts w:ascii="Arial" w:hAnsi="Arial" w:cs="Arial"/>
          <w:i/>
          <w:szCs w:val="24"/>
          <w:lang w:val="es-ES"/>
        </w:rPr>
        <w:t xml:space="preserve">las </w:t>
      </w:r>
      <w:r w:rsidR="003147FA" w:rsidRPr="003147FA">
        <w:rPr>
          <w:rFonts w:ascii="Arial" w:hAnsi="Arial" w:cs="Arial"/>
          <w:i/>
          <w:szCs w:val="24"/>
          <w:lang w:val="es-ES"/>
        </w:rPr>
        <w:t xml:space="preserve"> inquietudes y expectativas </w:t>
      </w:r>
      <w:r w:rsidR="000F4A45">
        <w:rPr>
          <w:rFonts w:ascii="Arial" w:hAnsi="Arial" w:cs="Arial"/>
          <w:i/>
          <w:szCs w:val="24"/>
          <w:lang w:val="es-ES"/>
        </w:rPr>
        <w:t xml:space="preserve"> de los jóvenes profesionales. </w:t>
      </w:r>
      <w:r w:rsidR="000F4A45" w:rsidRPr="000F4A45">
        <w:rPr>
          <w:rFonts w:ascii="Arial" w:hAnsi="Arial" w:cs="Arial"/>
          <w:i/>
          <w:szCs w:val="24"/>
          <w:lang w:val="es-ES"/>
        </w:rPr>
        <w:t>Buscamos personas motivadas y orientadas al aprendizaje. Proactivas, responsables y con</w:t>
      </w:r>
      <w:r w:rsidR="000F4A45">
        <w:rPr>
          <w:rFonts w:ascii="Arial" w:hAnsi="Arial" w:cs="Arial"/>
          <w:i/>
          <w:szCs w:val="24"/>
          <w:lang w:val="es-ES"/>
        </w:rPr>
        <w:t xml:space="preserve"> capacidad de trabajo en equipo</w:t>
      </w:r>
      <w:r>
        <w:rPr>
          <w:rFonts w:ascii="Arial" w:hAnsi="Arial" w:cs="Arial"/>
          <w:i/>
          <w:szCs w:val="24"/>
          <w:lang w:val="es-ES"/>
        </w:rPr>
        <w:t>.”</w:t>
      </w:r>
      <w:r w:rsidR="003147FA">
        <w:rPr>
          <w:rFonts w:ascii="Arial" w:hAnsi="Arial" w:cs="Arial"/>
          <w:i/>
          <w:szCs w:val="24"/>
          <w:lang w:val="es-ES"/>
        </w:rPr>
        <w:t xml:space="preserve"> </w:t>
      </w:r>
    </w:p>
    <w:p w:rsidR="00AF377C" w:rsidRDefault="00AF377C" w:rsidP="006E4A3A">
      <w:pPr>
        <w:spacing w:after="0" w:line="240" w:lineRule="auto"/>
        <w:ind w:left="-284"/>
        <w:jc w:val="both"/>
        <w:rPr>
          <w:rFonts w:ascii="Arial" w:hAnsi="Arial" w:cs="Arial"/>
          <w:i/>
          <w:szCs w:val="24"/>
          <w:lang w:val="es-ES"/>
        </w:rPr>
      </w:pPr>
    </w:p>
    <w:p w:rsidR="003147FA" w:rsidRDefault="000F4A45" w:rsidP="006E4A3A">
      <w:pPr>
        <w:spacing w:after="0" w:line="240" w:lineRule="auto"/>
        <w:ind w:left="-284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El foro de empleo de </w:t>
      </w:r>
      <w:r w:rsidR="00D42712" w:rsidRPr="002C383F">
        <w:rPr>
          <w:rFonts w:ascii="Arial" w:hAnsi="Arial" w:cs="Arial"/>
          <w:bCs/>
          <w:lang w:val="es-ES"/>
        </w:rPr>
        <w:t>Comillas</w:t>
      </w:r>
      <w:r w:rsidR="00D42712">
        <w:rPr>
          <w:rFonts w:ascii="Arial" w:hAnsi="Arial" w:cs="Arial"/>
          <w:bCs/>
          <w:lang w:val="es-ES"/>
        </w:rPr>
        <w:t xml:space="preserve"> </w:t>
      </w:r>
      <w:r w:rsidR="006E4A3A">
        <w:rPr>
          <w:rFonts w:ascii="Arial" w:hAnsi="Arial" w:cs="Arial"/>
          <w:bCs/>
          <w:lang w:val="es-ES"/>
        </w:rPr>
        <w:t>ICAI-ICADE</w:t>
      </w:r>
      <w:r w:rsidR="003A45CB">
        <w:rPr>
          <w:rFonts w:ascii="Arial" w:hAnsi="Arial" w:cs="Arial"/>
          <w:bCs/>
          <w:lang w:val="es-ES"/>
        </w:rPr>
        <w:t>, que acoge</w:t>
      </w:r>
      <w:r w:rsidR="007D0669" w:rsidRPr="007D0669">
        <w:rPr>
          <w:rFonts w:ascii="Arial" w:hAnsi="Arial" w:cs="Arial"/>
          <w:bCs/>
          <w:lang w:val="es-ES"/>
        </w:rPr>
        <w:t xml:space="preserve"> a más de cien empresas nacionales e internacionales, </w:t>
      </w:r>
      <w:r w:rsidR="003A45CB">
        <w:rPr>
          <w:rFonts w:ascii="Arial" w:hAnsi="Arial" w:cs="Arial"/>
          <w:bCs/>
          <w:lang w:val="es-ES"/>
        </w:rPr>
        <w:t>ha contado</w:t>
      </w:r>
      <w:r w:rsidR="007D0669" w:rsidRPr="007D0669">
        <w:rPr>
          <w:rFonts w:ascii="Arial" w:hAnsi="Arial" w:cs="Arial"/>
          <w:bCs/>
          <w:lang w:val="es-ES"/>
        </w:rPr>
        <w:t xml:space="preserve"> con talleres y sesiones de trabajo con el objetivo de que los estudiantes </w:t>
      </w:r>
      <w:r w:rsidR="003A45CB" w:rsidRPr="007D0669">
        <w:rPr>
          <w:rFonts w:ascii="Arial" w:hAnsi="Arial" w:cs="Arial"/>
          <w:bCs/>
          <w:lang w:val="es-ES"/>
        </w:rPr>
        <w:t>pudi</w:t>
      </w:r>
      <w:r w:rsidR="003A45CB">
        <w:rPr>
          <w:rFonts w:ascii="Arial" w:hAnsi="Arial" w:cs="Arial"/>
          <w:bCs/>
          <w:lang w:val="es-ES"/>
        </w:rPr>
        <w:t>eran</w:t>
      </w:r>
      <w:r w:rsidR="007D0669" w:rsidRPr="007D0669">
        <w:rPr>
          <w:rFonts w:ascii="Arial" w:hAnsi="Arial" w:cs="Arial"/>
          <w:bCs/>
          <w:lang w:val="es-ES"/>
        </w:rPr>
        <w:t xml:space="preserve"> conocer las distintas alternativas empresariales de cara a su inserción profesional.</w:t>
      </w:r>
    </w:p>
    <w:p w:rsidR="000F4A45" w:rsidRPr="000F4A45" w:rsidRDefault="000F4A45" w:rsidP="006E4A3A">
      <w:pPr>
        <w:spacing w:after="0" w:line="240" w:lineRule="auto"/>
        <w:ind w:left="-284"/>
        <w:jc w:val="both"/>
        <w:rPr>
          <w:rFonts w:ascii="Arial" w:hAnsi="Arial" w:cs="Arial"/>
          <w:bCs/>
          <w:lang w:val="es-ES"/>
        </w:rPr>
      </w:pPr>
    </w:p>
    <w:p w:rsidR="00122785" w:rsidRDefault="00122785" w:rsidP="006E4A3A">
      <w:pPr>
        <w:spacing w:after="0" w:line="240" w:lineRule="auto"/>
        <w:ind w:left="-284"/>
        <w:jc w:val="both"/>
        <w:rPr>
          <w:rFonts w:ascii="Arial" w:hAnsi="Arial" w:cs="Arial"/>
          <w:b/>
          <w:lang w:val="es-ES"/>
        </w:rPr>
      </w:pPr>
      <w:r w:rsidRPr="00A6498A">
        <w:rPr>
          <w:rFonts w:ascii="Arial" w:hAnsi="Arial" w:cs="Arial"/>
          <w:b/>
          <w:lang w:val="es-ES"/>
        </w:rPr>
        <w:t xml:space="preserve">Sobre </w:t>
      </w:r>
      <w:r w:rsidR="00C773D7" w:rsidRPr="00C773D7">
        <w:rPr>
          <w:rFonts w:ascii="Arial" w:hAnsi="Arial" w:cs="Arial"/>
          <w:b/>
          <w:szCs w:val="24"/>
          <w:lang w:val="es-ES"/>
        </w:rPr>
        <w:t>Mondel</w:t>
      </w:r>
      <w:r w:rsidR="003430DD">
        <w:rPr>
          <w:rFonts w:ascii="Arial" w:hAnsi="Arial" w:cs="Arial"/>
          <w:b/>
          <w:szCs w:val="24"/>
          <w:lang w:val="es-ES"/>
        </w:rPr>
        <w:t>e</w:t>
      </w:r>
      <w:r w:rsidR="00C773D7" w:rsidRPr="00C773D7">
        <w:rPr>
          <w:rFonts w:ascii="Arial" w:hAnsi="Arial" w:cs="Arial"/>
          <w:b/>
          <w:szCs w:val="24"/>
          <w:lang w:val="es-ES"/>
        </w:rPr>
        <w:t>z</w:t>
      </w:r>
      <w:r w:rsidRPr="00A6498A">
        <w:rPr>
          <w:rFonts w:ascii="Arial" w:hAnsi="Arial" w:cs="Arial"/>
          <w:b/>
          <w:lang w:val="es-ES"/>
        </w:rPr>
        <w:t xml:space="preserve"> España</w:t>
      </w:r>
    </w:p>
    <w:p w:rsidR="009C7336" w:rsidRDefault="00122785" w:rsidP="006E4A3A">
      <w:pPr>
        <w:spacing w:after="0" w:line="240" w:lineRule="auto"/>
        <w:ind w:left="-284"/>
        <w:jc w:val="both"/>
        <w:rPr>
          <w:rFonts w:ascii="Arial" w:hAnsi="Arial" w:cs="Arial"/>
          <w:sz w:val="20"/>
          <w:szCs w:val="20"/>
          <w:lang w:val="es-ES_tradnl"/>
        </w:rPr>
      </w:pPr>
      <w:r w:rsidRPr="00A6498A">
        <w:rPr>
          <w:rFonts w:ascii="Arial" w:hAnsi="Arial" w:cs="Arial"/>
          <w:lang w:val="es-ES"/>
        </w:rPr>
        <w:t xml:space="preserve">Mondelez España es uno de los mayores grupos de alimentación españoles. En España, la compañía opera en las categorías de galletas, chocolates, queso, salsas, postres, chicles y caramelos, en las que comercializa marcas emblemáticas como </w:t>
      </w:r>
      <w:proofErr w:type="spellStart"/>
      <w:r w:rsidRPr="00A6498A">
        <w:rPr>
          <w:rFonts w:ascii="Arial" w:hAnsi="Arial" w:cs="Arial"/>
          <w:lang w:val="es-ES"/>
        </w:rPr>
        <w:t>Fontaneda</w:t>
      </w:r>
      <w:proofErr w:type="spellEnd"/>
      <w:r w:rsidRPr="00A6498A">
        <w:rPr>
          <w:rFonts w:ascii="Arial" w:hAnsi="Arial" w:cs="Arial"/>
          <w:lang w:val="es-ES"/>
        </w:rPr>
        <w:t xml:space="preserve">, </w:t>
      </w:r>
      <w:proofErr w:type="spellStart"/>
      <w:r w:rsidRPr="00A6498A">
        <w:rPr>
          <w:rFonts w:ascii="Arial" w:hAnsi="Arial" w:cs="Arial"/>
          <w:lang w:val="es-ES"/>
        </w:rPr>
        <w:t>Belvita</w:t>
      </w:r>
      <w:proofErr w:type="spellEnd"/>
      <w:r w:rsidRPr="00A6498A">
        <w:rPr>
          <w:rFonts w:ascii="Arial" w:hAnsi="Arial" w:cs="Arial"/>
          <w:lang w:val="es-ES"/>
        </w:rPr>
        <w:t xml:space="preserve">, Oreo, Príncipe, </w:t>
      </w:r>
      <w:proofErr w:type="spellStart"/>
      <w:r w:rsidRPr="00A6498A">
        <w:rPr>
          <w:rFonts w:ascii="Arial" w:hAnsi="Arial" w:cs="Arial"/>
          <w:lang w:val="es-ES"/>
        </w:rPr>
        <w:t>Milka</w:t>
      </w:r>
      <w:proofErr w:type="spellEnd"/>
      <w:r w:rsidRPr="00A6498A">
        <w:rPr>
          <w:rFonts w:ascii="Arial" w:hAnsi="Arial" w:cs="Arial"/>
          <w:lang w:val="es-ES"/>
        </w:rPr>
        <w:t xml:space="preserve">, </w:t>
      </w:r>
      <w:proofErr w:type="spellStart"/>
      <w:r w:rsidRPr="00A6498A">
        <w:rPr>
          <w:rFonts w:ascii="Arial" w:hAnsi="Arial" w:cs="Arial"/>
          <w:lang w:val="es-ES"/>
        </w:rPr>
        <w:t>Toblerone</w:t>
      </w:r>
      <w:proofErr w:type="spellEnd"/>
      <w:r w:rsidRPr="00A6498A">
        <w:rPr>
          <w:rFonts w:ascii="Arial" w:hAnsi="Arial" w:cs="Arial"/>
          <w:lang w:val="es-ES"/>
        </w:rPr>
        <w:t xml:space="preserve">, </w:t>
      </w:r>
      <w:proofErr w:type="spellStart"/>
      <w:r w:rsidRPr="00A6498A">
        <w:rPr>
          <w:rFonts w:ascii="Arial" w:hAnsi="Arial" w:cs="Arial"/>
          <w:lang w:val="es-ES"/>
        </w:rPr>
        <w:t>Suchard</w:t>
      </w:r>
      <w:proofErr w:type="spellEnd"/>
      <w:r w:rsidRPr="00A6498A">
        <w:rPr>
          <w:rFonts w:ascii="Arial" w:hAnsi="Arial" w:cs="Arial"/>
          <w:lang w:val="es-ES"/>
        </w:rPr>
        <w:t xml:space="preserve">, </w:t>
      </w:r>
      <w:proofErr w:type="spellStart"/>
      <w:r w:rsidRPr="00A6498A">
        <w:rPr>
          <w:rFonts w:ascii="Arial" w:hAnsi="Arial" w:cs="Arial"/>
          <w:lang w:val="es-ES"/>
        </w:rPr>
        <w:t>Philadelphia</w:t>
      </w:r>
      <w:proofErr w:type="spellEnd"/>
      <w:r w:rsidRPr="00A6498A">
        <w:rPr>
          <w:rFonts w:ascii="Arial" w:hAnsi="Arial" w:cs="Arial"/>
          <w:lang w:val="es-ES"/>
        </w:rPr>
        <w:t>, El Caserío, Roy</w:t>
      </w:r>
      <w:r w:rsidR="000F4A45">
        <w:rPr>
          <w:rFonts w:ascii="Arial" w:hAnsi="Arial" w:cs="Arial"/>
          <w:lang w:val="es-ES"/>
        </w:rPr>
        <w:t xml:space="preserve">al, </w:t>
      </w:r>
      <w:proofErr w:type="spellStart"/>
      <w:r w:rsidR="000F4A45">
        <w:rPr>
          <w:rFonts w:ascii="Arial" w:hAnsi="Arial" w:cs="Arial"/>
          <w:lang w:val="es-ES"/>
        </w:rPr>
        <w:t>Dulciora</w:t>
      </w:r>
      <w:proofErr w:type="spellEnd"/>
      <w:r w:rsidR="000F4A45">
        <w:rPr>
          <w:rFonts w:ascii="Arial" w:hAnsi="Arial" w:cs="Arial"/>
          <w:lang w:val="es-ES"/>
        </w:rPr>
        <w:t xml:space="preserve">, Halls y </w:t>
      </w:r>
      <w:proofErr w:type="spellStart"/>
      <w:r w:rsidR="000F4A45">
        <w:rPr>
          <w:rFonts w:ascii="Arial" w:hAnsi="Arial" w:cs="Arial"/>
          <w:lang w:val="es-ES"/>
        </w:rPr>
        <w:t>Trident</w:t>
      </w:r>
      <w:proofErr w:type="spellEnd"/>
      <w:r w:rsidR="000F4A45">
        <w:rPr>
          <w:rFonts w:ascii="Arial" w:hAnsi="Arial" w:cs="Arial"/>
          <w:lang w:val="es-ES"/>
        </w:rPr>
        <w:t>. </w:t>
      </w:r>
      <w:r w:rsidRPr="00A6498A">
        <w:rPr>
          <w:rFonts w:ascii="Arial" w:hAnsi="Arial" w:cs="Arial"/>
          <w:lang w:val="es-ES"/>
        </w:rPr>
        <w:t xml:space="preserve">Para más información sobre </w:t>
      </w:r>
      <w:proofErr w:type="spellStart"/>
      <w:r w:rsidR="00C773D7" w:rsidRPr="00C773D7">
        <w:rPr>
          <w:rFonts w:ascii="Arial" w:hAnsi="Arial" w:cs="Arial"/>
          <w:szCs w:val="24"/>
          <w:lang w:val="es-ES"/>
        </w:rPr>
        <w:t>Mondelēz</w:t>
      </w:r>
      <w:proofErr w:type="spellEnd"/>
      <w:r w:rsidRPr="00A6498A">
        <w:rPr>
          <w:rFonts w:ascii="Arial" w:hAnsi="Arial" w:cs="Arial"/>
          <w:lang w:val="es-ES"/>
        </w:rPr>
        <w:t xml:space="preserve"> España accede </w:t>
      </w:r>
      <w:r w:rsidR="00D770F1">
        <w:rPr>
          <w:rFonts w:ascii="Arial" w:hAnsi="Arial" w:cs="Arial"/>
          <w:lang w:val="es-ES"/>
        </w:rPr>
        <w:t xml:space="preserve">a </w:t>
      </w:r>
      <w:r w:rsidR="002C383F">
        <w:rPr>
          <w:rFonts w:ascii="Arial" w:hAnsi="Arial" w:cs="Arial"/>
          <w:lang w:val="es-ES"/>
        </w:rPr>
        <w:t xml:space="preserve">nuestra </w:t>
      </w:r>
      <w:hyperlink r:id="rId9" w:history="1">
        <w:r w:rsidR="002C383F" w:rsidRPr="002C383F">
          <w:rPr>
            <w:rStyle w:val="Hipervnculo"/>
            <w:rFonts w:ascii="Arial" w:hAnsi="Arial" w:cs="Arial"/>
            <w:lang w:val="es-ES"/>
          </w:rPr>
          <w:t>sala de prensa</w:t>
        </w:r>
      </w:hyperlink>
      <w:r w:rsidR="002C383F">
        <w:rPr>
          <w:rFonts w:ascii="Arial" w:hAnsi="Arial" w:cs="Arial"/>
          <w:lang w:val="es-ES"/>
        </w:rPr>
        <w:t xml:space="preserve">. </w:t>
      </w:r>
    </w:p>
    <w:p w:rsidR="000F4A45" w:rsidRPr="000F4A45" w:rsidRDefault="000F4A45" w:rsidP="006E4A3A">
      <w:pPr>
        <w:spacing w:after="0" w:line="240" w:lineRule="auto"/>
        <w:ind w:left="-284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5149"/>
      </w:tblGrid>
      <w:tr w:rsidR="0092702E" w:rsidRPr="00DE5400" w:rsidTr="006E4A3A">
        <w:trPr>
          <w:trHeight w:val="381"/>
        </w:trPr>
        <w:tc>
          <w:tcPr>
            <w:tcW w:w="2873" w:type="dxa"/>
          </w:tcPr>
          <w:p w:rsidR="0092702E" w:rsidRPr="00263DCF" w:rsidRDefault="0092702E" w:rsidP="006E4A3A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263DCF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="006E4A3A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  <w:r w:rsidRPr="00263DCF">
              <w:rPr>
                <w:rFonts w:ascii="Arial" w:hAnsi="Arial" w:cs="Arial"/>
                <w:b/>
                <w:bCs/>
                <w:color w:val="000000" w:themeColor="text1"/>
              </w:rPr>
              <w:t>ontact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o</w:t>
            </w:r>
            <w:r w:rsidRPr="00263DCF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proofErr w:type="spellEnd"/>
            <w:r w:rsidRPr="00263DCF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5149" w:type="dxa"/>
          </w:tcPr>
          <w:p w:rsidR="0092702E" w:rsidRPr="00DE5400" w:rsidRDefault="0092702E" w:rsidP="006E4A3A">
            <w:pPr>
              <w:autoSpaceDE w:val="0"/>
              <w:autoSpaceDN w:val="0"/>
              <w:adjustRightInd w:val="0"/>
              <w:ind w:left="-28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E540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K</w:t>
            </w:r>
            <w:r w:rsidR="006E4A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  Ketchum</w:t>
            </w:r>
          </w:p>
        </w:tc>
      </w:tr>
      <w:tr w:rsidR="0092702E" w:rsidRPr="00DE5400" w:rsidTr="006E4A3A">
        <w:trPr>
          <w:trHeight w:val="111"/>
        </w:trPr>
        <w:tc>
          <w:tcPr>
            <w:tcW w:w="2873" w:type="dxa"/>
          </w:tcPr>
          <w:p w:rsidR="0092702E" w:rsidRPr="00263DCF" w:rsidRDefault="0092702E" w:rsidP="000F4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149" w:type="dxa"/>
          </w:tcPr>
          <w:p w:rsidR="0092702E" w:rsidRPr="00DE5400" w:rsidRDefault="00575A84" w:rsidP="000F4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Cloe García</w:t>
            </w:r>
            <w:r w:rsidR="0092702E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/</w:t>
            </w:r>
            <w:r w:rsidR="00A07EA2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Julián Ramos</w:t>
            </w:r>
          </w:p>
        </w:tc>
      </w:tr>
      <w:tr w:rsidR="0092702E" w:rsidRPr="00DE5400" w:rsidTr="006E4A3A">
        <w:trPr>
          <w:trHeight w:val="108"/>
        </w:trPr>
        <w:tc>
          <w:tcPr>
            <w:tcW w:w="2873" w:type="dxa"/>
          </w:tcPr>
          <w:p w:rsidR="0092702E" w:rsidRPr="00263DCF" w:rsidRDefault="0092702E" w:rsidP="000F4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149" w:type="dxa"/>
          </w:tcPr>
          <w:p w:rsidR="0092702E" w:rsidRPr="000F4A45" w:rsidRDefault="00260935" w:rsidP="000F4A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0F4A45" w:rsidRPr="003842E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cloe.garcía@ketchum.com/</w:t>
              </w:r>
            </w:hyperlink>
            <w:hyperlink r:id="rId11" w:history="1">
              <w:r w:rsidR="00A07EA2" w:rsidRPr="00B67022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julian.ramos@ketchum.com</w:t>
              </w:r>
            </w:hyperlink>
          </w:p>
          <w:p w:rsidR="0092702E" w:rsidRPr="00DE5400" w:rsidRDefault="0092702E" w:rsidP="000F4A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AD4483">
              <w:rPr>
                <w:rStyle w:val="Hipervnculo"/>
                <w:rFonts w:ascii="Arial" w:hAnsi="Arial" w:cs="Arial"/>
                <w:sz w:val="20"/>
                <w:szCs w:val="20"/>
              </w:rPr>
              <w:t>Tlf</w:t>
            </w:r>
            <w:proofErr w:type="spellEnd"/>
            <w:r w:rsidRPr="00AD4483">
              <w:rPr>
                <w:rStyle w:val="Hipervnculo"/>
                <w:rFonts w:ascii="Arial" w:hAnsi="Arial" w:cs="Arial"/>
                <w:sz w:val="20"/>
                <w:szCs w:val="20"/>
              </w:rPr>
              <w:t>.: 91 788 32 00</w:t>
            </w:r>
          </w:p>
        </w:tc>
      </w:tr>
    </w:tbl>
    <w:p w:rsidR="0092702E" w:rsidRPr="00AD4483" w:rsidRDefault="0092702E" w:rsidP="000F4A45">
      <w:pPr>
        <w:spacing w:after="0" w:line="240" w:lineRule="auto"/>
        <w:rPr>
          <w:rFonts w:ascii="Arial" w:eastAsia="Times New Roman" w:hAnsi="Arial" w:cs="Arial"/>
          <w:szCs w:val="24"/>
        </w:rPr>
      </w:pPr>
      <w:bookmarkStart w:id="0" w:name="_GoBack"/>
      <w:bookmarkEnd w:id="0"/>
    </w:p>
    <w:sectPr w:rsidR="0092702E" w:rsidRPr="00AD4483" w:rsidSect="00E720F1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35" w:rsidRDefault="00260935">
      <w:pPr>
        <w:spacing w:after="0" w:line="240" w:lineRule="auto"/>
      </w:pPr>
      <w:r>
        <w:separator/>
      </w:r>
    </w:p>
  </w:endnote>
  <w:endnote w:type="continuationSeparator" w:id="0">
    <w:p w:rsidR="00260935" w:rsidRDefault="002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F1" w:rsidRPr="00B2123C" w:rsidRDefault="00E720F1" w:rsidP="00EF5319">
    <w:pPr>
      <w:pStyle w:val="Piedepgina"/>
      <w:rPr>
        <w:i/>
        <w:lang w:val="es-ES"/>
      </w:rPr>
    </w:pPr>
  </w:p>
  <w:p w:rsidR="00E720F1" w:rsidRPr="00EF5319" w:rsidRDefault="00E720F1" w:rsidP="00E720F1">
    <w:pPr>
      <w:pStyle w:val="Piedepgina"/>
      <w:jc w:val="center"/>
      <w:rPr>
        <w:rFonts w:ascii="Verdana" w:hAnsi="Verdana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35" w:rsidRDefault="00260935">
      <w:pPr>
        <w:spacing w:after="0" w:line="240" w:lineRule="auto"/>
      </w:pPr>
      <w:r>
        <w:separator/>
      </w:r>
    </w:p>
  </w:footnote>
  <w:footnote w:type="continuationSeparator" w:id="0">
    <w:p w:rsidR="00260935" w:rsidRDefault="0026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F1" w:rsidRDefault="00E720F1" w:rsidP="00E720F1">
    <w:pPr>
      <w:pStyle w:val="Encabezado"/>
      <w:tabs>
        <w:tab w:val="clear" w:pos="4680"/>
        <w:tab w:val="clear" w:pos="9360"/>
        <w:tab w:val="left" w:pos="1624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76F436C" wp14:editId="027A6D44">
          <wp:simplePos x="0" y="0"/>
          <wp:positionH relativeFrom="column">
            <wp:posOffset>-228600</wp:posOffset>
          </wp:positionH>
          <wp:positionV relativeFrom="paragraph">
            <wp:posOffset>55865</wp:posOffset>
          </wp:positionV>
          <wp:extent cx="3039110" cy="777240"/>
          <wp:effectExtent l="0" t="0" r="8890" b="381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303911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E720F1" w:rsidRDefault="00E720F1" w:rsidP="00E720F1">
    <w:pPr>
      <w:pStyle w:val="Encabezado"/>
      <w:tabs>
        <w:tab w:val="clear" w:pos="4680"/>
        <w:tab w:val="clear" w:pos="9360"/>
        <w:tab w:val="left" w:pos="1624"/>
      </w:tabs>
    </w:pPr>
  </w:p>
  <w:p w:rsidR="00E720F1" w:rsidRDefault="00E720F1" w:rsidP="00E720F1">
    <w:pPr>
      <w:pStyle w:val="Encabezado"/>
      <w:tabs>
        <w:tab w:val="clear" w:pos="4680"/>
        <w:tab w:val="clear" w:pos="9360"/>
        <w:tab w:val="left" w:pos="1624"/>
      </w:tabs>
      <w:jc w:val="right"/>
    </w:pPr>
  </w:p>
  <w:p w:rsidR="00E720F1" w:rsidRDefault="00E720F1" w:rsidP="00E720F1">
    <w:pPr>
      <w:pStyle w:val="Encabezado"/>
      <w:tabs>
        <w:tab w:val="clear" w:pos="4680"/>
        <w:tab w:val="clear" w:pos="9360"/>
        <w:tab w:val="left" w:pos="7719"/>
      </w:tabs>
    </w:pPr>
    <w:r>
      <w:tab/>
    </w:r>
  </w:p>
  <w:p w:rsidR="00E720F1" w:rsidRDefault="00E720F1" w:rsidP="00E720F1">
    <w:pPr>
      <w:pStyle w:val="Encabezado"/>
      <w:tabs>
        <w:tab w:val="clear" w:pos="4680"/>
        <w:tab w:val="clear" w:pos="9360"/>
        <w:tab w:val="left" w:pos="1624"/>
      </w:tabs>
    </w:pPr>
  </w:p>
  <w:p w:rsidR="00E720F1" w:rsidRDefault="00E720F1">
    <w:pPr>
      <w:pStyle w:val="Encabezado"/>
    </w:pPr>
  </w:p>
  <w:p w:rsidR="00E720F1" w:rsidRDefault="00E720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850F6"/>
    <w:multiLevelType w:val="hybridMultilevel"/>
    <w:tmpl w:val="71FC57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6C88"/>
    <w:multiLevelType w:val="hybridMultilevel"/>
    <w:tmpl w:val="BDD08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E"/>
    <w:rsid w:val="00013206"/>
    <w:rsid w:val="0001526E"/>
    <w:rsid w:val="00017D7B"/>
    <w:rsid w:val="000328DB"/>
    <w:rsid w:val="00040C7D"/>
    <w:rsid w:val="00056E1D"/>
    <w:rsid w:val="0007384E"/>
    <w:rsid w:val="000818F9"/>
    <w:rsid w:val="000E45E1"/>
    <w:rsid w:val="000F4A45"/>
    <w:rsid w:val="00100226"/>
    <w:rsid w:val="00122785"/>
    <w:rsid w:val="00132BE1"/>
    <w:rsid w:val="00141CA3"/>
    <w:rsid w:val="00147017"/>
    <w:rsid w:val="0018332D"/>
    <w:rsid w:val="0019136F"/>
    <w:rsid w:val="0019386A"/>
    <w:rsid w:val="00194F6D"/>
    <w:rsid w:val="001B2376"/>
    <w:rsid w:val="001D04AE"/>
    <w:rsid w:val="001E090A"/>
    <w:rsid w:val="001E5224"/>
    <w:rsid w:val="001F15FD"/>
    <w:rsid w:val="002017EE"/>
    <w:rsid w:val="00207E16"/>
    <w:rsid w:val="002124DD"/>
    <w:rsid w:val="00213BE9"/>
    <w:rsid w:val="0021446B"/>
    <w:rsid w:val="0023003F"/>
    <w:rsid w:val="002313C0"/>
    <w:rsid w:val="00240449"/>
    <w:rsid w:val="0024478B"/>
    <w:rsid w:val="0025627B"/>
    <w:rsid w:val="00260935"/>
    <w:rsid w:val="002832F4"/>
    <w:rsid w:val="002C383F"/>
    <w:rsid w:val="002C66FD"/>
    <w:rsid w:val="002F6972"/>
    <w:rsid w:val="003022B1"/>
    <w:rsid w:val="003147FA"/>
    <w:rsid w:val="00316C05"/>
    <w:rsid w:val="00317549"/>
    <w:rsid w:val="00321F18"/>
    <w:rsid w:val="003232F9"/>
    <w:rsid w:val="00330A6A"/>
    <w:rsid w:val="00340158"/>
    <w:rsid w:val="003430DD"/>
    <w:rsid w:val="00345647"/>
    <w:rsid w:val="00347373"/>
    <w:rsid w:val="0035289D"/>
    <w:rsid w:val="00356B2D"/>
    <w:rsid w:val="00374CE9"/>
    <w:rsid w:val="003918D3"/>
    <w:rsid w:val="003932A8"/>
    <w:rsid w:val="00393DE6"/>
    <w:rsid w:val="003A45CB"/>
    <w:rsid w:val="003A5CA0"/>
    <w:rsid w:val="003C3165"/>
    <w:rsid w:val="00403F0E"/>
    <w:rsid w:val="00414A39"/>
    <w:rsid w:val="00431510"/>
    <w:rsid w:val="004332F4"/>
    <w:rsid w:val="0044493F"/>
    <w:rsid w:val="00447022"/>
    <w:rsid w:val="0045119A"/>
    <w:rsid w:val="00453F3C"/>
    <w:rsid w:val="0045559B"/>
    <w:rsid w:val="00461CA1"/>
    <w:rsid w:val="00497A6A"/>
    <w:rsid w:val="004A0343"/>
    <w:rsid w:val="004A3679"/>
    <w:rsid w:val="004B2A19"/>
    <w:rsid w:val="004D39B3"/>
    <w:rsid w:val="004E434A"/>
    <w:rsid w:val="004F0EE5"/>
    <w:rsid w:val="004F48FC"/>
    <w:rsid w:val="005068EF"/>
    <w:rsid w:val="005107C0"/>
    <w:rsid w:val="00514CDD"/>
    <w:rsid w:val="005301A0"/>
    <w:rsid w:val="00533E84"/>
    <w:rsid w:val="0055667F"/>
    <w:rsid w:val="005641C4"/>
    <w:rsid w:val="00574461"/>
    <w:rsid w:val="00575A84"/>
    <w:rsid w:val="005834A6"/>
    <w:rsid w:val="00585497"/>
    <w:rsid w:val="005921A2"/>
    <w:rsid w:val="00597FE2"/>
    <w:rsid w:val="005A0C2C"/>
    <w:rsid w:val="005A26FF"/>
    <w:rsid w:val="005D3CBC"/>
    <w:rsid w:val="005D5C55"/>
    <w:rsid w:val="005E2ABF"/>
    <w:rsid w:val="005E3244"/>
    <w:rsid w:val="006016EC"/>
    <w:rsid w:val="0062324D"/>
    <w:rsid w:val="00630500"/>
    <w:rsid w:val="006307E3"/>
    <w:rsid w:val="00640ADE"/>
    <w:rsid w:val="006432AC"/>
    <w:rsid w:val="00654CC1"/>
    <w:rsid w:val="0066339A"/>
    <w:rsid w:val="00666BB1"/>
    <w:rsid w:val="006714D2"/>
    <w:rsid w:val="00673A93"/>
    <w:rsid w:val="006779FA"/>
    <w:rsid w:val="00677FF7"/>
    <w:rsid w:val="00681EB7"/>
    <w:rsid w:val="00684865"/>
    <w:rsid w:val="00687D99"/>
    <w:rsid w:val="006C01BC"/>
    <w:rsid w:val="006D7426"/>
    <w:rsid w:val="006D7A78"/>
    <w:rsid w:val="006E4A3A"/>
    <w:rsid w:val="007159F4"/>
    <w:rsid w:val="007176E8"/>
    <w:rsid w:val="0073371E"/>
    <w:rsid w:val="007344C7"/>
    <w:rsid w:val="007414AE"/>
    <w:rsid w:val="00752B7D"/>
    <w:rsid w:val="00761874"/>
    <w:rsid w:val="00761CBC"/>
    <w:rsid w:val="007625CC"/>
    <w:rsid w:val="007843CD"/>
    <w:rsid w:val="0079659D"/>
    <w:rsid w:val="007B2246"/>
    <w:rsid w:val="007B3447"/>
    <w:rsid w:val="007C1E7E"/>
    <w:rsid w:val="007D0669"/>
    <w:rsid w:val="007E03CE"/>
    <w:rsid w:val="00805AFA"/>
    <w:rsid w:val="00805C24"/>
    <w:rsid w:val="00807CFD"/>
    <w:rsid w:val="008105F6"/>
    <w:rsid w:val="00836A19"/>
    <w:rsid w:val="00852490"/>
    <w:rsid w:val="00873CA1"/>
    <w:rsid w:val="008778FE"/>
    <w:rsid w:val="00887910"/>
    <w:rsid w:val="008A05CB"/>
    <w:rsid w:val="008A7EA5"/>
    <w:rsid w:val="008B69B0"/>
    <w:rsid w:val="008F522D"/>
    <w:rsid w:val="00911FE3"/>
    <w:rsid w:val="00912B83"/>
    <w:rsid w:val="0092702E"/>
    <w:rsid w:val="00933F7B"/>
    <w:rsid w:val="009638DA"/>
    <w:rsid w:val="00983C9C"/>
    <w:rsid w:val="009A0310"/>
    <w:rsid w:val="009A0E45"/>
    <w:rsid w:val="009B5DA6"/>
    <w:rsid w:val="009C7336"/>
    <w:rsid w:val="009D5AA4"/>
    <w:rsid w:val="009E59D5"/>
    <w:rsid w:val="009F1331"/>
    <w:rsid w:val="009F175D"/>
    <w:rsid w:val="009F40E9"/>
    <w:rsid w:val="00A07EA2"/>
    <w:rsid w:val="00A11CE6"/>
    <w:rsid w:val="00A142C4"/>
    <w:rsid w:val="00A24580"/>
    <w:rsid w:val="00A24A01"/>
    <w:rsid w:val="00A3501B"/>
    <w:rsid w:val="00A35944"/>
    <w:rsid w:val="00A36D88"/>
    <w:rsid w:val="00A50E5E"/>
    <w:rsid w:val="00A6498A"/>
    <w:rsid w:val="00A70CEC"/>
    <w:rsid w:val="00A93F8A"/>
    <w:rsid w:val="00A94A6D"/>
    <w:rsid w:val="00A9537F"/>
    <w:rsid w:val="00AA7F08"/>
    <w:rsid w:val="00AE2A15"/>
    <w:rsid w:val="00AF377C"/>
    <w:rsid w:val="00B0284A"/>
    <w:rsid w:val="00B05497"/>
    <w:rsid w:val="00B2123C"/>
    <w:rsid w:val="00B43C90"/>
    <w:rsid w:val="00B81188"/>
    <w:rsid w:val="00B83E23"/>
    <w:rsid w:val="00B91D80"/>
    <w:rsid w:val="00B952BF"/>
    <w:rsid w:val="00B97810"/>
    <w:rsid w:val="00BC30E5"/>
    <w:rsid w:val="00BC473A"/>
    <w:rsid w:val="00BC6A9D"/>
    <w:rsid w:val="00BD0FB6"/>
    <w:rsid w:val="00BE2936"/>
    <w:rsid w:val="00C1760B"/>
    <w:rsid w:val="00C537B3"/>
    <w:rsid w:val="00C74E9A"/>
    <w:rsid w:val="00C7684E"/>
    <w:rsid w:val="00C773D7"/>
    <w:rsid w:val="00C84BDC"/>
    <w:rsid w:val="00C84DD2"/>
    <w:rsid w:val="00CA0D81"/>
    <w:rsid w:val="00CA79C5"/>
    <w:rsid w:val="00CB6B18"/>
    <w:rsid w:val="00D15468"/>
    <w:rsid w:val="00D33EDA"/>
    <w:rsid w:val="00D42712"/>
    <w:rsid w:val="00D50A73"/>
    <w:rsid w:val="00D54A23"/>
    <w:rsid w:val="00D60643"/>
    <w:rsid w:val="00D6092D"/>
    <w:rsid w:val="00D770F1"/>
    <w:rsid w:val="00D852EE"/>
    <w:rsid w:val="00D92D66"/>
    <w:rsid w:val="00DB11A2"/>
    <w:rsid w:val="00DB4355"/>
    <w:rsid w:val="00DB5328"/>
    <w:rsid w:val="00DC0FA1"/>
    <w:rsid w:val="00DD08E4"/>
    <w:rsid w:val="00DD2973"/>
    <w:rsid w:val="00DE646C"/>
    <w:rsid w:val="00E04621"/>
    <w:rsid w:val="00E37F53"/>
    <w:rsid w:val="00E40790"/>
    <w:rsid w:val="00E42186"/>
    <w:rsid w:val="00E61719"/>
    <w:rsid w:val="00E720F1"/>
    <w:rsid w:val="00E74E74"/>
    <w:rsid w:val="00E77223"/>
    <w:rsid w:val="00E81A4F"/>
    <w:rsid w:val="00E83678"/>
    <w:rsid w:val="00E92AF5"/>
    <w:rsid w:val="00EC3B43"/>
    <w:rsid w:val="00EE758F"/>
    <w:rsid w:val="00EF5319"/>
    <w:rsid w:val="00F04159"/>
    <w:rsid w:val="00F11D2E"/>
    <w:rsid w:val="00F346A6"/>
    <w:rsid w:val="00F416CE"/>
    <w:rsid w:val="00F52368"/>
    <w:rsid w:val="00F645B2"/>
    <w:rsid w:val="00F85085"/>
    <w:rsid w:val="00F90310"/>
    <w:rsid w:val="00FA7044"/>
    <w:rsid w:val="00FC6D42"/>
    <w:rsid w:val="00FD108F"/>
    <w:rsid w:val="00FE6506"/>
    <w:rsid w:val="00FF2871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AA47B-263D-443C-A13C-1E5BD5A2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0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2702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2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02E"/>
  </w:style>
  <w:style w:type="paragraph" w:styleId="Piedepgina">
    <w:name w:val="footer"/>
    <w:basedOn w:val="Normal"/>
    <w:link w:val="PiedepginaCar"/>
    <w:uiPriority w:val="99"/>
    <w:unhideWhenUsed/>
    <w:rsid w:val="0092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02E"/>
  </w:style>
  <w:style w:type="paragraph" w:styleId="Textodeglobo">
    <w:name w:val="Balloon Text"/>
    <w:basedOn w:val="Normal"/>
    <w:link w:val="TextodegloboCar"/>
    <w:uiPriority w:val="99"/>
    <w:semiHidden/>
    <w:unhideWhenUsed/>
    <w:rsid w:val="0021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4D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30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A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A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A6A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13BE9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13BE9"/>
    <w:rPr>
      <w:rFonts w:ascii="Calibri" w:hAnsi="Calibri" w:cs="Consolas"/>
      <w:szCs w:val="21"/>
      <w:lang w:val="es-ES"/>
    </w:rPr>
  </w:style>
  <w:style w:type="paragraph" w:styleId="Prrafodelista">
    <w:name w:val="List Paragraph"/>
    <w:basedOn w:val="Normal"/>
    <w:uiPriority w:val="99"/>
    <w:qFormat/>
    <w:rsid w:val="00A11C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56E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6E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6E1D"/>
    <w:rPr>
      <w:vertAlign w:val="superscript"/>
    </w:rPr>
  </w:style>
  <w:style w:type="paragraph" w:styleId="Revisin">
    <w:name w:val="Revision"/>
    <w:hidden/>
    <w:uiPriority w:val="99"/>
    <w:semiHidden/>
    <w:rsid w:val="00C77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3646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756">
                  <w:marLeft w:val="-165"/>
                  <w:marRight w:val="-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omillas.es/es/xvii-foro-comillas-de-emple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lian.ramos@ketchu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loe.garc&#237;a@ketch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es/mondelez-spa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C7AA-55AB-413A-9D59-0D8D59CF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Alonso-Alegre, Almudena</dc:creator>
  <cp:lastModifiedBy>Cloe Garcia</cp:lastModifiedBy>
  <cp:revision>2</cp:revision>
  <cp:lastPrinted>2013-05-30T14:03:00Z</cp:lastPrinted>
  <dcterms:created xsi:type="dcterms:W3CDTF">2015-10-22T12:04:00Z</dcterms:created>
  <dcterms:modified xsi:type="dcterms:W3CDTF">2015-10-22T12:04:00Z</dcterms:modified>
</cp:coreProperties>
</file>