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4AA10" w14:textId="77777777" w:rsidR="008B73EE" w:rsidRPr="002F0935" w:rsidRDefault="008B73EE" w:rsidP="008B73EE">
      <w:pPr>
        <w:spacing w:line="240" w:lineRule="auto"/>
        <w:ind w:right="-6"/>
        <w:rPr>
          <w:b/>
          <w:sz w:val="24"/>
          <w:szCs w:val="20"/>
        </w:rPr>
      </w:pPr>
      <w:r w:rsidRPr="002F0935">
        <w:rPr>
          <w:b/>
          <w:sz w:val="24"/>
          <w:szCs w:val="20"/>
        </w:rPr>
        <w:t>Polestar udvikler videostreaming</w:t>
      </w:r>
      <w:r>
        <w:rPr>
          <w:b/>
          <w:sz w:val="24"/>
          <w:szCs w:val="20"/>
        </w:rPr>
        <w:t>-</w:t>
      </w:r>
      <w:r w:rsidRPr="002F0935">
        <w:rPr>
          <w:b/>
          <w:sz w:val="24"/>
          <w:szCs w:val="20"/>
        </w:rPr>
        <w:t>app til Pole</w:t>
      </w:r>
      <w:r>
        <w:rPr>
          <w:b/>
          <w:sz w:val="24"/>
          <w:szCs w:val="20"/>
        </w:rPr>
        <w:t>star 2</w:t>
      </w:r>
    </w:p>
    <w:p w14:paraId="68AD11AF" w14:textId="77777777" w:rsidR="008B73EE" w:rsidRPr="002F0935" w:rsidRDefault="008B73EE" w:rsidP="008B73EE">
      <w:pPr>
        <w:spacing w:line="240" w:lineRule="auto"/>
        <w:ind w:right="-6"/>
        <w:rPr>
          <w:b/>
          <w:sz w:val="24"/>
          <w:szCs w:val="20"/>
        </w:rPr>
      </w:pPr>
    </w:p>
    <w:p w14:paraId="528C59BD" w14:textId="77777777" w:rsidR="008B73EE" w:rsidRPr="00900B57" w:rsidRDefault="008B73EE" w:rsidP="008B73EE">
      <w:pPr>
        <w:pStyle w:val="ListParagraph"/>
        <w:numPr>
          <w:ilvl w:val="0"/>
          <w:numId w:val="1"/>
        </w:numPr>
        <w:shd w:val="clear" w:color="auto" w:fill="FFFFFF"/>
        <w:spacing w:after="0" w:line="240" w:lineRule="auto"/>
        <w:textAlignment w:val="baseline"/>
        <w:rPr>
          <w:rFonts w:ascii="Helvetica" w:hAnsi="Helvetica" w:cs="Helvetica"/>
          <w:color w:val="101820"/>
          <w:spacing w:val="-5"/>
          <w:sz w:val="24"/>
          <w:szCs w:val="24"/>
          <w:lang w:val="da-DK"/>
        </w:rPr>
      </w:pPr>
      <w:r>
        <w:rPr>
          <w:rFonts w:ascii="Helvetica" w:hAnsi="Helvetica" w:cs="Helvetica"/>
          <w:color w:val="101820"/>
          <w:spacing w:val="-5"/>
          <w:sz w:val="24"/>
          <w:szCs w:val="24"/>
          <w:lang w:val="da-DK"/>
        </w:rPr>
        <w:t>Beta-app er nu tilgængelig med flere video-feeds</w:t>
      </w:r>
    </w:p>
    <w:p w14:paraId="6D5B8877" w14:textId="77777777" w:rsidR="008B73EE" w:rsidRPr="00900B57" w:rsidRDefault="008B73EE" w:rsidP="008B73EE">
      <w:pPr>
        <w:pStyle w:val="ListParagraph"/>
        <w:numPr>
          <w:ilvl w:val="0"/>
          <w:numId w:val="1"/>
        </w:numPr>
        <w:shd w:val="clear" w:color="auto" w:fill="FFFFFF"/>
        <w:spacing w:after="0" w:line="240" w:lineRule="auto"/>
        <w:textAlignment w:val="baseline"/>
        <w:rPr>
          <w:rFonts w:ascii="Helvetica" w:hAnsi="Helvetica" w:cs="Helvetica"/>
          <w:color w:val="101820"/>
          <w:spacing w:val="-5"/>
          <w:lang w:val="da-DK"/>
        </w:rPr>
      </w:pPr>
      <w:r>
        <w:rPr>
          <w:rFonts w:ascii="Helvetica" w:hAnsi="Helvetica" w:cs="Helvetica"/>
          <w:color w:val="101820"/>
          <w:spacing w:val="-5"/>
          <w:sz w:val="24"/>
          <w:szCs w:val="24"/>
          <w:lang w:val="da-DK"/>
        </w:rPr>
        <w:t>Stream indhold, mens du holder parkeret eller oplader bilen uden ekstra dataomkostninger</w:t>
      </w:r>
    </w:p>
    <w:p w14:paraId="6B8F3124" w14:textId="77777777" w:rsidR="008B73EE" w:rsidRPr="00004F16" w:rsidRDefault="008B73EE" w:rsidP="008B73EE">
      <w:pPr>
        <w:pStyle w:val="ListParagraph"/>
        <w:numPr>
          <w:ilvl w:val="0"/>
          <w:numId w:val="1"/>
        </w:numPr>
        <w:shd w:val="clear" w:color="auto" w:fill="FFFFFF"/>
        <w:spacing w:after="0" w:line="240" w:lineRule="auto"/>
        <w:textAlignment w:val="baseline"/>
        <w:rPr>
          <w:rFonts w:ascii="Helvetica" w:hAnsi="Helvetica" w:cs="Helvetica"/>
          <w:color w:val="101820"/>
          <w:spacing w:val="-5"/>
          <w:lang w:val="da-DK"/>
        </w:rPr>
      </w:pPr>
      <w:r>
        <w:rPr>
          <w:rFonts w:ascii="Helvetica" w:hAnsi="Helvetica" w:cs="Helvetica"/>
          <w:color w:val="101820"/>
          <w:spacing w:val="-5"/>
          <w:sz w:val="24"/>
          <w:szCs w:val="24"/>
          <w:lang w:val="da-DK"/>
        </w:rPr>
        <w:t>Nye indholdsudbydere bliver løbende tilføjet til appen i takt med, at den udvikles</w:t>
      </w:r>
    </w:p>
    <w:p w14:paraId="6F5D3247" w14:textId="3205783E" w:rsidR="008B73EE" w:rsidRPr="00C73E53" w:rsidRDefault="008B73EE" w:rsidP="008B73EE">
      <w:pPr>
        <w:pStyle w:val="css-1algwbp"/>
        <w:rPr>
          <w:rFonts w:ascii="Helvetica" w:hAnsi="Helvetica" w:cs="Helvetica"/>
          <w:color w:val="101820"/>
          <w:spacing w:val="-5"/>
          <w:lang w:val="da-DK"/>
        </w:rPr>
      </w:pPr>
      <w:r w:rsidRPr="0070611C">
        <w:rPr>
          <w:rFonts w:ascii="Helvetica" w:hAnsi="Helvetica" w:cs="Helvetica"/>
          <w:color w:val="101820"/>
          <w:spacing w:val="-5"/>
          <w:lang w:val="da-DK"/>
        </w:rPr>
        <w:t xml:space="preserve">Polestar </w:t>
      </w:r>
      <w:r>
        <w:rPr>
          <w:rFonts w:ascii="Helvetica" w:hAnsi="Helvetica" w:cs="Helvetica"/>
          <w:color w:val="101820"/>
          <w:spacing w:val="-5"/>
          <w:lang w:val="da-DK"/>
        </w:rPr>
        <w:t>har udviklet sin egen videostreaming-app til Polestar 2. Beta-appen, som nu er tilgængelig på alle europæiske markeder, overfører webbaseret streaming-indhold fra forskellige udbydere direkte til bilens 11-tommer centerdisplay – hvilket er ideelt til underholdning, mens du holder parkeret eller oplader bilen.</w:t>
      </w:r>
    </w:p>
    <w:p w14:paraId="655EC5E7" w14:textId="77777777" w:rsidR="008B73EE" w:rsidRPr="00C73E53" w:rsidRDefault="008B73EE" w:rsidP="008B73EE">
      <w:pPr>
        <w:pStyle w:val="css-1algwbp"/>
        <w:rPr>
          <w:rFonts w:ascii="Helvetica" w:hAnsi="Helvetica" w:cs="Helvetica"/>
          <w:color w:val="101820"/>
          <w:spacing w:val="-5"/>
          <w:lang w:val="da-DK"/>
        </w:rPr>
      </w:pPr>
      <w:r w:rsidRPr="00004F16">
        <w:rPr>
          <w:rFonts w:ascii="Helvetica" w:hAnsi="Helvetica" w:cs="Helvetica"/>
          <w:color w:val="101820"/>
          <w:spacing w:val="-5"/>
          <w:lang w:val="da-DK"/>
        </w:rPr>
        <w:t>“</w:t>
      </w:r>
      <w:r>
        <w:rPr>
          <w:rFonts w:ascii="Helvetica" w:hAnsi="Helvetica" w:cs="Helvetica"/>
          <w:color w:val="101820"/>
          <w:spacing w:val="-5"/>
          <w:lang w:val="da-DK"/>
        </w:rPr>
        <w:t>Vi har lanceret den nye Polestar videoapp i betaform, så vores kunder allerede nu kan begynde at nyde fordelene ved videostreaming i bilen,” siger Thomas Ingenlath, CEO hos Polestar. ”Vi vil modtage feedback, både god og dårlig, som vil være baseret på tusindvis af brugere, der vil hjælpe os med at udvikle og forfine appen yderligere. Vi vil løbende fortsætte med at tilføje kanaler til appen, da den er i stand til at integrere alle webbaserede streaminger, hvorfor vi ser, at appen har et enormt vækstpotentiale.”</w:t>
      </w:r>
    </w:p>
    <w:p w14:paraId="7FDB0F59" w14:textId="72E9AF96" w:rsidR="008B73EE" w:rsidRPr="00DE4D47" w:rsidRDefault="008B73EE" w:rsidP="008B73EE">
      <w:pPr>
        <w:pStyle w:val="css-1algwbp"/>
        <w:rPr>
          <w:rFonts w:ascii="Helvetica" w:hAnsi="Helvetica" w:cs="Helvetica"/>
          <w:color w:val="101820"/>
          <w:spacing w:val="-5"/>
          <w:lang w:val="da-DK"/>
        </w:rPr>
      </w:pPr>
      <w:r>
        <w:rPr>
          <w:rFonts w:ascii="Helvetica" w:hAnsi="Helvetica" w:cs="Helvetica"/>
          <w:color w:val="101820"/>
          <w:spacing w:val="-5"/>
          <w:lang w:val="da-DK"/>
        </w:rPr>
        <w:t>Appens indhold in</w:t>
      </w:r>
      <w:r w:rsidR="00E255D0">
        <w:rPr>
          <w:rFonts w:ascii="Helvetica" w:hAnsi="Helvetica" w:cs="Helvetica"/>
          <w:color w:val="101820"/>
          <w:spacing w:val="-5"/>
          <w:lang w:val="da-DK"/>
        </w:rPr>
        <w:t>dkluderer</w:t>
      </w:r>
      <w:r>
        <w:rPr>
          <w:rFonts w:ascii="Helvetica" w:hAnsi="Helvetica" w:cs="Helvetica"/>
          <w:color w:val="101820"/>
          <w:spacing w:val="-5"/>
          <w:lang w:val="da-DK"/>
        </w:rPr>
        <w:t xml:space="preserve"> nyhedstjenester og nationale tv-udsendelser, samt en videoafspilningsliste kurateret af Polestar. Appen indeholder feeds fra SVT i Sverige, TV2 i Norge </w:t>
      </w:r>
      <w:r w:rsidR="00E255D0">
        <w:rPr>
          <w:rFonts w:ascii="Helvetica" w:hAnsi="Helvetica" w:cs="Helvetica"/>
          <w:color w:val="101820"/>
          <w:spacing w:val="-5"/>
          <w:lang w:val="da-DK"/>
        </w:rPr>
        <w:t>samt</w:t>
      </w:r>
      <w:r>
        <w:rPr>
          <w:rFonts w:ascii="Helvetica" w:hAnsi="Helvetica" w:cs="Helvetica"/>
          <w:color w:val="101820"/>
          <w:spacing w:val="-5"/>
          <w:lang w:val="da-DK"/>
        </w:rPr>
        <w:t xml:space="preserve"> GOPlay og RTBF i Belgien. Alle europæiske markeder modtager også feeds fra BBC Ideas, Al Jazeera English og Tysklands tagesschau. Yderligere feeds, der er specifikke for andre markeder, vil blive tilføjet løbende.</w:t>
      </w:r>
    </w:p>
    <w:p w14:paraId="11E8C0C5" w14:textId="77777777" w:rsidR="008B73EE" w:rsidRDefault="008B73EE" w:rsidP="008B73EE">
      <w:pPr>
        <w:pStyle w:val="css-1algwbp"/>
        <w:rPr>
          <w:rFonts w:ascii="Helvetica" w:hAnsi="Helvetica" w:cs="Helvetica"/>
          <w:color w:val="101820"/>
          <w:spacing w:val="-5"/>
          <w:lang w:val="da-DK"/>
        </w:rPr>
      </w:pPr>
      <w:r>
        <w:rPr>
          <w:rFonts w:ascii="Helvetica" w:hAnsi="Helvetica" w:cs="Helvetica"/>
          <w:color w:val="101820"/>
          <w:spacing w:val="-5"/>
          <w:lang w:val="da-DK"/>
        </w:rPr>
        <w:t>En af fordelene ved Android Automotive OS i Polestar 2 er, hvor let det er at innovere. Med strømlinede udviklings- og testmuligheder, gennem en online emulator, der er tilgængelig i Polestars udviklerportal og åben for enhver app-udvikler, kan Polestar lancere nye apps effektivt. Ligesom kundernes behov og ønsker hele tiden udvikler sig, så udvikler Polestars services og løsninger sig også – og det er uden de typiske lange leveringstider, som kendetegner den traditionelle bilindustri.</w:t>
      </w:r>
    </w:p>
    <w:p w14:paraId="3FCBBA5E" w14:textId="77777777" w:rsidR="008B73EE" w:rsidRDefault="008B73EE" w:rsidP="00436B52">
      <w:pPr>
        <w:pStyle w:val="css-1algwbp"/>
        <w:rPr>
          <w:rFonts w:ascii="Helvetica" w:hAnsi="Helvetica" w:cs="Helvetica"/>
          <w:color w:val="101820"/>
          <w:spacing w:val="-5"/>
          <w:lang w:val="da-DK"/>
        </w:rPr>
      </w:pPr>
      <w:r>
        <w:rPr>
          <w:rFonts w:ascii="Helvetica" w:hAnsi="Helvetica" w:cs="Helvetica"/>
          <w:color w:val="101820"/>
          <w:spacing w:val="-5"/>
          <w:lang w:val="da-DK"/>
        </w:rPr>
        <w:t>Polestars videoapp kan anvendes, når bilen ikke er i bevægelse. Dog fortsætter appen med at afspille, når du begynder at køre, så du fortsat kan lytte til det, som du streamer. Data, der forbruges af appen, er inkluderet i bilens dataplan, hvilket betyder, at der ikke er ekstra omkostninger for ejeren af bilen.</w:t>
      </w:r>
    </w:p>
    <w:p w14:paraId="2F29DD44" w14:textId="77777777" w:rsidR="00F4103C" w:rsidRPr="0081476B" w:rsidRDefault="00F4103C" w:rsidP="00F4103C">
      <w:pPr>
        <w:spacing w:line="240" w:lineRule="auto"/>
        <w:ind w:right="-6"/>
        <w:rPr>
          <w:sz w:val="24"/>
          <w:szCs w:val="20"/>
        </w:rPr>
      </w:pPr>
      <w:r w:rsidRPr="0081476B">
        <w:rPr>
          <w:sz w:val="24"/>
          <w:szCs w:val="20"/>
        </w:rPr>
        <w:t>Ender.</w:t>
      </w:r>
    </w:p>
    <w:p w14:paraId="31D88399" w14:textId="77777777" w:rsidR="00F4103C" w:rsidRDefault="00F4103C" w:rsidP="00F4103C">
      <w:pPr>
        <w:spacing w:line="240" w:lineRule="auto"/>
        <w:ind w:right="-6"/>
        <w:rPr>
          <w:sz w:val="20"/>
          <w:szCs w:val="14"/>
        </w:rPr>
      </w:pPr>
    </w:p>
    <w:p w14:paraId="5A3D5FEB" w14:textId="77777777" w:rsidR="00F4103C" w:rsidRPr="00986923" w:rsidRDefault="00F4103C" w:rsidP="00F4103C">
      <w:pPr>
        <w:spacing w:line="240" w:lineRule="auto"/>
        <w:ind w:right="-6"/>
        <w:rPr>
          <w:sz w:val="20"/>
          <w:szCs w:val="14"/>
        </w:rPr>
      </w:pPr>
      <w:r w:rsidRPr="00986923">
        <w:rPr>
          <w:sz w:val="20"/>
          <w:szCs w:val="14"/>
        </w:rPr>
        <w:lastRenderedPageBreak/>
        <w:t>For billeder og andre medieoplysninger, besøg polestar.com/press</w:t>
      </w:r>
    </w:p>
    <w:p w14:paraId="7F95A451" w14:textId="77777777" w:rsidR="00F4103C" w:rsidRPr="00986923" w:rsidRDefault="00F4103C" w:rsidP="00F4103C">
      <w:pPr>
        <w:spacing w:line="240" w:lineRule="auto"/>
        <w:ind w:right="-6"/>
        <w:rPr>
          <w:color w:val="000000" w:themeColor="text1"/>
          <w:sz w:val="20"/>
          <w:szCs w:val="20"/>
        </w:rPr>
      </w:pPr>
    </w:p>
    <w:p w14:paraId="2ACDB17C" w14:textId="77777777" w:rsidR="00F4103C" w:rsidRDefault="00F4103C" w:rsidP="00F4103C">
      <w:pPr>
        <w:rPr>
          <w:b/>
          <w:color w:val="000000" w:themeColor="text1"/>
          <w:sz w:val="20"/>
          <w:szCs w:val="20"/>
        </w:rPr>
      </w:pPr>
      <w:r w:rsidRPr="00986923">
        <w:rPr>
          <w:b/>
          <w:color w:val="000000" w:themeColor="text1"/>
          <w:sz w:val="20"/>
          <w:szCs w:val="20"/>
        </w:rPr>
        <w:t>Kontaktoplysninger</w:t>
      </w:r>
    </w:p>
    <w:p w14:paraId="301EB7D7" w14:textId="77777777" w:rsidR="00F4103C" w:rsidRPr="00986923" w:rsidRDefault="00F4103C" w:rsidP="00F4103C">
      <w:pPr>
        <w:rPr>
          <w:color w:val="000000" w:themeColor="text1"/>
          <w:sz w:val="20"/>
          <w:szCs w:val="20"/>
        </w:rPr>
      </w:pPr>
      <w:r w:rsidRPr="00986923">
        <w:rPr>
          <w:color w:val="000000" w:themeColor="text1"/>
          <w:sz w:val="20"/>
          <w:szCs w:val="20"/>
        </w:rPr>
        <w:t>Generelle medieforespørgsler</w:t>
      </w:r>
    </w:p>
    <w:p w14:paraId="257F8C1F" w14:textId="77777777" w:rsidR="00F4103C" w:rsidRPr="00986923" w:rsidRDefault="0005736F" w:rsidP="00F4103C">
      <w:pPr>
        <w:rPr>
          <w:color w:val="000000" w:themeColor="text1"/>
          <w:sz w:val="20"/>
          <w:szCs w:val="20"/>
        </w:rPr>
      </w:pPr>
      <w:hyperlink r:id="rId7" w:history="1">
        <w:r w:rsidR="00F4103C" w:rsidRPr="00986923">
          <w:rPr>
            <w:rStyle w:val="Hyperlink"/>
            <w:color w:val="000000" w:themeColor="text1"/>
            <w:sz w:val="20"/>
            <w:szCs w:val="20"/>
          </w:rPr>
          <w:t>media@polestar.com</w:t>
        </w:r>
      </w:hyperlink>
      <w:r w:rsidR="00F4103C" w:rsidRPr="00986923">
        <w:rPr>
          <w:color w:val="000000" w:themeColor="text1"/>
          <w:sz w:val="20"/>
          <w:szCs w:val="20"/>
        </w:rPr>
        <w:t xml:space="preserve"> </w:t>
      </w:r>
    </w:p>
    <w:p w14:paraId="292F5303" w14:textId="77777777" w:rsidR="00F4103C" w:rsidRPr="00986923" w:rsidRDefault="00F4103C" w:rsidP="00F4103C">
      <w:pPr>
        <w:rPr>
          <w:sz w:val="20"/>
          <w:szCs w:val="20"/>
        </w:rPr>
      </w:pPr>
    </w:p>
    <w:p w14:paraId="17905416" w14:textId="77777777" w:rsidR="00F4103C" w:rsidRPr="00986923" w:rsidRDefault="00F4103C" w:rsidP="00F4103C">
      <w:pPr>
        <w:rPr>
          <w:b/>
          <w:i/>
          <w:sz w:val="20"/>
          <w:szCs w:val="20"/>
        </w:rPr>
      </w:pPr>
      <w:r w:rsidRPr="00986923">
        <w:rPr>
          <w:b/>
          <w:i/>
          <w:sz w:val="20"/>
          <w:szCs w:val="20"/>
        </w:rPr>
        <w:t>Om Polestar</w:t>
      </w:r>
    </w:p>
    <w:p w14:paraId="16F69A19" w14:textId="77777777" w:rsidR="00F4103C" w:rsidRDefault="00F4103C" w:rsidP="00F4103C">
      <w:pPr>
        <w:rPr>
          <w:i/>
          <w:sz w:val="20"/>
          <w:szCs w:val="20"/>
        </w:rPr>
      </w:pPr>
      <w:r w:rsidRPr="000A4CA8">
        <w:rPr>
          <w:i/>
          <w:sz w:val="20"/>
          <w:szCs w:val="20"/>
        </w:rPr>
        <w:t xml:space="preserve">Polestar er det </w:t>
      </w:r>
      <w:r w:rsidRPr="001629BD">
        <w:rPr>
          <w:i/>
          <w:sz w:val="20"/>
          <w:szCs w:val="20"/>
        </w:rPr>
        <w:t xml:space="preserve">selvstændige </w:t>
      </w:r>
      <w:r w:rsidRPr="000A4CA8">
        <w:rPr>
          <w:i/>
          <w:sz w:val="20"/>
          <w:szCs w:val="20"/>
        </w:rPr>
        <w:t>svenske premium-brand for højtydende elbiler, grundlagt af Volvo Cars og Geely Holding. Polestar blev etableret i 2017 og nyder godt af specifikke teknologiske og tekniske synergier med Volvo Cars, hvilket medfører en række betydelige stordriftsfordele. Virksomheden har hovedkontor i Göteborg, Sverige, og sælger sine biler på ti globale markeder i Europa, Nordamerika og Kina.</w:t>
      </w:r>
      <w:r>
        <w:rPr>
          <w:i/>
          <w:sz w:val="20"/>
          <w:szCs w:val="20"/>
        </w:rPr>
        <w:t xml:space="preserve"> I 2021 udvider Polestar salget til otte nye markeder i Europa og Stillehavsområdet.</w:t>
      </w:r>
    </w:p>
    <w:p w14:paraId="0D827D36" w14:textId="77777777" w:rsidR="00F4103C" w:rsidRPr="000A4CA8" w:rsidRDefault="00F4103C" w:rsidP="00F4103C">
      <w:pPr>
        <w:rPr>
          <w:i/>
          <w:sz w:val="20"/>
          <w:szCs w:val="20"/>
        </w:rPr>
      </w:pPr>
    </w:p>
    <w:p w14:paraId="620A4912" w14:textId="77777777" w:rsidR="00F4103C" w:rsidRDefault="00F4103C" w:rsidP="00F4103C">
      <w:pPr>
        <w:rPr>
          <w:i/>
          <w:sz w:val="20"/>
          <w:szCs w:val="20"/>
        </w:rPr>
      </w:pPr>
      <w:r w:rsidRPr="000A4CA8">
        <w:rPr>
          <w:i/>
          <w:sz w:val="20"/>
          <w:szCs w:val="20"/>
        </w:rPr>
        <w:t>Polestar producerer to højtydende elektrificerede biler. Polestar 1 er en lavvolumen, hybrid GT med et kulfiberkarosseri, 609 hk, 1.000 Nm og en rækkevidde på ren eldrift på 124 km (WLTP) - den længste af en hvilken som helst anden plug-in hybridbil i verden. Polestar 2 er en sedan, og virksomhedens første højtydende rene elbil. Polestar 2 blev lanceret i 2020 med firehjulstræk og ren elekrisk drivline, der leverer 300 kW og 660 Nm og en maksimal rækkevidde på 470 km (WLTP).</w:t>
      </w:r>
    </w:p>
    <w:p w14:paraId="3FA22A2E" w14:textId="77777777" w:rsidR="00F4103C" w:rsidRPr="000A4CA8" w:rsidRDefault="00F4103C" w:rsidP="00F4103C">
      <w:pPr>
        <w:rPr>
          <w:i/>
          <w:sz w:val="20"/>
          <w:szCs w:val="20"/>
        </w:rPr>
      </w:pPr>
    </w:p>
    <w:p w14:paraId="4B38FD1A" w14:textId="77777777" w:rsidR="00F4103C" w:rsidRPr="00986923" w:rsidRDefault="00F4103C" w:rsidP="00F4103C">
      <w:pPr>
        <w:rPr>
          <w:i/>
          <w:sz w:val="20"/>
          <w:szCs w:val="20"/>
        </w:rPr>
      </w:pPr>
      <w:r w:rsidRPr="000A4CA8">
        <w:rPr>
          <w:i/>
          <w:sz w:val="20"/>
          <w:szCs w:val="20"/>
        </w:rPr>
        <w:t>I fremtiden vil den højtydende elektriske SUV, Polestar 3, slutte sig til porteføljen på samme måde som Precept - en elbil-prototype, der blev præsenteret i 2020 og er planlagt til fremtidig produktion. Precept viser brandets vision med hensyn til bæredygtighed, digital teknologi og fremtidigt design.</w:t>
      </w:r>
    </w:p>
    <w:p w14:paraId="4881BAB2" w14:textId="77777777" w:rsidR="0077779A" w:rsidRPr="00F4103C" w:rsidRDefault="0077779A"/>
    <w:sectPr w:rsidR="0077779A" w:rsidRPr="00F4103C" w:rsidSect="00FF7609">
      <w:headerReference w:type="even" r:id="rId8"/>
      <w:headerReference w:type="default" r:id="rId9"/>
      <w:footerReference w:type="even" r:id="rId10"/>
      <w:footerReference w:type="default" r:id="rId11"/>
      <w:headerReference w:type="first" r:id="rId12"/>
      <w:footerReference w:type="first" r:id="rId13"/>
      <w:pgSz w:w="11900" w:h="16840"/>
      <w:pgMar w:top="3175" w:right="2552" w:bottom="1134" w:left="1418" w:header="1814"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A9E9B" w14:textId="77777777" w:rsidR="0005736F" w:rsidRDefault="0005736F">
      <w:pPr>
        <w:spacing w:line="240" w:lineRule="auto"/>
      </w:pPr>
      <w:r>
        <w:separator/>
      </w:r>
    </w:p>
  </w:endnote>
  <w:endnote w:type="continuationSeparator" w:id="0">
    <w:p w14:paraId="0AE65C72" w14:textId="77777777" w:rsidR="0005736F" w:rsidRDefault="00057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59030" w14:textId="77777777" w:rsidR="00E760CF" w:rsidRDefault="00057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15F6C" w14:textId="77777777" w:rsidR="00E760CF" w:rsidRDefault="00057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CEC68" w14:textId="77777777" w:rsidR="00E760CF" w:rsidRDefault="00057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233E8" w14:textId="77777777" w:rsidR="0005736F" w:rsidRDefault="0005736F">
      <w:pPr>
        <w:spacing w:line="240" w:lineRule="auto"/>
      </w:pPr>
      <w:r>
        <w:separator/>
      </w:r>
    </w:p>
  </w:footnote>
  <w:footnote w:type="continuationSeparator" w:id="0">
    <w:p w14:paraId="12C3F140" w14:textId="77777777" w:rsidR="0005736F" w:rsidRDefault="000573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FCF2A" w14:textId="77777777" w:rsidR="00E760CF" w:rsidRDefault="00057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B9980" w14:textId="77777777" w:rsidR="00E760CF" w:rsidRDefault="00057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4"/>
      <w:gridCol w:w="228"/>
      <w:gridCol w:w="1929"/>
      <w:gridCol w:w="1919"/>
    </w:tblGrid>
    <w:tr w:rsidR="003E3BBD" w14:paraId="4C900402" w14:textId="77777777" w:rsidTr="003E3BBD">
      <w:tc>
        <w:tcPr>
          <w:tcW w:w="4815" w:type="dxa"/>
        </w:tcPr>
        <w:p w14:paraId="3138EC66" w14:textId="77777777" w:rsidR="003E3BBD" w:rsidRDefault="00761221" w:rsidP="003E3BBD">
          <w:pPr>
            <w:pStyle w:val="NormalSalesContract"/>
          </w:pPr>
          <w:r w:rsidRPr="00671C6D">
            <w:drawing>
              <wp:anchor distT="0" distB="0" distL="114300" distR="114300" simplePos="0" relativeHeight="251659264" behindDoc="0" locked="1" layoutInCell="1" allowOverlap="0" wp14:anchorId="5F02EE81" wp14:editId="0E84AC20">
                <wp:simplePos x="0" y="0"/>
                <wp:positionH relativeFrom="page">
                  <wp:posOffset>-4445</wp:posOffset>
                </wp:positionH>
                <wp:positionV relativeFrom="page">
                  <wp:posOffset>2540</wp:posOffset>
                </wp:positionV>
                <wp:extent cx="648000" cy="136849"/>
                <wp:effectExtent l="0" t="0" r="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14:sizeRelH relativeFrom="margin">
                  <wp14:pctWidth>0</wp14:pctWidth>
                </wp14:sizeRelH>
                <wp14:sizeRelV relativeFrom="margin">
                  <wp14:pctHeight>0</wp14:pctHeight>
                </wp14:sizeRelV>
              </wp:anchor>
            </w:drawing>
          </w:r>
        </w:p>
      </w:tc>
      <w:tc>
        <w:tcPr>
          <w:tcW w:w="283" w:type="dxa"/>
        </w:tcPr>
        <w:p w14:paraId="6FD1DB38" w14:textId="77777777" w:rsidR="003E3BBD" w:rsidRDefault="0005736F" w:rsidP="003E3BBD">
          <w:pPr>
            <w:pStyle w:val="NormalSalesContract"/>
          </w:pPr>
        </w:p>
      </w:tc>
      <w:tc>
        <w:tcPr>
          <w:tcW w:w="2410" w:type="dxa"/>
        </w:tcPr>
        <w:p w14:paraId="60D3EF33" w14:textId="77777777" w:rsidR="003E3BBD" w:rsidRPr="003E3BBD" w:rsidRDefault="0005736F" w:rsidP="003E3BBD">
          <w:pPr>
            <w:pStyle w:val="Header"/>
          </w:pPr>
        </w:p>
      </w:tc>
      <w:tc>
        <w:tcPr>
          <w:tcW w:w="2397" w:type="dxa"/>
        </w:tcPr>
        <w:p w14:paraId="3D8C5B1C" w14:textId="77777777" w:rsidR="003E3BBD" w:rsidRPr="003E3BBD" w:rsidRDefault="0005736F" w:rsidP="003E3BBD">
          <w:pPr>
            <w:pStyle w:val="Header"/>
            <w:jc w:val="right"/>
          </w:pPr>
        </w:p>
      </w:tc>
    </w:tr>
  </w:tbl>
  <w:p w14:paraId="4BF69B77" w14:textId="77777777" w:rsidR="003A7CE2" w:rsidRPr="009454FE" w:rsidRDefault="0005736F" w:rsidP="009454FE">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A2C9B"/>
    <w:multiLevelType w:val="hybridMultilevel"/>
    <w:tmpl w:val="D4B4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F0"/>
    <w:rsid w:val="00004F16"/>
    <w:rsid w:val="0005736F"/>
    <w:rsid w:val="002243CE"/>
    <w:rsid w:val="002F0935"/>
    <w:rsid w:val="002F441C"/>
    <w:rsid w:val="00380AC0"/>
    <w:rsid w:val="003C4ACE"/>
    <w:rsid w:val="003E3E9C"/>
    <w:rsid w:val="004179E3"/>
    <w:rsid w:val="00436B52"/>
    <w:rsid w:val="004E41F0"/>
    <w:rsid w:val="00590F1B"/>
    <w:rsid w:val="005D1EFA"/>
    <w:rsid w:val="005F7C15"/>
    <w:rsid w:val="006804F4"/>
    <w:rsid w:val="007048D3"/>
    <w:rsid w:val="0070493B"/>
    <w:rsid w:val="0070611C"/>
    <w:rsid w:val="00761221"/>
    <w:rsid w:val="0077779A"/>
    <w:rsid w:val="008B73EE"/>
    <w:rsid w:val="00900B57"/>
    <w:rsid w:val="00927C1F"/>
    <w:rsid w:val="00931CB2"/>
    <w:rsid w:val="00931E31"/>
    <w:rsid w:val="00A05895"/>
    <w:rsid w:val="00A05E47"/>
    <w:rsid w:val="00A76985"/>
    <w:rsid w:val="00A9532A"/>
    <w:rsid w:val="00C73E53"/>
    <w:rsid w:val="00CF3F04"/>
    <w:rsid w:val="00D103DC"/>
    <w:rsid w:val="00DE4D47"/>
    <w:rsid w:val="00E10F65"/>
    <w:rsid w:val="00E255D0"/>
    <w:rsid w:val="00F410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8F55A"/>
  <w15:chartTrackingRefBased/>
  <w15:docId w15:val="{3887B1FE-676B-8841-BE51-9381909E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1F0"/>
    <w:pPr>
      <w:tabs>
        <w:tab w:val="left" w:pos="4820"/>
        <w:tab w:val="left" w:pos="5103"/>
      </w:tabs>
      <w:spacing w:line="264" w:lineRule="auto"/>
      <w:ind w:right="-5"/>
    </w:pPr>
    <w:rPr>
      <w:rFonts w:ascii="Arial" w:eastAsiaTheme="minorEastAsia" w:hAnsi="Arial" w:cs="Arial"/>
      <w:color w:val="000000"/>
      <w:spacing w:val="-3"/>
      <w:sz w:val="16"/>
      <w:szCs w:val="16"/>
      <w:lang w:val="da-DK"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1F0"/>
    <w:pPr>
      <w:tabs>
        <w:tab w:val="clear" w:pos="4820"/>
        <w:tab w:val="left" w:pos="7655"/>
        <w:tab w:val="right" w:pos="9915"/>
      </w:tabs>
      <w:snapToGrid w:val="0"/>
      <w:spacing w:line="211" w:lineRule="auto"/>
      <w:ind w:right="0"/>
      <w:outlineLvl w:val="0"/>
    </w:pPr>
    <w:rPr>
      <w:noProof/>
    </w:rPr>
  </w:style>
  <w:style w:type="character" w:customStyle="1" w:styleId="HeaderChar">
    <w:name w:val="Header Char"/>
    <w:basedOn w:val="DefaultParagraphFont"/>
    <w:link w:val="Header"/>
    <w:uiPriority w:val="99"/>
    <w:rsid w:val="004E41F0"/>
    <w:rPr>
      <w:rFonts w:ascii="Arial" w:eastAsiaTheme="minorEastAsia" w:hAnsi="Arial" w:cs="Arial"/>
      <w:noProof/>
      <w:color w:val="000000"/>
      <w:spacing w:val="-3"/>
      <w:sz w:val="16"/>
      <w:szCs w:val="16"/>
      <w:lang w:val="da-DK" w:eastAsia="sv-SE"/>
    </w:rPr>
  </w:style>
  <w:style w:type="paragraph" w:styleId="Footer">
    <w:name w:val="footer"/>
    <w:basedOn w:val="Normal"/>
    <w:link w:val="FooterChar"/>
    <w:uiPriority w:val="99"/>
    <w:unhideWhenUsed/>
    <w:rsid w:val="004E41F0"/>
    <w:pPr>
      <w:tabs>
        <w:tab w:val="clear" w:pos="4820"/>
        <w:tab w:val="left" w:pos="7655"/>
      </w:tabs>
      <w:ind w:right="0"/>
    </w:pPr>
    <w:rPr>
      <w:lang w:eastAsia="en-GB"/>
    </w:rPr>
  </w:style>
  <w:style w:type="character" w:customStyle="1" w:styleId="FooterChar">
    <w:name w:val="Footer Char"/>
    <w:basedOn w:val="DefaultParagraphFont"/>
    <w:link w:val="Footer"/>
    <w:uiPriority w:val="99"/>
    <w:rsid w:val="004E41F0"/>
    <w:rPr>
      <w:rFonts w:ascii="Arial" w:eastAsiaTheme="minorEastAsia" w:hAnsi="Arial" w:cs="Arial"/>
      <w:color w:val="000000"/>
      <w:spacing w:val="-3"/>
      <w:sz w:val="16"/>
      <w:szCs w:val="16"/>
      <w:lang w:val="da-DK" w:eastAsia="en-GB"/>
    </w:rPr>
  </w:style>
  <w:style w:type="table" w:styleId="TableGrid">
    <w:name w:val="Table Grid"/>
    <w:basedOn w:val="TableNormal"/>
    <w:uiPriority w:val="39"/>
    <w:rsid w:val="004E41F0"/>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1F0"/>
    <w:rPr>
      <w:color w:val="auto"/>
      <w:u w:val="single"/>
    </w:rPr>
  </w:style>
  <w:style w:type="paragraph" w:customStyle="1" w:styleId="NormalSalesContract">
    <w:name w:val="Normal Sales Contract"/>
    <w:basedOn w:val="Pageheaderaddress"/>
    <w:qFormat/>
    <w:rsid w:val="004E41F0"/>
  </w:style>
  <w:style w:type="paragraph" w:customStyle="1" w:styleId="Pageheaderaddress">
    <w:name w:val="Page header address"/>
    <w:basedOn w:val="Header"/>
    <w:qFormat/>
    <w:rsid w:val="004E41F0"/>
    <w:pPr>
      <w:spacing w:line="264" w:lineRule="auto"/>
    </w:pPr>
  </w:style>
  <w:style w:type="paragraph" w:customStyle="1" w:styleId="css-1algwbp">
    <w:name w:val="css-1algwbp"/>
    <w:basedOn w:val="Normal"/>
    <w:rsid w:val="004E41F0"/>
    <w:pPr>
      <w:tabs>
        <w:tab w:val="clear" w:pos="4820"/>
        <w:tab w:val="clear" w:pos="5103"/>
      </w:tabs>
      <w:spacing w:before="100" w:beforeAutospacing="1" w:after="100" w:afterAutospacing="1" w:line="240" w:lineRule="auto"/>
      <w:ind w:right="0"/>
    </w:pPr>
    <w:rPr>
      <w:rFonts w:ascii="Times New Roman" w:eastAsia="Times New Roman" w:hAnsi="Times New Roman" w:cs="Times New Roman"/>
      <w:color w:val="auto"/>
      <w:spacing w:val="0"/>
      <w:sz w:val="24"/>
      <w:szCs w:val="24"/>
      <w:lang w:val="sv-SE"/>
    </w:rPr>
  </w:style>
  <w:style w:type="paragraph" w:styleId="ListParagraph">
    <w:name w:val="List Paragraph"/>
    <w:basedOn w:val="Normal"/>
    <w:uiPriority w:val="34"/>
    <w:qFormat/>
    <w:rsid w:val="004E41F0"/>
    <w:pPr>
      <w:tabs>
        <w:tab w:val="clear" w:pos="4820"/>
        <w:tab w:val="clear" w:pos="5103"/>
      </w:tabs>
      <w:spacing w:after="160" w:line="259" w:lineRule="auto"/>
      <w:ind w:left="720" w:right="0"/>
      <w:contextualSpacing/>
    </w:pPr>
    <w:rPr>
      <w:rFonts w:asciiTheme="minorHAnsi" w:eastAsiaTheme="minorHAnsi" w:hAnsiTheme="minorHAnsi" w:cstheme="minorBidi"/>
      <w:color w:val="auto"/>
      <w:spacing w:val="0"/>
      <w:sz w:val="22"/>
      <w:szCs w:val="22"/>
      <w:lang w:val="en-GB" w:eastAsia="en-US"/>
    </w:rPr>
  </w:style>
  <w:style w:type="character" w:styleId="UnresolvedMention">
    <w:name w:val="Unresolved Mention"/>
    <w:basedOn w:val="DefaultParagraphFont"/>
    <w:uiPriority w:val="99"/>
    <w:semiHidden/>
    <w:unhideWhenUsed/>
    <w:rsid w:val="00761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dia@polesta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Lyngby Pahl</dc:creator>
  <cp:keywords/>
  <dc:description/>
  <cp:lastModifiedBy>Ellis, Brent</cp:lastModifiedBy>
  <cp:revision>3</cp:revision>
  <dcterms:created xsi:type="dcterms:W3CDTF">2021-05-04T07:30:00Z</dcterms:created>
  <dcterms:modified xsi:type="dcterms:W3CDTF">2021-05-04T12:40:00Z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3feb66-0e95-4064-a373-98cb59c8b0df_Enabled">
    <vt:lpwstr>true</vt:lpwstr>
  </property>
  <property fmtid="{D5CDD505-2E9C-101B-9397-08002B2CF9AE}" pid="3" name="MSIP_Label_b13feb66-0e95-4064-a373-98cb59c8b0df_SetDate">
    <vt:lpwstr>2021-05-04T07:28:46Z</vt:lpwstr>
  </property>
  <property fmtid="{D5CDD505-2E9C-101B-9397-08002B2CF9AE}" pid="4" name="MSIP_Label_b13feb66-0e95-4064-a373-98cb59c8b0df_Method">
    <vt:lpwstr>Standard</vt:lpwstr>
  </property>
  <property fmtid="{D5CDD505-2E9C-101B-9397-08002B2CF9AE}" pid="5" name="MSIP_Label_b13feb66-0e95-4064-a373-98cb59c8b0df_Name">
    <vt:lpwstr>Proprietary Information</vt:lpwstr>
  </property>
  <property fmtid="{D5CDD505-2E9C-101B-9397-08002B2CF9AE}" pid="6" name="MSIP_Label_b13feb66-0e95-4064-a373-98cb59c8b0df_SiteId">
    <vt:lpwstr>fa74eeb7-373a-4c5b-8c97-4d330cfa9f60</vt:lpwstr>
  </property>
  <property fmtid="{D5CDD505-2E9C-101B-9397-08002B2CF9AE}" pid="7" name="MSIP_Label_b13feb66-0e95-4064-a373-98cb59c8b0df_ActionId">
    <vt:lpwstr>cfc49d5e-c082-4cab-af5a-b5001a4fca9e</vt:lpwstr>
  </property>
  <property fmtid="{D5CDD505-2E9C-101B-9397-08002B2CF9AE}" pid="8" name="MSIP_Label_b13feb66-0e95-4064-a373-98cb59c8b0df_ContentBits">
    <vt:lpwstr>0</vt:lpwstr>
  </property>
</Properties>
</file>