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7"/>
      </w:tblGrid>
      <w:tr w:rsidR="000D32B5" w:rsidRPr="003078F3" w:rsidTr="00562DD0">
        <w:trPr>
          <w:cantSplit/>
          <w:trHeight w:val="205"/>
        </w:trPr>
        <w:tc>
          <w:tcPr>
            <w:tcW w:w="8037" w:type="dxa"/>
          </w:tcPr>
          <w:p w:rsidR="000D32B5" w:rsidRPr="003078F3" w:rsidRDefault="000D32B5">
            <w:pPr>
              <w:pStyle w:val="Header"/>
              <w:spacing w:line="24" w:lineRule="auto"/>
              <w:rPr>
                <w:rFonts w:ascii="Trebuchet MS" w:hAnsi="Trebuchet MS"/>
                <w:color w:val="FFFFFF"/>
                <w:sz w:val="2"/>
              </w:rPr>
            </w:pPr>
          </w:p>
          <w:p w:rsidR="000D32B5" w:rsidRPr="003078F3" w:rsidRDefault="000D32B5">
            <w:pPr>
              <w:pStyle w:val="Header"/>
              <w:spacing w:line="24" w:lineRule="auto"/>
              <w:rPr>
                <w:rFonts w:ascii="Trebuchet MS" w:hAnsi="Trebuchet MS"/>
                <w:color w:val="FFFFFF"/>
                <w:sz w:val="2"/>
              </w:rPr>
            </w:pPr>
          </w:p>
        </w:tc>
      </w:tr>
    </w:tbl>
    <w:p w:rsidR="00DB6662" w:rsidRDefault="00DB6662" w:rsidP="003078F3">
      <w:pPr>
        <w:spacing w:after="0"/>
        <w:rPr>
          <w:rFonts w:ascii="Trebuchet MS" w:hAnsi="Trebuchet MS"/>
          <w:b/>
          <w:lang w:val="nb-NO"/>
        </w:rPr>
      </w:pPr>
    </w:p>
    <w:p w:rsidR="003078F3" w:rsidRPr="003078F3" w:rsidRDefault="003078F3" w:rsidP="003078F3">
      <w:pPr>
        <w:spacing w:after="0"/>
        <w:rPr>
          <w:rFonts w:ascii="Trebuchet MS" w:hAnsi="Trebuchet MS"/>
          <w:b/>
          <w:lang w:val="nb-NO"/>
        </w:rPr>
      </w:pPr>
      <w:r w:rsidRPr="003078F3">
        <w:rPr>
          <w:rFonts w:ascii="Trebuchet MS" w:hAnsi="Trebuchet MS"/>
          <w:b/>
          <w:lang w:val="nb-NO"/>
        </w:rPr>
        <w:t>PRESSEMELDING</w:t>
      </w:r>
    </w:p>
    <w:p w:rsidR="003078F3" w:rsidRPr="003078F3" w:rsidRDefault="003078F3" w:rsidP="003078F3">
      <w:pPr>
        <w:spacing w:after="0"/>
        <w:rPr>
          <w:rFonts w:ascii="Trebuchet MS" w:hAnsi="Trebuchet MS"/>
          <w:b/>
          <w:lang w:val="nb-NO"/>
        </w:rPr>
      </w:pPr>
    </w:p>
    <w:p w:rsidR="003078F3" w:rsidRPr="003078F3" w:rsidRDefault="00235705" w:rsidP="003078F3">
      <w:pPr>
        <w:spacing w:after="0"/>
        <w:rPr>
          <w:rFonts w:ascii="Trebuchet MS" w:hAnsi="Trebuchet MS"/>
          <w:b/>
          <w:sz w:val="40"/>
          <w:lang w:val="nb-NO"/>
        </w:rPr>
      </w:pPr>
      <w:r>
        <w:rPr>
          <w:rFonts w:ascii="Trebuchet MS" w:hAnsi="Trebuchet MS"/>
          <w:b/>
          <w:sz w:val="40"/>
          <w:lang w:val="nb-NO"/>
        </w:rPr>
        <w:t>Hertz skal forandre bilutleie</w:t>
      </w:r>
    </w:p>
    <w:p w:rsidR="003078F3" w:rsidRPr="003078F3" w:rsidRDefault="00235705" w:rsidP="003078F3">
      <w:pPr>
        <w:spacing w:after="0"/>
        <w:rPr>
          <w:rFonts w:ascii="Trebuchet MS" w:hAnsi="Trebuchet MS"/>
          <w:b/>
          <w:sz w:val="28"/>
          <w:lang w:val="nb-NO"/>
        </w:rPr>
      </w:pPr>
      <w:proofErr w:type="gramStart"/>
      <w:r>
        <w:rPr>
          <w:rFonts w:ascii="Trebuchet MS" w:hAnsi="Trebuchet MS"/>
          <w:b/>
          <w:sz w:val="28"/>
          <w:lang w:val="nb-NO"/>
        </w:rPr>
        <w:t>Og</w:t>
      </w:r>
      <w:proofErr w:type="gramEnd"/>
      <w:r>
        <w:rPr>
          <w:rFonts w:ascii="Trebuchet MS" w:hAnsi="Trebuchet MS"/>
          <w:b/>
          <w:sz w:val="28"/>
          <w:lang w:val="nb-NO"/>
        </w:rPr>
        <w:t xml:space="preserve"> </w:t>
      </w:r>
      <w:r w:rsidR="006A5BE1">
        <w:rPr>
          <w:rFonts w:ascii="Trebuchet MS" w:hAnsi="Trebuchet MS"/>
          <w:b/>
          <w:sz w:val="28"/>
          <w:lang w:val="nb-NO"/>
        </w:rPr>
        <w:t>fortsette sin vekst i Norge</w:t>
      </w:r>
    </w:p>
    <w:p w:rsidR="003078F3" w:rsidRPr="003078F3" w:rsidRDefault="003078F3" w:rsidP="003078F3">
      <w:pPr>
        <w:spacing w:after="0"/>
        <w:rPr>
          <w:rFonts w:ascii="Trebuchet MS" w:hAnsi="Trebuchet MS"/>
          <w:lang w:val="nb-NO"/>
        </w:rPr>
      </w:pPr>
    </w:p>
    <w:p w:rsidR="003078F3" w:rsidRPr="003078F3" w:rsidRDefault="003078F3" w:rsidP="003078F3">
      <w:pPr>
        <w:spacing w:after="0"/>
        <w:rPr>
          <w:rFonts w:ascii="Trebuchet MS" w:hAnsi="Trebuchet MS"/>
          <w:b/>
          <w:sz w:val="24"/>
          <w:lang w:val="nb-NO"/>
        </w:rPr>
      </w:pPr>
      <w:bookmarkStart w:id="0" w:name="_GoBack"/>
      <w:r w:rsidRPr="003078F3">
        <w:rPr>
          <w:rFonts w:ascii="Trebuchet MS" w:hAnsi="Trebuchet MS"/>
          <w:b/>
          <w:sz w:val="24"/>
          <w:lang w:val="nb-NO"/>
        </w:rPr>
        <w:t xml:space="preserve">Hertz, Norges ledende bilutleieaktør, </w:t>
      </w:r>
      <w:r w:rsidR="00235705">
        <w:rPr>
          <w:rFonts w:ascii="Trebuchet MS" w:hAnsi="Trebuchet MS"/>
          <w:b/>
          <w:sz w:val="24"/>
          <w:lang w:val="nb-NO"/>
        </w:rPr>
        <w:t>søker etter flere franchiser som en del av en ambisiøs plan</w:t>
      </w:r>
      <w:r w:rsidR="00492320">
        <w:rPr>
          <w:rFonts w:ascii="Trebuchet MS" w:hAnsi="Trebuchet MS"/>
          <w:b/>
          <w:sz w:val="24"/>
          <w:lang w:val="nb-NO"/>
        </w:rPr>
        <w:t xml:space="preserve"> for videre vekst</w:t>
      </w:r>
      <w:r w:rsidR="00235705">
        <w:rPr>
          <w:rFonts w:ascii="Trebuchet MS" w:hAnsi="Trebuchet MS"/>
          <w:b/>
          <w:sz w:val="24"/>
          <w:lang w:val="nb-NO"/>
        </w:rPr>
        <w:t xml:space="preserve"> i Norge. </w:t>
      </w:r>
      <w:r w:rsidR="00D109CD">
        <w:rPr>
          <w:rFonts w:ascii="Trebuchet MS" w:hAnsi="Trebuchet MS"/>
          <w:b/>
          <w:sz w:val="24"/>
          <w:lang w:val="nb-NO"/>
        </w:rPr>
        <w:t xml:space="preserve">Nye partnere inviteres til å være med å forme fremtidens </w:t>
      </w:r>
      <w:hyperlink r:id="rId8" w:history="1">
        <w:r w:rsidR="00D109CD" w:rsidRPr="00896082">
          <w:rPr>
            <w:rStyle w:val="Hyperlink"/>
            <w:rFonts w:ascii="Trebuchet MS" w:hAnsi="Trebuchet MS"/>
            <w:b/>
            <w:sz w:val="24"/>
            <w:lang w:val="nb-NO"/>
          </w:rPr>
          <w:t>bilutleie</w:t>
        </w:r>
      </w:hyperlink>
      <w:r w:rsidR="00D109CD">
        <w:rPr>
          <w:rFonts w:ascii="Trebuchet MS" w:hAnsi="Trebuchet MS"/>
          <w:b/>
          <w:sz w:val="24"/>
          <w:lang w:val="nb-NO"/>
        </w:rPr>
        <w:t>.</w:t>
      </w:r>
    </w:p>
    <w:p w:rsidR="003078F3" w:rsidRDefault="003078F3" w:rsidP="003078F3">
      <w:pPr>
        <w:spacing w:after="0"/>
        <w:rPr>
          <w:rFonts w:ascii="Trebuchet MS" w:hAnsi="Trebuchet MS"/>
          <w:lang w:val="nb-NO"/>
        </w:rPr>
      </w:pPr>
    </w:p>
    <w:p w:rsidR="00DB6662" w:rsidRPr="003078F3" w:rsidRDefault="00DB6662" w:rsidP="003078F3">
      <w:pPr>
        <w:spacing w:after="0"/>
        <w:rPr>
          <w:rFonts w:ascii="Trebuchet MS" w:hAnsi="Trebuchet MS"/>
          <w:lang w:val="nb-NO"/>
        </w:rPr>
      </w:pPr>
    </w:p>
    <w:p w:rsidR="003078F3" w:rsidRPr="003078F3" w:rsidRDefault="00235705" w:rsidP="003078F3">
      <w:pPr>
        <w:spacing w:after="0"/>
        <w:rPr>
          <w:rFonts w:ascii="Trebuchet MS" w:hAnsi="Trebuchet MS"/>
          <w:b/>
          <w:sz w:val="24"/>
          <w:lang w:val="nb-NO"/>
        </w:rPr>
      </w:pPr>
      <w:r>
        <w:rPr>
          <w:rFonts w:ascii="Trebuchet MS" w:hAnsi="Trebuchet MS"/>
          <w:b/>
          <w:sz w:val="24"/>
          <w:lang w:val="nb-NO"/>
        </w:rPr>
        <w:t>Vekst i Norge</w:t>
      </w:r>
    </w:p>
    <w:p w:rsidR="00235705" w:rsidRDefault="003078F3" w:rsidP="003078F3">
      <w:pPr>
        <w:spacing w:after="0"/>
        <w:rPr>
          <w:rFonts w:ascii="Trebuchet MS" w:hAnsi="Trebuchet MS"/>
          <w:lang w:val="nb-NO"/>
        </w:rPr>
      </w:pPr>
      <w:r w:rsidRPr="003078F3">
        <w:rPr>
          <w:rFonts w:ascii="Trebuchet MS" w:hAnsi="Trebuchet MS"/>
          <w:lang w:val="nb-NO"/>
        </w:rPr>
        <w:t xml:space="preserve">Hertz er </w:t>
      </w:r>
      <w:r w:rsidR="00235705">
        <w:rPr>
          <w:rFonts w:ascii="Trebuchet MS" w:hAnsi="Trebuchet MS"/>
          <w:lang w:val="nb-NO"/>
        </w:rPr>
        <w:t xml:space="preserve">landsdekkende, men skal være tilstede på hvert eneste sted hvor det finnes bedrifter, organisasjoner og privatpersoner som trenger </w:t>
      </w:r>
      <w:hyperlink r:id="rId9" w:history="1">
        <w:r w:rsidR="00235705" w:rsidRPr="00896082">
          <w:rPr>
            <w:rStyle w:val="Hyperlink"/>
            <w:rFonts w:ascii="Trebuchet MS" w:hAnsi="Trebuchet MS"/>
            <w:lang w:val="nb-NO"/>
          </w:rPr>
          <w:t>leiebil</w:t>
        </w:r>
      </w:hyperlink>
      <w:r w:rsidR="00235705">
        <w:rPr>
          <w:rFonts w:ascii="Trebuchet MS" w:hAnsi="Trebuchet MS"/>
          <w:lang w:val="nb-NO"/>
        </w:rPr>
        <w:t>.</w:t>
      </w:r>
    </w:p>
    <w:p w:rsidR="003078F3" w:rsidRPr="003078F3" w:rsidRDefault="00235705" w:rsidP="003078F3">
      <w:pPr>
        <w:spacing w:after="0"/>
        <w:rPr>
          <w:rFonts w:ascii="Trebuchet MS" w:hAnsi="Trebuchet MS"/>
          <w:lang w:val="nb-NO"/>
        </w:rPr>
      </w:pPr>
      <w:r w:rsidRPr="003078F3">
        <w:rPr>
          <w:rFonts w:ascii="Trebuchet MS" w:hAnsi="Trebuchet MS"/>
          <w:lang w:val="nb-NO"/>
        </w:rPr>
        <w:t xml:space="preserve"> </w:t>
      </w:r>
    </w:p>
    <w:p w:rsidR="003078F3" w:rsidRPr="003078F3" w:rsidRDefault="00D109CD" w:rsidP="003078F3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lang w:val="nb-NO"/>
        </w:rPr>
      </w:pPr>
      <w:r w:rsidRPr="003078F3">
        <w:rPr>
          <w:rFonts w:ascii="Trebuchet MS" w:hAnsi="Trebuchet MS"/>
          <w:lang w:val="nb-NO"/>
        </w:rPr>
        <w:t>Vi satser knallhardt på tilgjengelighet. Vi skal være over alt i Norge hvor noen kan tenkes å ha behov for leiebil. Og vi skal tilby alt fra to-hjulinger til de største varebilene</w:t>
      </w:r>
      <w:r w:rsidR="003078F3" w:rsidRPr="003078F3">
        <w:rPr>
          <w:rFonts w:ascii="Trebuchet MS" w:hAnsi="Trebuchet MS"/>
          <w:lang w:val="nb-NO"/>
        </w:rPr>
        <w:t xml:space="preserve">, sier </w:t>
      </w:r>
      <w:r w:rsidR="003078F3">
        <w:rPr>
          <w:rFonts w:ascii="Trebuchet MS" w:hAnsi="Trebuchet MS"/>
          <w:b/>
          <w:lang w:val="nb-NO"/>
        </w:rPr>
        <w:t>a</w:t>
      </w:r>
      <w:r w:rsidR="003078F3" w:rsidRPr="003078F3">
        <w:rPr>
          <w:rFonts w:ascii="Trebuchet MS" w:hAnsi="Trebuchet MS"/>
          <w:b/>
          <w:lang w:val="nb-NO"/>
        </w:rPr>
        <w:t>dm. direktør Trygve Simonsen i Hertz Norge</w:t>
      </w:r>
      <w:r w:rsidR="003078F3" w:rsidRPr="003078F3">
        <w:rPr>
          <w:rFonts w:ascii="Trebuchet MS" w:hAnsi="Trebuchet MS"/>
          <w:lang w:val="nb-NO"/>
        </w:rPr>
        <w:t>.</w:t>
      </w:r>
    </w:p>
    <w:p w:rsidR="003078F3" w:rsidRDefault="003078F3" w:rsidP="003078F3">
      <w:pPr>
        <w:spacing w:after="0"/>
        <w:rPr>
          <w:rFonts w:ascii="Trebuchet MS" w:hAnsi="Trebuchet MS"/>
          <w:lang w:val="nb-NO"/>
        </w:rPr>
      </w:pPr>
    </w:p>
    <w:p w:rsidR="00DB6662" w:rsidRPr="003078F3" w:rsidRDefault="00DB6662" w:rsidP="003078F3">
      <w:pPr>
        <w:spacing w:after="0"/>
        <w:rPr>
          <w:rFonts w:ascii="Trebuchet MS" w:hAnsi="Trebuchet MS"/>
          <w:lang w:val="nb-NO"/>
        </w:rPr>
      </w:pPr>
    </w:p>
    <w:p w:rsidR="003078F3" w:rsidRPr="003078F3" w:rsidRDefault="00235705" w:rsidP="003078F3">
      <w:pPr>
        <w:spacing w:after="0"/>
        <w:rPr>
          <w:rFonts w:ascii="Trebuchet MS" w:hAnsi="Trebuchet MS"/>
          <w:b/>
          <w:sz w:val="24"/>
          <w:lang w:val="nb-NO"/>
        </w:rPr>
      </w:pPr>
      <w:r>
        <w:rPr>
          <w:rFonts w:ascii="Trebuchet MS" w:hAnsi="Trebuchet MS"/>
          <w:b/>
          <w:sz w:val="24"/>
          <w:lang w:val="nb-NO"/>
        </w:rPr>
        <w:t>Former fremtidens bilutleie</w:t>
      </w:r>
    </w:p>
    <w:p w:rsidR="003078F3" w:rsidRPr="003078F3" w:rsidRDefault="00D109CD" w:rsidP="003078F3">
      <w:p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Ny teknologi, høyere sertifiseringskrav og økt biltetthet er med på å forme fremtidenes bilutleie. Hertz har en klar ambisjon om å lede denne utviklingen.</w:t>
      </w:r>
    </w:p>
    <w:p w:rsidR="003078F3" w:rsidRDefault="00D109CD" w:rsidP="003078F3">
      <w:pPr>
        <w:pStyle w:val="ListParagraph"/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Vi jobber med nye løsninger som blant annet inkluderer selvbetjeningskiosker og leiekonsepter i sentrum av de største byene</w:t>
      </w:r>
      <w:r w:rsidR="003078F3" w:rsidRPr="003078F3">
        <w:rPr>
          <w:rFonts w:ascii="Trebuchet MS" w:hAnsi="Trebuchet MS"/>
          <w:lang w:val="nb-NO"/>
        </w:rPr>
        <w:t xml:space="preserve">, fortsetter </w:t>
      </w:r>
      <w:r w:rsidR="003078F3" w:rsidRPr="003078F3">
        <w:rPr>
          <w:rFonts w:ascii="Trebuchet MS" w:hAnsi="Trebuchet MS"/>
          <w:b/>
          <w:lang w:val="nb-NO"/>
        </w:rPr>
        <w:t>Simonsen</w:t>
      </w:r>
      <w:r w:rsidR="003078F3" w:rsidRPr="003078F3">
        <w:rPr>
          <w:rFonts w:ascii="Trebuchet MS" w:hAnsi="Trebuchet MS"/>
          <w:lang w:val="nb-NO"/>
        </w:rPr>
        <w:t>.</w:t>
      </w:r>
    </w:p>
    <w:p w:rsidR="00DB6662" w:rsidRPr="00DB6662" w:rsidRDefault="00D109CD" w:rsidP="00DB6662">
      <w:pPr>
        <w:pStyle w:val="ListParagraph"/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Vi er trygge på at det totalkonseptet vi kan tilby til nye franchiser</w:t>
      </w:r>
      <w:r w:rsidR="00DB6662">
        <w:rPr>
          <w:rFonts w:ascii="Trebuchet MS" w:hAnsi="Trebuchet MS"/>
          <w:lang w:val="nb-NO"/>
        </w:rPr>
        <w:t xml:space="preserve"> er </w:t>
      </w:r>
      <w:r w:rsidR="00492320" w:rsidRPr="00DB6662">
        <w:rPr>
          <w:rFonts w:ascii="Trebuchet MS" w:hAnsi="Trebuchet MS"/>
          <w:lang w:val="nb-NO"/>
        </w:rPr>
        <w:t xml:space="preserve">interessant og fremtidsrettet, sier </w:t>
      </w:r>
      <w:r w:rsidR="00492320" w:rsidRPr="00DB6662">
        <w:rPr>
          <w:rFonts w:ascii="Trebuchet MS" w:hAnsi="Trebuchet MS"/>
          <w:b/>
          <w:lang w:val="nb-NO"/>
        </w:rPr>
        <w:t>Simonsen</w:t>
      </w:r>
      <w:r w:rsidR="00492320" w:rsidRPr="00DB6662">
        <w:rPr>
          <w:rFonts w:ascii="Trebuchet MS" w:hAnsi="Trebuchet MS"/>
          <w:lang w:val="nb-NO"/>
        </w:rPr>
        <w:t>.</w:t>
      </w:r>
    </w:p>
    <w:p w:rsidR="00DB6662" w:rsidRDefault="00DB6662" w:rsidP="003078F3">
      <w:pPr>
        <w:spacing w:after="0"/>
        <w:rPr>
          <w:rFonts w:ascii="Trebuchet MS" w:hAnsi="Trebuchet MS"/>
          <w:b/>
          <w:sz w:val="24"/>
          <w:lang w:val="nb-NO"/>
        </w:rPr>
      </w:pPr>
    </w:p>
    <w:p w:rsidR="003078F3" w:rsidRPr="003078F3" w:rsidRDefault="006A5BE1" w:rsidP="003078F3">
      <w:pPr>
        <w:spacing w:after="0"/>
        <w:rPr>
          <w:rFonts w:ascii="Trebuchet MS" w:hAnsi="Trebuchet MS"/>
          <w:b/>
          <w:sz w:val="24"/>
          <w:lang w:val="nb-NO"/>
        </w:rPr>
      </w:pPr>
      <w:r>
        <w:rPr>
          <w:rFonts w:ascii="Trebuchet MS" w:hAnsi="Trebuchet MS"/>
          <w:b/>
          <w:sz w:val="24"/>
          <w:lang w:val="nb-NO"/>
        </w:rPr>
        <w:t>Tilgjengelighet og teknologi viktig for kundene</w:t>
      </w:r>
    </w:p>
    <w:p w:rsidR="003078F3" w:rsidRPr="003078F3" w:rsidRDefault="006A5BE1" w:rsidP="003078F3">
      <w:pPr>
        <w:spacing w:after="0"/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 xml:space="preserve">Hertz har avtale med store og små bedrifter og organisasjoner. De har det til felles at de er opptatt av tilgjengelighet, service og effektive bestillings- og betalingsløsninger. </w:t>
      </w:r>
    </w:p>
    <w:p w:rsidR="003078F3" w:rsidRPr="003078F3" w:rsidRDefault="003078F3" w:rsidP="003078F3">
      <w:pPr>
        <w:pStyle w:val="ListParagraph"/>
        <w:spacing w:after="0"/>
        <w:rPr>
          <w:rFonts w:ascii="Trebuchet MS" w:hAnsi="Trebuchet MS"/>
          <w:lang w:val="nb-NO"/>
        </w:rPr>
      </w:pPr>
    </w:p>
    <w:p w:rsidR="003078F3" w:rsidRDefault="004D3B09" w:rsidP="003078F3">
      <w:pPr>
        <w:pStyle w:val="ListParagraph"/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Det viktigste kravet vi har til alt vi gjør er at det skal skape verdi for kundene.</w:t>
      </w:r>
      <w:r w:rsidR="00DB6662">
        <w:rPr>
          <w:rFonts w:ascii="Trebuchet MS" w:hAnsi="Trebuchet MS"/>
          <w:lang w:val="nb-NO"/>
        </w:rPr>
        <w:t xml:space="preserve"> Det hjelper ikke om det er nyskapende dersom det ikke gir en bedre eller mer effektiv leieopplevelse for bedriftene og den som sitter bak rattet</w:t>
      </w:r>
      <w:r w:rsidR="003078F3" w:rsidRPr="003078F3">
        <w:rPr>
          <w:rFonts w:ascii="Trebuchet MS" w:hAnsi="Trebuchet MS"/>
          <w:lang w:val="nb-NO"/>
        </w:rPr>
        <w:t xml:space="preserve">, avslutter </w:t>
      </w:r>
      <w:r w:rsidR="003078F3" w:rsidRPr="003078F3">
        <w:rPr>
          <w:rFonts w:ascii="Trebuchet MS" w:hAnsi="Trebuchet MS"/>
          <w:b/>
          <w:lang w:val="nb-NO"/>
        </w:rPr>
        <w:t>Trygve Simonsen i Hertz Norge</w:t>
      </w:r>
      <w:r w:rsidR="003078F3" w:rsidRPr="003078F3">
        <w:rPr>
          <w:rFonts w:ascii="Trebuchet MS" w:hAnsi="Trebuchet MS"/>
          <w:lang w:val="nb-NO"/>
        </w:rPr>
        <w:t>.</w:t>
      </w:r>
    </w:p>
    <w:p w:rsidR="00D109CD" w:rsidRPr="003078F3" w:rsidRDefault="00D109CD" w:rsidP="00D109CD">
      <w:pPr>
        <w:pStyle w:val="ListParagraph"/>
        <w:rPr>
          <w:rFonts w:ascii="Trebuchet MS" w:hAnsi="Trebuchet MS"/>
          <w:lang w:val="nb-NO"/>
        </w:rPr>
      </w:pPr>
    </w:p>
    <w:p w:rsidR="00D109CD" w:rsidRDefault="00D109CD">
      <w:pPr>
        <w:spacing w:after="0" w:line="240" w:lineRule="auto"/>
        <w:rPr>
          <w:rFonts w:ascii="Trebuchet MS" w:hAnsi="Trebuchet MS" w:cstheme="minorHAnsi"/>
          <w:lang w:val="nb-NO"/>
        </w:rPr>
      </w:pPr>
      <w:r>
        <w:rPr>
          <w:rFonts w:ascii="Trebuchet MS" w:hAnsi="Trebuchet MS" w:cstheme="minorHAnsi"/>
          <w:lang w:val="nb-NO"/>
        </w:rPr>
        <w:br w:type="page"/>
      </w:r>
    </w:p>
    <w:p w:rsidR="00D109CD" w:rsidRDefault="00DE7A05" w:rsidP="00DB6662">
      <w:pPr>
        <w:spacing w:after="0"/>
        <w:contextualSpacing/>
        <w:rPr>
          <w:rFonts w:ascii="Trebuchet MS" w:hAnsi="Trebuchet MS" w:cstheme="minorHAnsi"/>
          <w:lang w:val="nb-NO"/>
        </w:rPr>
      </w:pPr>
      <w:r>
        <w:rPr>
          <w:rFonts w:ascii="Trebuchet MS" w:hAnsi="Trebuchet MS" w:cstheme="minorHAnsi"/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66BFB" wp14:editId="3889496F">
                <wp:simplePos x="0" y="0"/>
                <wp:positionH relativeFrom="column">
                  <wp:posOffset>-26670</wp:posOffset>
                </wp:positionH>
                <wp:positionV relativeFrom="paragraph">
                  <wp:posOffset>66675</wp:posOffset>
                </wp:positionV>
                <wp:extent cx="5810250" cy="0"/>
                <wp:effectExtent l="11430" t="952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1pt;margin-top:5.2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" strokecolor="#d8d8d8 [2732]" strokeweight="1pt">
                <v:shadow color="#7f7f7f [1601]" opacity=".5" offset="1pt"/>
              </v:shape>
            </w:pict>
          </mc:Fallback>
        </mc:AlternateContent>
      </w:r>
    </w:p>
    <w:p w:rsidR="0089049E" w:rsidRPr="00D109CD" w:rsidRDefault="0089049E" w:rsidP="00D109CD">
      <w:pPr>
        <w:spacing w:after="0"/>
        <w:contextualSpacing/>
        <w:rPr>
          <w:rFonts w:ascii="Trebuchet MS" w:eastAsia="Times New Roman" w:hAnsi="Trebuchet MS" w:cstheme="minorHAnsi"/>
          <w:b/>
          <w:bCs/>
          <w:szCs w:val="20"/>
          <w:lang w:val="nb-NO" w:eastAsia="nb-NO"/>
        </w:rPr>
      </w:pPr>
      <w:r w:rsidRPr="00D109CD">
        <w:rPr>
          <w:rFonts w:ascii="Trebuchet MS" w:hAnsi="Trebuchet MS" w:cstheme="minorHAnsi"/>
          <w:b/>
          <w:szCs w:val="20"/>
          <w:lang w:val="nb-NO"/>
        </w:rPr>
        <w:t xml:space="preserve">Hertz – </w:t>
      </w:r>
      <w:r w:rsidRPr="00D109CD">
        <w:rPr>
          <w:rFonts w:ascii="Trebuchet MS" w:eastAsia="Times New Roman" w:hAnsi="Trebuchet MS" w:cstheme="minorHAnsi"/>
          <w:b/>
          <w:bCs/>
          <w:szCs w:val="20"/>
          <w:lang w:val="nb-NO" w:eastAsia="nb-NO"/>
        </w:rPr>
        <w:t>Norges ledende leiebilselskap</w:t>
      </w:r>
    </w:p>
    <w:p w:rsidR="00D109CD" w:rsidRDefault="00D109CD" w:rsidP="0089049E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  <w:lang w:val="nb-NO" w:eastAsia="nb-NO"/>
        </w:rPr>
      </w:pPr>
    </w:p>
    <w:p w:rsidR="0089049E" w:rsidRPr="003078F3" w:rsidRDefault="0089049E" w:rsidP="0089049E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vanish/>
          <w:sz w:val="20"/>
          <w:szCs w:val="20"/>
          <w:lang w:val="nb-NO" w:eastAsia="nb-NO"/>
        </w:rPr>
      </w:pPr>
      <w:r w:rsidRPr="003078F3">
        <w:rPr>
          <w:rFonts w:ascii="Trebuchet MS" w:eastAsia="Times New Roman" w:hAnsi="Trebuchet MS" w:cstheme="minorHAnsi"/>
          <w:vanish/>
          <w:sz w:val="20"/>
          <w:szCs w:val="20"/>
          <w:lang w:val="nb-NO" w:eastAsia="nb-NO"/>
        </w:rPr>
        <w:t xml:space="preserve">Hertz er representert i 148 land på samtlige kontinenter med over 8800 utleiestasjoner som leier ut mer enn 33 millioner leiebiler per år. Hertz, som er verdens eldste leiebilselskap, ble etablert i 1918 i Chicago, USA. I 1968 åpnet Hertz sin første stasjon i Norge. Hertz Norge er i dag markedsledende med over 170 utleiepunkter over hele landet som blant annet dekker samtlige flyplasser.... </w:t>
      </w:r>
      <w:hyperlink r:id="rId10" w:history="1">
        <w:r w:rsidRPr="003078F3">
          <w:rPr>
            <w:rFonts w:ascii="Trebuchet MS" w:eastAsia="Times New Roman" w:hAnsi="Trebuchet MS" w:cstheme="minorHAnsi"/>
            <w:vanish/>
            <w:sz w:val="20"/>
            <w:szCs w:val="20"/>
            <w:lang w:val="nb-NO" w:eastAsia="nb-NO"/>
          </w:rPr>
          <w:t>Vis mer</w:t>
        </w:r>
      </w:hyperlink>
    </w:p>
    <w:p w:rsidR="0089049E" w:rsidRPr="003078F3" w:rsidRDefault="0089049E" w:rsidP="0089049E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  <w:lang w:val="nb-NO" w:eastAsia="nb-NO"/>
        </w:rPr>
      </w:pPr>
      <w:r w:rsidRPr="003078F3">
        <w:rPr>
          <w:rFonts w:ascii="Trebuchet MS" w:eastAsia="Times New Roman" w:hAnsi="Trebuchet MS" w:cstheme="minorHAnsi"/>
          <w:sz w:val="20"/>
          <w:szCs w:val="20"/>
          <w:lang w:val="nb-NO" w:eastAsia="nb-NO"/>
        </w:rPr>
        <w:t xml:space="preserve">Hertz er representert i 148 land på samtlige kontinenter med over 8800 utleiestasjoner som leier ut mer enn 33 millioner leiebiler per år. </w:t>
      </w:r>
    </w:p>
    <w:p w:rsidR="0089049E" w:rsidRPr="003078F3" w:rsidRDefault="0089049E" w:rsidP="0089049E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  <w:lang w:val="nb-NO" w:eastAsia="nb-NO"/>
        </w:rPr>
      </w:pPr>
    </w:p>
    <w:p w:rsidR="0089049E" w:rsidRPr="003078F3" w:rsidRDefault="0089049E" w:rsidP="0089049E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  <w:lang w:val="nb-NO" w:eastAsia="nb-NO"/>
        </w:rPr>
      </w:pPr>
      <w:r w:rsidRPr="003078F3">
        <w:rPr>
          <w:rFonts w:ascii="Trebuchet MS" w:eastAsia="Times New Roman" w:hAnsi="Trebuchet MS" w:cstheme="minorHAnsi"/>
          <w:sz w:val="20"/>
          <w:szCs w:val="20"/>
          <w:lang w:val="nb-NO" w:eastAsia="nb-NO"/>
        </w:rPr>
        <w:t xml:space="preserve">I 1968 åpnet Hertz sin første stasjon i Norge. Hertz Norge er i dag markedsledende med over 170 utleiepunkter over hele landet som blant annet dekker samtlige flyplasser. Leiebilflåten i Norge består av nærmere 6 000 nye og moderne biler. </w:t>
      </w:r>
      <w:r w:rsidRPr="003078F3">
        <w:rPr>
          <w:rFonts w:ascii="Trebuchet MS" w:eastAsia="Times New Roman" w:hAnsi="Trebuchet MS" w:cstheme="minorHAnsi"/>
          <w:sz w:val="20"/>
          <w:szCs w:val="20"/>
          <w:lang w:val="nb-NO" w:eastAsia="nb-NO"/>
        </w:rPr>
        <w:br/>
      </w:r>
    </w:p>
    <w:p w:rsidR="000D32B5" w:rsidRPr="003078F3" w:rsidRDefault="0089049E" w:rsidP="0089049E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  <w:lang w:val="nb-NO" w:eastAsia="nb-NO"/>
        </w:rPr>
      </w:pPr>
      <w:r w:rsidRPr="003078F3">
        <w:rPr>
          <w:rFonts w:ascii="Trebuchet MS" w:eastAsia="Times New Roman" w:hAnsi="Trebuchet MS" w:cstheme="minorHAnsi"/>
          <w:sz w:val="20"/>
          <w:szCs w:val="20"/>
          <w:lang w:val="nb-NO" w:eastAsia="nb-NO"/>
        </w:rPr>
        <w:t xml:space="preserve">Samtlige utleiestasjoner i Hertz Norge er miljø- og kvalitetssertifisert gjennom standardene </w:t>
      </w:r>
      <w:r w:rsidR="003078F3" w:rsidRPr="003078F3">
        <w:rPr>
          <w:rFonts w:ascii="Trebuchet MS" w:eastAsia="Times New Roman" w:hAnsi="Trebuchet MS" w:cstheme="minorHAnsi"/>
          <w:sz w:val="20"/>
          <w:szCs w:val="20"/>
          <w:lang w:val="nb-NO" w:eastAsia="nb-NO"/>
        </w:rPr>
        <w:t>ISO 14001</w:t>
      </w:r>
      <w:r w:rsidR="003078F3">
        <w:rPr>
          <w:rFonts w:ascii="Trebuchet MS" w:eastAsia="Times New Roman" w:hAnsi="Trebuchet MS" w:cstheme="minorHAnsi"/>
          <w:sz w:val="20"/>
          <w:szCs w:val="20"/>
          <w:lang w:val="nb-NO" w:eastAsia="nb-NO"/>
        </w:rPr>
        <w:t xml:space="preserve"> </w:t>
      </w:r>
      <w:r w:rsidRPr="003078F3">
        <w:rPr>
          <w:rFonts w:ascii="Trebuchet MS" w:eastAsia="Times New Roman" w:hAnsi="Trebuchet MS" w:cstheme="minorHAnsi"/>
          <w:sz w:val="20"/>
          <w:szCs w:val="20"/>
          <w:lang w:val="nb-NO" w:eastAsia="nb-NO"/>
        </w:rPr>
        <w:t xml:space="preserve">og </w:t>
      </w:r>
      <w:r w:rsidR="003078F3" w:rsidRPr="003078F3">
        <w:rPr>
          <w:rFonts w:ascii="Trebuchet MS" w:eastAsia="Times New Roman" w:hAnsi="Trebuchet MS" w:cstheme="minorHAnsi"/>
          <w:sz w:val="20"/>
          <w:szCs w:val="20"/>
          <w:lang w:val="nb-NO" w:eastAsia="nb-NO"/>
        </w:rPr>
        <w:t>ISO 9001</w:t>
      </w:r>
      <w:r w:rsidRPr="003078F3">
        <w:rPr>
          <w:rFonts w:ascii="Trebuchet MS" w:eastAsia="Times New Roman" w:hAnsi="Trebuchet MS" w:cstheme="minorHAnsi"/>
          <w:sz w:val="20"/>
          <w:szCs w:val="20"/>
          <w:lang w:val="nb-NO" w:eastAsia="nb-NO"/>
        </w:rPr>
        <w:t xml:space="preserve">. </w:t>
      </w:r>
      <w:bookmarkEnd w:id="0"/>
    </w:p>
    <w:sectPr w:rsidR="000D32B5" w:rsidRPr="003078F3" w:rsidSect="000D32B5">
      <w:headerReference w:type="default" r:id="rId11"/>
      <w:headerReference w:type="first" r:id="rId12"/>
      <w:footerReference w:type="first" r:id="rId13"/>
      <w:pgSz w:w="12240" w:h="15840" w:code="1"/>
      <w:pgMar w:top="648" w:right="1656" w:bottom="1440" w:left="2592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2F" w:rsidRDefault="00FE072F">
      <w:pPr>
        <w:spacing w:line="240" w:lineRule="auto"/>
      </w:pPr>
      <w:r>
        <w:separator/>
      </w:r>
    </w:p>
  </w:endnote>
  <w:endnote w:type="continuationSeparator" w:id="0">
    <w:p w:rsidR="00FE072F" w:rsidRDefault="00FE0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9E" w:rsidRPr="00514FF6" w:rsidRDefault="0089049E" w:rsidP="009273E4">
    <w:pPr>
      <w:pStyle w:val="Footer"/>
      <w:tabs>
        <w:tab w:val="clear" w:pos="5400"/>
        <w:tab w:val="clear" w:pos="10800"/>
        <w:tab w:val="center" w:pos="3996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2F" w:rsidRDefault="00FE072F">
      <w:pPr>
        <w:spacing w:line="240" w:lineRule="auto"/>
      </w:pPr>
      <w:r>
        <w:separator/>
      </w:r>
    </w:p>
  </w:footnote>
  <w:footnote w:type="continuationSeparator" w:id="0">
    <w:p w:rsidR="00FE072F" w:rsidRDefault="00FE07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9E" w:rsidRDefault="0089049E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8240" behindDoc="0" locked="1" layoutInCell="0" allowOverlap="1" wp14:anchorId="12550AD8" wp14:editId="638DC5B3">
          <wp:simplePos x="0" y="0"/>
          <wp:positionH relativeFrom="page">
            <wp:posOffset>228600</wp:posOffset>
          </wp:positionH>
          <wp:positionV relativeFrom="page">
            <wp:posOffset>640080</wp:posOffset>
          </wp:positionV>
          <wp:extent cx="1179830" cy="8904605"/>
          <wp:effectExtent l="19050" t="0" r="1270" b="0"/>
          <wp:wrapTopAndBottom/>
          <wp:docPr id="5" name="Bilde 5" descr="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890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049E" w:rsidRDefault="0089049E">
    <w:pPr>
      <w:pStyle w:val="Header"/>
      <w:spacing w:after="35"/>
    </w:pPr>
  </w:p>
  <w:tbl>
    <w:tblPr>
      <w:tblW w:w="0" w:type="auto"/>
      <w:tblInd w:w="-21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87"/>
      <w:gridCol w:w="1710"/>
    </w:tblGrid>
    <w:tr w:rsidR="0089049E" w:rsidRPr="0089049E">
      <w:trPr>
        <w:trHeight w:val="260"/>
      </w:trPr>
      <w:tc>
        <w:tcPr>
          <w:tcW w:w="2187" w:type="dxa"/>
        </w:tcPr>
        <w:p w:rsidR="0089049E" w:rsidRPr="0089049E" w:rsidRDefault="00E17F0B">
          <w:pPr>
            <w:pStyle w:val="Heading1"/>
            <w:spacing w:line="24" w:lineRule="auto"/>
            <w:rPr>
              <w:color w:val="FFFFFF"/>
              <w:sz w:val="2"/>
              <w:lang w:val="nb-NO"/>
            </w:rPr>
          </w:pPr>
          <w:r>
            <w:rPr>
              <w:color w:val="FFFFFF"/>
              <w:sz w:val="2"/>
            </w:rPr>
            <w:fldChar w:fldCharType="begin"/>
          </w:r>
          <w:r w:rsidR="0089049E" w:rsidRPr="0089049E">
            <w:rPr>
              <w:color w:val="FFFFFF"/>
              <w:sz w:val="2"/>
              <w:lang w:val="nb-NO"/>
            </w:rPr>
            <w:instrText xml:space="preserve"> STYLEREF "Heading 1" \* MERGEFORMAT </w:instrText>
          </w:r>
          <w:r>
            <w:rPr>
              <w:color w:val="FFFFFF"/>
              <w:sz w:val="2"/>
            </w:rPr>
            <w:fldChar w:fldCharType="separate"/>
          </w:r>
          <w:r w:rsidR="00896082">
            <w:rPr>
              <w:b w:val="0"/>
              <w:bCs/>
              <w:noProof/>
              <w:color w:val="FFFFFF"/>
              <w:sz w:val="2"/>
            </w:rPr>
            <w:t>Error! No text of specified style in document.</w:t>
          </w:r>
          <w:r>
            <w:rPr>
              <w:color w:val="FFFFFF"/>
              <w:sz w:val="2"/>
            </w:rPr>
            <w:fldChar w:fldCharType="end"/>
          </w:r>
        </w:p>
      </w:tc>
      <w:tc>
        <w:tcPr>
          <w:tcW w:w="1710" w:type="dxa"/>
        </w:tcPr>
        <w:p w:rsidR="0089049E" w:rsidRPr="0089049E" w:rsidRDefault="00E17F0B">
          <w:pPr>
            <w:pStyle w:val="Header"/>
            <w:spacing w:line="24" w:lineRule="auto"/>
            <w:rPr>
              <w:color w:val="FFFFFF"/>
              <w:sz w:val="2"/>
              <w:lang w:val="nb-NO"/>
            </w:rPr>
          </w:pPr>
          <w:r>
            <w:rPr>
              <w:color w:val="FFFFFF"/>
              <w:sz w:val="2"/>
            </w:rPr>
            <w:fldChar w:fldCharType="begin"/>
          </w:r>
          <w:r w:rsidR="0089049E" w:rsidRPr="0089049E">
            <w:rPr>
              <w:color w:val="FFFFFF"/>
              <w:sz w:val="2"/>
              <w:lang w:val="nb-NO"/>
            </w:rPr>
            <w:instrText xml:space="preserve"> STYLEREF Header \* MERGEFORMAT </w:instrText>
          </w:r>
          <w:r>
            <w:rPr>
              <w:color w:val="FFFFFF"/>
              <w:sz w:val="2"/>
            </w:rPr>
            <w:fldChar w:fldCharType="end"/>
          </w:r>
        </w:p>
      </w:tc>
    </w:tr>
  </w:tbl>
  <w:p w:rsidR="0089049E" w:rsidRPr="0089049E" w:rsidRDefault="0089049E">
    <w:pPr>
      <w:pStyle w:val="Header"/>
      <w:rPr>
        <w:lang w:val="nb-NO"/>
      </w:rPr>
    </w:pPr>
  </w:p>
  <w:p w:rsidR="0089049E" w:rsidRPr="0089049E" w:rsidRDefault="0089049E">
    <w:pPr>
      <w:pStyle w:val="Header"/>
      <w:spacing w:after="480"/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9E" w:rsidRDefault="0089049E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226060</wp:posOffset>
          </wp:positionH>
          <wp:positionV relativeFrom="page">
            <wp:posOffset>636905</wp:posOffset>
          </wp:positionV>
          <wp:extent cx="1179830" cy="8904605"/>
          <wp:effectExtent l="19050" t="0" r="1270" b="0"/>
          <wp:wrapTopAndBottom/>
          <wp:docPr id="4" name="Bilde 4" descr="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890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8FB"/>
    <w:multiLevelType w:val="hybridMultilevel"/>
    <w:tmpl w:val="EFB6DEFA"/>
    <w:lvl w:ilvl="0" w:tplc="D5580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904C9"/>
    <w:multiLevelType w:val="hybridMultilevel"/>
    <w:tmpl w:val="70A02480"/>
    <w:lvl w:ilvl="0" w:tplc="FD60F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75"/>
    <w:rsid w:val="00032FD4"/>
    <w:rsid w:val="000D32B5"/>
    <w:rsid w:val="001277FF"/>
    <w:rsid w:val="001D2F8B"/>
    <w:rsid w:val="00235705"/>
    <w:rsid w:val="002B0141"/>
    <w:rsid w:val="003078F3"/>
    <w:rsid w:val="00371200"/>
    <w:rsid w:val="003B2CA0"/>
    <w:rsid w:val="00491869"/>
    <w:rsid w:val="00492320"/>
    <w:rsid w:val="004D3B09"/>
    <w:rsid w:val="00514FF6"/>
    <w:rsid w:val="00562DD0"/>
    <w:rsid w:val="006731EC"/>
    <w:rsid w:val="006A5BE1"/>
    <w:rsid w:val="0089049E"/>
    <w:rsid w:val="00896082"/>
    <w:rsid w:val="009272FB"/>
    <w:rsid w:val="009273E4"/>
    <w:rsid w:val="0095426B"/>
    <w:rsid w:val="00A31131"/>
    <w:rsid w:val="00A42175"/>
    <w:rsid w:val="00B41C23"/>
    <w:rsid w:val="00C166E5"/>
    <w:rsid w:val="00D0088C"/>
    <w:rsid w:val="00D109CD"/>
    <w:rsid w:val="00D84DCD"/>
    <w:rsid w:val="00DB6662"/>
    <w:rsid w:val="00DE7A05"/>
    <w:rsid w:val="00E17F0B"/>
    <w:rsid w:val="00F017B5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qFormat/>
    <w:rsid w:val="000D32B5"/>
    <w:pPr>
      <w:keepNext/>
      <w:spacing w:line="218" w:lineRule="auto"/>
      <w:outlineLvl w:val="0"/>
    </w:pPr>
    <w:rPr>
      <w:rFonts w:ascii="Century Gothic" w:hAnsi="Century Gothic"/>
      <w:b/>
      <w:caps/>
      <w:kern w:val="20"/>
      <w:lang w:val="en-US" w:eastAsia="en-GB"/>
    </w:rPr>
  </w:style>
  <w:style w:type="paragraph" w:styleId="Heading2">
    <w:name w:val="heading 2"/>
    <w:next w:val="Normal"/>
    <w:qFormat/>
    <w:rsid w:val="000D32B5"/>
    <w:pPr>
      <w:keepNext/>
      <w:spacing w:before="90" w:after="20" w:line="300" w:lineRule="exact"/>
      <w:outlineLvl w:val="1"/>
    </w:pPr>
    <w:rPr>
      <w:rFonts w:ascii="Century Gothic" w:hAnsi="Century Gothic"/>
      <w:b/>
      <w:caps/>
      <w:spacing w:val="2"/>
      <w:kern w:val="18"/>
      <w:sz w:val="19"/>
      <w:lang w:val="en-US" w:eastAsia="en-GB"/>
    </w:rPr>
  </w:style>
  <w:style w:type="paragraph" w:styleId="Heading3">
    <w:name w:val="heading 3"/>
    <w:next w:val="Normal"/>
    <w:qFormat/>
    <w:rsid w:val="000D32B5"/>
    <w:pPr>
      <w:keepNext/>
      <w:spacing w:line="175" w:lineRule="exact"/>
      <w:outlineLvl w:val="2"/>
    </w:pPr>
    <w:rPr>
      <w:rFonts w:ascii="Century Gothic" w:hAnsi="Century Gothic"/>
      <w:color w:val="000000"/>
      <w:spacing w:val="2"/>
      <w:kern w:val="18"/>
      <w:sz w:val="15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3E4"/>
    <w:pPr>
      <w:spacing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0D32B5"/>
    <w:rPr>
      <w:color w:val="000000"/>
      <w:u w:val="none"/>
    </w:rPr>
  </w:style>
  <w:style w:type="paragraph" w:styleId="Footer">
    <w:name w:val="footer"/>
    <w:link w:val="FooterChar"/>
    <w:uiPriority w:val="99"/>
    <w:rsid w:val="000D32B5"/>
    <w:pPr>
      <w:tabs>
        <w:tab w:val="center" w:pos="5400"/>
        <w:tab w:val="right" w:pos="10800"/>
      </w:tabs>
    </w:pPr>
    <w:rPr>
      <w:rFonts w:ascii="Century Gothic" w:hAnsi="Century Gothic"/>
      <w:kern w:val="12"/>
      <w:sz w:val="16"/>
      <w:lang w:val="en-US" w:eastAsia="en-GB"/>
    </w:rPr>
  </w:style>
  <w:style w:type="paragraph" w:styleId="Header">
    <w:name w:val="header"/>
    <w:link w:val="HeaderChar"/>
    <w:uiPriority w:val="99"/>
    <w:rsid w:val="000D32B5"/>
    <w:pPr>
      <w:tabs>
        <w:tab w:val="center" w:pos="5400"/>
        <w:tab w:val="right" w:pos="10800"/>
      </w:tabs>
      <w:spacing w:line="128" w:lineRule="exact"/>
    </w:pPr>
    <w:rPr>
      <w:rFonts w:ascii="Century Gothic" w:hAnsi="Century Gothic"/>
      <w:spacing w:val="2"/>
      <w:kern w:val="12"/>
      <w:sz w:val="12"/>
      <w:lang w:val="en-US" w:eastAsia="en-GB"/>
    </w:rPr>
  </w:style>
  <w:style w:type="character" w:styleId="Hyperlink">
    <w:name w:val="Hyperlink"/>
    <w:basedOn w:val="DefaultParagraphFont"/>
    <w:semiHidden/>
    <w:rsid w:val="000D32B5"/>
    <w:rPr>
      <w:color w:val="000000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E4"/>
    <w:rPr>
      <w:rFonts w:ascii="Tahoma" w:hAnsi="Tahoma" w:cs="Tahoma"/>
      <w:color w:val="000000"/>
      <w:kern w:val="16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9049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9049E"/>
    <w:rPr>
      <w:rFonts w:ascii="Century Gothic" w:hAnsi="Century Gothic"/>
      <w:kern w:val="12"/>
      <w:sz w:val="16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9049E"/>
    <w:rPr>
      <w:rFonts w:ascii="Century Gothic" w:hAnsi="Century Gothic"/>
      <w:spacing w:val="2"/>
      <w:kern w:val="12"/>
      <w:sz w:val="12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qFormat/>
    <w:rsid w:val="000D32B5"/>
    <w:pPr>
      <w:keepNext/>
      <w:spacing w:line="218" w:lineRule="auto"/>
      <w:outlineLvl w:val="0"/>
    </w:pPr>
    <w:rPr>
      <w:rFonts w:ascii="Century Gothic" w:hAnsi="Century Gothic"/>
      <w:b/>
      <w:caps/>
      <w:kern w:val="20"/>
      <w:lang w:val="en-US" w:eastAsia="en-GB"/>
    </w:rPr>
  </w:style>
  <w:style w:type="paragraph" w:styleId="Heading2">
    <w:name w:val="heading 2"/>
    <w:next w:val="Normal"/>
    <w:qFormat/>
    <w:rsid w:val="000D32B5"/>
    <w:pPr>
      <w:keepNext/>
      <w:spacing w:before="90" w:after="20" w:line="300" w:lineRule="exact"/>
      <w:outlineLvl w:val="1"/>
    </w:pPr>
    <w:rPr>
      <w:rFonts w:ascii="Century Gothic" w:hAnsi="Century Gothic"/>
      <w:b/>
      <w:caps/>
      <w:spacing w:val="2"/>
      <w:kern w:val="18"/>
      <w:sz w:val="19"/>
      <w:lang w:val="en-US" w:eastAsia="en-GB"/>
    </w:rPr>
  </w:style>
  <w:style w:type="paragraph" w:styleId="Heading3">
    <w:name w:val="heading 3"/>
    <w:next w:val="Normal"/>
    <w:qFormat/>
    <w:rsid w:val="000D32B5"/>
    <w:pPr>
      <w:keepNext/>
      <w:spacing w:line="175" w:lineRule="exact"/>
      <w:outlineLvl w:val="2"/>
    </w:pPr>
    <w:rPr>
      <w:rFonts w:ascii="Century Gothic" w:hAnsi="Century Gothic"/>
      <w:color w:val="000000"/>
      <w:spacing w:val="2"/>
      <w:kern w:val="18"/>
      <w:sz w:val="15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3E4"/>
    <w:pPr>
      <w:spacing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0D32B5"/>
    <w:rPr>
      <w:color w:val="000000"/>
      <w:u w:val="none"/>
    </w:rPr>
  </w:style>
  <w:style w:type="paragraph" w:styleId="Footer">
    <w:name w:val="footer"/>
    <w:link w:val="FooterChar"/>
    <w:uiPriority w:val="99"/>
    <w:rsid w:val="000D32B5"/>
    <w:pPr>
      <w:tabs>
        <w:tab w:val="center" w:pos="5400"/>
        <w:tab w:val="right" w:pos="10800"/>
      </w:tabs>
    </w:pPr>
    <w:rPr>
      <w:rFonts w:ascii="Century Gothic" w:hAnsi="Century Gothic"/>
      <w:kern w:val="12"/>
      <w:sz w:val="16"/>
      <w:lang w:val="en-US" w:eastAsia="en-GB"/>
    </w:rPr>
  </w:style>
  <w:style w:type="paragraph" w:styleId="Header">
    <w:name w:val="header"/>
    <w:link w:val="HeaderChar"/>
    <w:uiPriority w:val="99"/>
    <w:rsid w:val="000D32B5"/>
    <w:pPr>
      <w:tabs>
        <w:tab w:val="center" w:pos="5400"/>
        <w:tab w:val="right" w:pos="10800"/>
      </w:tabs>
      <w:spacing w:line="128" w:lineRule="exact"/>
    </w:pPr>
    <w:rPr>
      <w:rFonts w:ascii="Century Gothic" w:hAnsi="Century Gothic"/>
      <w:spacing w:val="2"/>
      <w:kern w:val="12"/>
      <w:sz w:val="12"/>
      <w:lang w:val="en-US" w:eastAsia="en-GB"/>
    </w:rPr>
  </w:style>
  <w:style w:type="character" w:styleId="Hyperlink">
    <w:name w:val="Hyperlink"/>
    <w:basedOn w:val="DefaultParagraphFont"/>
    <w:semiHidden/>
    <w:rsid w:val="000D32B5"/>
    <w:rPr>
      <w:color w:val="000000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E4"/>
    <w:rPr>
      <w:rFonts w:ascii="Tahoma" w:hAnsi="Tahoma" w:cs="Tahoma"/>
      <w:color w:val="000000"/>
      <w:kern w:val="16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9049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9049E"/>
    <w:rPr>
      <w:rFonts w:ascii="Century Gothic" w:hAnsi="Century Gothic"/>
      <w:kern w:val="12"/>
      <w:sz w:val="16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9049E"/>
    <w:rPr>
      <w:rFonts w:ascii="Century Gothic" w:hAnsi="Century Gothic"/>
      <w:spacing w:val="2"/>
      <w:kern w:val="12"/>
      <w:sz w:val="1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z.no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newsdesk.com/no/pressroom/hertz-nor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tz.no/rentacar/reservation/gaq/index.jsp?targetPage=reservationOnHomepage.jsp&amp;refererUrl=htt&amp;searchString=&amp;id=18245&amp;LinkType=HZ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0\Maler\Brevark\Brevark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Brevark1.dot</Template>
  <TotalTime>1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Letter to</vt:lpstr>
      <vt:lpstr>Letter to</vt:lpstr>
    </vt:vector>
  </TitlesOfParts>
  <Company>www.brandwares.com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</dc:title>
  <dc:creator>birbar</dc:creator>
  <dc:description>Version 1.00_x000d_
Job 0784_x000d_
October 20, 2009</dc:description>
  <cp:lastModifiedBy>Helgesen</cp:lastModifiedBy>
  <cp:revision>2</cp:revision>
  <cp:lastPrinted>2011-10-26T10:13:00Z</cp:lastPrinted>
  <dcterms:created xsi:type="dcterms:W3CDTF">2011-11-10T19:48:00Z</dcterms:created>
  <dcterms:modified xsi:type="dcterms:W3CDTF">2011-11-10T19:48:00Z</dcterms:modified>
</cp:coreProperties>
</file>