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F08D" w14:textId="77777777" w:rsidR="00EE195E" w:rsidRDefault="00EE195E" w:rsidP="00A17059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p w14:paraId="51C5352D" w14:textId="71A64E33" w:rsidR="00A17059" w:rsidRPr="005B7326" w:rsidRDefault="005B7326" w:rsidP="00A17059">
      <w:pPr>
        <w:spacing w:line="360" w:lineRule="atLeast"/>
        <w:rPr>
          <w:rFonts w:cs="Arial"/>
          <w:sz w:val="22"/>
          <w:lang w:val="da-DK"/>
        </w:rPr>
      </w:pPr>
      <w:r w:rsidRPr="005B7326">
        <w:rPr>
          <w:rFonts w:cs="Arial"/>
          <w:sz w:val="22"/>
          <w:lang w:val="da-DK"/>
        </w:rPr>
        <w:t>10. november</w:t>
      </w:r>
      <w:r w:rsidR="00572A36" w:rsidRPr="005B7326">
        <w:rPr>
          <w:rFonts w:cs="Arial"/>
          <w:sz w:val="22"/>
          <w:lang w:val="da-DK"/>
        </w:rPr>
        <w:t xml:space="preserve"> </w:t>
      </w:r>
      <w:r w:rsidR="00925517" w:rsidRPr="005B7326">
        <w:rPr>
          <w:rFonts w:cs="Arial"/>
          <w:sz w:val="22"/>
          <w:lang w:val="da-DK"/>
        </w:rPr>
        <w:t>2021</w:t>
      </w:r>
    </w:p>
    <w:p w14:paraId="1595E507" w14:textId="77777777" w:rsidR="00A17059" w:rsidRPr="001F1D37" w:rsidRDefault="00A17059" w:rsidP="00A17059">
      <w:pPr>
        <w:spacing w:line="360" w:lineRule="atLeast"/>
        <w:rPr>
          <w:rFonts w:cs="Arial"/>
          <w:sz w:val="22"/>
          <w:lang w:val="en-US"/>
        </w:rPr>
      </w:pPr>
    </w:p>
    <w:p w14:paraId="328003AD" w14:textId="77777777" w:rsidR="00A17059" w:rsidRPr="001F1D37" w:rsidRDefault="00A17059" w:rsidP="00A17059">
      <w:pPr>
        <w:spacing w:line="360" w:lineRule="atLeast"/>
        <w:rPr>
          <w:rFonts w:cs="Arial"/>
          <w:sz w:val="22"/>
          <w:lang w:val="en-US"/>
        </w:rPr>
      </w:pPr>
    </w:p>
    <w:bookmarkEnd w:id="0"/>
    <w:p w14:paraId="7419DE49" w14:textId="10628730" w:rsidR="001F1D37" w:rsidRPr="008961C1" w:rsidRDefault="00925517" w:rsidP="001F1D37">
      <w:pPr>
        <w:spacing w:line="360" w:lineRule="atLeast"/>
        <w:rPr>
          <w:rFonts w:cs="Arial"/>
          <w:sz w:val="22"/>
          <w:lang w:val="en-US"/>
        </w:rPr>
      </w:pPr>
      <w:r w:rsidRPr="00925517">
        <w:rPr>
          <w:rFonts w:cs="Arial"/>
          <w:b/>
          <w:sz w:val="26"/>
          <w:lang w:val="en-US"/>
        </w:rPr>
        <w:t xml:space="preserve">Opel Mokka-e </w:t>
      </w:r>
      <w:r w:rsidR="0035096F">
        <w:rPr>
          <w:rFonts w:cs="Arial"/>
          <w:b/>
          <w:sz w:val="26"/>
          <w:lang w:val="en-US"/>
        </w:rPr>
        <w:t>vinder</w:t>
      </w:r>
      <w:r w:rsidRPr="00925517">
        <w:rPr>
          <w:rFonts w:cs="Arial"/>
          <w:b/>
          <w:sz w:val="26"/>
          <w:lang w:val="en-US"/>
        </w:rPr>
        <w:t xml:space="preserve"> </w:t>
      </w:r>
      <w:r>
        <w:rPr>
          <w:rFonts w:cs="Arial"/>
          <w:b/>
          <w:sz w:val="26"/>
          <w:lang w:val="en-US"/>
        </w:rPr>
        <w:t>“</w:t>
      </w:r>
      <w:r w:rsidRPr="00925517">
        <w:rPr>
          <w:rFonts w:cs="Arial"/>
          <w:b/>
          <w:sz w:val="26"/>
          <w:lang w:val="en-US"/>
        </w:rPr>
        <w:t>Golden Steering Wheel 2021</w:t>
      </w:r>
      <w:r>
        <w:rPr>
          <w:rFonts w:cs="Arial"/>
          <w:b/>
          <w:sz w:val="26"/>
          <w:lang w:val="en-US"/>
        </w:rPr>
        <w:t>”</w:t>
      </w:r>
    </w:p>
    <w:p w14:paraId="1F717994" w14:textId="77777777" w:rsidR="00925517" w:rsidRDefault="00925517" w:rsidP="00925517">
      <w:pPr>
        <w:spacing w:line="360" w:lineRule="atLeast"/>
        <w:rPr>
          <w:rFonts w:cs="Arial"/>
          <w:sz w:val="22"/>
          <w:lang w:val="en-US"/>
        </w:rPr>
      </w:pPr>
    </w:p>
    <w:p w14:paraId="62585166" w14:textId="3DEB16AE" w:rsidR="00925517" w:rsidRPr="008D50AF" w:rsidRDefault="0035096F" w:rsidP="008D50AF">
      <w:pPr>
        <w:pStyle w:val="ListParagraph"/>
        <w:numPr>
          <w:ilvl w:val="0"/>
          <w:numId w:val="12"/>
        </w:numPr>
        <w:spacing w:line="360" w:lineRule="atLeast"/>
        <w:ind w:left="357" w:hanging="357"/>
        <w:rPr>
          <w:rFonts w:cs="Arial"/>
          <w:sz w:val="22"/>
          <w:lang w:val="da-DK"/>
        </w:rPr>
      </w:pPr>
      <w:r w:rsidRPr="0035096F">
        <w:rPr>
          <w:rFonts w:cs="Arial"/>
          <w:sz w:val="22"/>
          <w:lang w:val="da-DK"/>
        </w:rPr>
        <w:t xml:space="preserve">Den fuldt elektriske Opel Mokka-e vinder </w:t>
      </w:r>
      <w:r w:rsidR="008D50AF">
        <w:rPr>
          <w:rFonts w:cs="Arial"/>
          <w:sz w:val="22"/>
          <w:lang w:val="da-DK"/>
        </w:rPr>
        <w:t>i</w:t>
      </w:r>
      <w:r w:rsidRPr="0035096F">
        <w:rPr>
          <w:rFonts w:cs="Arial"/>
          <w:sz w:val="22"/>
          <w:lang w:val="da-DK"/>
        </w:rPr>
        <w:t xml:space="preserve"> kategorien “Bedste Bil under</w:t>
      </w:r>
      <w:r w:rsidR="00925517" w:rsidRPr="0035096F">
        <w:rPr>
          <w:rFonts w:cs="Arial"/>
          <w:sz w:val="22"/>
          <w:lang w:val="da-DK"/>
        </w:rPr>
        <w:t xml:space="preserve"> €25,000</w:t>
      </w:r>
      <w:r w:rsidRPr="0035096F">
        <w:rPr>
          <w:rFonts w:cs="Arial"/>
          <w:sz w:val="22"/>
          <w:lang w:val="da-DK"/>
        </w:rPr>
        <w:t>”</w:t>
      </w:r>
      <w:r w:rsidR="00925517" w:rsidRPr="0035096F">
        <w:rPr>
          <w:rFonts w:cs="Arial"/>
          <w:sz w:val="22"/>
          <w:lang w:val="da-DK"/>
        </w:rPr>
        <w:t xml:space="preserve"> </w:t>
      </w:r>
    </w:p>
    <w:p w14:paraId="58D05E68" w14:textId="7ED1EC05" w:rsidR="001F1D37" w:rsidRDefault="0035096F" w:rsidP="00660F60">
      <w:pPr>
        <w:pStyle w:val="ListParagraph"/>
        <w:numPr>
          <w:ilvl w:val="0"/>
          <w:numId w:val="12"/>
        </w:numPr>
        <w:spacing w:line="360" w:lineRule="atLeast"/>
        <w:ind w:left="357" w:hanging="357"/>
        <w:rPr>
          <w:rFonts w:cs="Arial"/>
          <w:sz w:val="22"/>
          <w:lang w:val="da-DK"/>
        </w:rPr>
      </w:pPr>
      <w:r w:rsidRPr="0035096F">
        <w:rPr>
          <w:rFonts w:cs="Arial"/>
          <w:sz w:val="22"/>
          <w:lang w:val="da-DK"/>
        </w:rPr>
        <w:t>19. gang at Opel vinder en “Golden Steering Wheel”</w:t>
      </w:r>
      <w:r w:rsidR="00925517" w:rsidRPr="0035096F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>pris</w:t>
      </w:r>
    </w:p>
    <w:p w14:paraId="565881B6" w14:textId="6EB712A7" w:rsidR="008D50AF" w:rsidRPr="0035096F" w:rsidRDefault="008D50AF" w:rsidP="00660F60">
      <w:pPr>
        <w:pStyle w:val="ListParagraph"/>
        <w:numPr>
          <w:ilvl w:val="0"/>
          <w:numId w:val="12"/>
        </w:numPr>
        <w:spacing w:line="360" w:lineRule="atLeast"/>
        <w:ind w:left="357" w:hanging="357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I Danmark koster Mokka-e fra 249.990 </w:t>
      </w:r>
      <w:r w:rsidR="00E97CA2">
        <w:rPr>
          <w:rFonts w:cs="Arial"/>
          <w:sz w:val="22"/>
          <w:lang w:val="da-DK"/>
        </w:rPr>
        <w:t xml:space="preserve">og kan leveres </w:t>
      </w:r>
      <w:r>
        <w:rPr>
          <w:rFonts w:cs="Arial"/>
          <w:sz w:val="22"/>
          <w:lang w:val="da-DK"/>
        </w:rPr>
        <w:t xml:space="preserve">omgående </w:t>
      </w:r>
    </w:p>
    <w:p w14:paraId="4CC29A1E" w14:textId="46138BA5" w:rsidR="001F1D37" w:rsidRPr="0035096F" w:rsidRDefault="001F1D37" w:rsidP="001F1D37">
      <w:pPr>
        <w:spacing w:line="360" w:lineRule="atLeast"/>
        <w:rPr>
          <w:rFonts w:cs="Arial"/>
          <w:sz w:val="22"/>
          <w:lang w:val="da-DK"/>
        </w:rPr>
      </w:pPr>
    </w:p>
    <w:p w14:paraId="67DBE83D" w14:textId="34E6183A" w:rsidR="00675BF7" w:rsidRDefault="00675BF7" w:rsidP="00675BF7">
      <w:pPr>
        <w:spacing w:line="360" w:lineRule="atLeast"/>
        <w:rPr>
          <w:rFonts w:cs="Arial"/>
          <w:sz w:val="22"/>
          <w:lang w:val="da-DK"/>
        </w:rPr>
      </w:pPr>
      <w:r w:rsidRPr="00675BF7">
        <w:rPr>
          <w:rFonts w:cs="Arial"/>
          <w:sz w:val="22"/>
          <w:lang w:val="da-DK"/>
        </w:rPr>
        <w:t>Opel Mokka-e vinder “Golden Steering Wheel 2021”</w:t>
      </w:r>
      <w:r>
        <w:rPr>
          <w:rFonts w:cs="Arial"/>
          <w:sz w:val="22"/>
          <w:lang w:val="da-DK"/>
        </w:rPr>
        <w:t>. Den</w:t>
      </w:r>
      <w:r w:rsidRPr="00675BF7">
        <w:rPr>
          <w:rFonts w:cs="Arial"/>
          <w:sz w:val="22"/>
          <w:lang w:val="da-DK"/>
        </w:rPr>
        <w:t xml:space="preserve"> prestigefulde pris</w:t>
      </w:r>
      <w:r>
        <w:rPr>
          <w:rFonts w:cs="Arial"/>
          <w:sz w:val="22"/>
          <w:lang w:val="da-DK"/>
        </w:rPr>
        <w:t>, der er en af de vigtigste i Tyskland, blev vundet for</w:t>
      </w:r>
      <w:r w:rsidRPr="00675BF7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 xml:space="preserve">”Bedste Bil under </w:t>
      </w:r>
      <w:r w:rsidRPr="00675BF7">
        <w:rPr>
          <w:rFonts w:cs="Arial"/>
          <w:sz w:val="22"/>
          <w:lang w:val="da-DK"/>
        </w:rPr>
        <w:t>€</w:t>
      </w:r>
      <w:r>
        <w:rPr>
          <w:rFonts w:cs="Arial"/>
          <w:sz w:val="22"/>
          <w:lang w:val="da-DK"/>
        </w:rPr>
        <w:t>25.</w:t>
      </w:r>
      <w:r w:rsidRPr="00675BF7">
        <w:rPr>
          <w:rFonts w:cs="Arial"/>
          <w:sz w:val="22"/>
          <w:lang w:val="da-DK"/>
        </w:rPr>
        <w:t>000</w:t>
      </w:r>
      <w:r>
        <w:rPr>
          <w:rFonts w:cs="Arial"/>
          <w:sz w:val="22"/>
          <w:lang w:val="da-DK"/>
        </w:rPr>
        <w:t>”.</w:t>
      </w:r>
      <w:r w:rsidR="004711F7">
        <w:rPr>
          <w:rFonts w:cs="Arial"/>
          <w:sz w:val="22"/>
          <w:lang w:val="da-DK"/>
        </w:rPr>
        <w:t xml:space="preserve"> Prisuddelingen har fundet sted siden 1976 og Opel har nu vundet en pris hele 19 gange</w:t>
      </w:r>
      <w:r w:rsidR="0035096F">
        <w:rPr>
          <w:rFonts w:cs="Arial"/>
          <w:sz w:val="22"/>
          <w:lang w:val="da-DK"/>
        </w:rPr>
        <w:t xml:space="preserve"> – senest i 2020 med</w:t>
      </w:r>
      <w:r w:rsidR="0053676D">
        <w:rPr>
          <w:rFonts w:cs="Arial"/>
          <w:sz w:val="22"/>
          <w:lang w:val="da-DK"/>
        </w:rPr>
        <w:t xml:space="preserve"> Corsa-e.</w:t>
      </w:r>
    </w:p>
    <w:p w14:paraId="1A7ECA60" w14:textId="77777777" w:rsidR="004711F7" w:rsidRDefault="004711F7" w:rsidP="00675BF7">
      <w:pPr>
        <w:spacing w:line="360" w:lineRule="atLeast"/>
        <w:rPr>
          <w:rFonts w:cs="Arial"/>
          <w:sz w:val="22"/>
          <w:lang w:val="da-DK"/>
        </w:rPr>
      </w:pPr>
    </w:p>
    <w:p w14:paraId="5245028B" w14:textId="203474D5" w:rsidR="009852B0" w:rsidRDefault="009852B0" w:rsidP="001F1D3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Juryen er et samspil mellem </w:t>
      </w:r>
      <w:r w:rsidRPr="004711F7">
        <w:rPr>
          <w:rFonts w:cs="Arial"/>
          <w:sz w:val="22"/>
          <w:lang w:val="da-DK"/>
        </w:rPr>
        <w:t>AUTO BILD og BILD am SONNTAGs læsere</w:t>
      </w:r>
      <w:r>
        <w:rPr>
          <w:rFonts w:cs="Arial"/>
          <w:sz w:val="22"/>
          <w:lang w:val="da-DK"/>
        </w:rPr>
        <w:t xml:space="preserve"> og en professionel jury bestående af rutinerede motorjournalister, racerkørere og bileksperter.</w:t>
      </w:r>
      <w:r w:rsidR="005B7326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>Læserne stemmer tre biler i hver kategori i finalen</w:t>
      </w:r>
      <w:r w:rsidR="00E97CA2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og herefter gennemgår de tre finalister omfattende test på vej og bane</w:t>
      </w:r>
      <w:r w:rsidR="00E97CA2">
        <w:rPr>
          <w:rFonts w:cs="Arial"/>
          <w:sz w:val="22"/>
          <w:lang w:val="da-DK"/>
        </w:rPr>
        <w:t>,</w:t>
      </w:r>
      <w:bookmarkStart w:id="1" w:name="_GoBack"/>
      <w:bookmarkEnd w:id="1"/>
      <w:r>
        <w:rPr>
          <w:rFonts w:cs="Arial"/>
          <w:sz w:val="22"/>
          <w:lang w:val="da-DK"/>
        </w:rPr>
        <w:t xml:space="preserve"> udført af den </w:t>
      </w:r>
      <w:r w:rsidR="0053676D">
        <w:rPr>
          <w:rFonts w:cs="Arial"/>
          <w:sz w:val="22"/>
          <w:lang w:val="da-DK"/>
        </w:rPr>
        <w:t>professionelle jury</w:t>
      </w:r>
      <w:r>
        <w:rPr>
          <w:rFonts w:cs="Arial"/>
          <w:sz w:val="22"/>
          <w:lang w:val="da-DK"/>
        </w:rPr>
        <w:t xml:space="preserve">. Det køretøj med flest point i hver kategori </w:t>
      </w:r>
      <w:r w:rsidR="0053676D">
        <w:rPr>
          <w:rFonts w:cs="Arial"/>
          <w:sz w:val="22"/>
          <w:lang w:val="da-DK"/>
        </w:rPr>
        <w:t>vinder</w:t>
      </w:r>
      <w:r>
        <w:rPr>
          <w:rFonts w:cs="Arial"/>
          <w:sz w:val="22"/>
          <w:lang w:val="da-DK"/>
        </w:rPr>
        <w:t>.</w:t>
      </w:r>
    </w:p>
    <w:p w14:paraId="545D940B" w14:textId="77777777" w:rsidR="009852B0" w:rsidRDefault="009852B0" w:rsidP="001F1D37">
      <w:pPr>
        <w:spacing w:line="360" w:lineRule="atLeast"/>
        <w:rPr>
          <w:rFonts w:cs="Arial"/>
          <w:sz w:val="22"/>
          <w:lang w:val="da-DK"/>
        </w:rPr>
      </w:pPr>
    </w:p>
    <w:p w14:paraId="58343B27" w14:textId="5D4A454B" w:rsidR="00E76EDB" w:rsidRPr="005B7326" w:rsidRDefault="0053676D" w:rsidP="00E76EDB">
      <w:pPr>
        <w:spacing w:line="360" w:lineRule="atLeast"/>
        <w:rPr>
          <w:rFonts w:cs="Arial"/>
          <w:i/>
          <w:sz w:val="22"/>
          <w:lang w:val="da-DK"/>
        </w:rPr>
      </w:pPr>
      <w:r w:rsidRPr="0053676D">
        <w:rPr>
          <w:rFonts w:cs="Arial"/>
          <w:i/>
          <w:sz w:val="22"/>
          <w:lang w:val="da-DK"/>
        </w:rPr>
        <w:t>“Vores Mokka-e er alt andet end ordinær, hvilket dette års “Golden Steering Wheel” også er et godt bevis p</w:t>
      </w:r>
      <w:r>
        <w:rPr>
          <w:rFonts w:cs="Arial"/>
          <w:i/>
          <w:sz w:val="22"/>
          <w:lang w:val="da-DK"/>
        </w:rPr>
        <w:t xml:space="preserve">å”, </w:t>
      </w:r>
      <w:r>
        <w:rPr>
          <w:rFonts w:cs="Arial"/>
          <w:sz w:val="22"/>
          <w:lang w:val="da-DK"/>
        </w:rPr>
        <w:t>s</w:t>
      </w:r>
      <w:r w:rsidRPr="0053676D">
        <w:rPr>
          <w:rFonts w:cs="Arial"/>
          <w:sz w:val="22"/>
          <w:lang w:val="da-DK"/>
        </w:rPr>
        <w:t>agde Opel</w:t>
      </w:r>
      <w:r>
        <w:rPr>
          <w:rFonts w:cs="Arial"/>
          <w:sz w:val="22"/>
          <w:lang w:val="da-DK"/>
        </w:rPr>
        <w:t>s</w:t>
      </w:r>
      <w:r w:rsidRPr="0053676D">
        <w:rPr>
          <w:rFonts w:cs="Arial"/>
          <w:sz w:val="22"/>
          <w:lang w:val="da-DK"/>
        </w:rPr>
        <w:t xml:space="preserve"> CEO Uwe Hochgeschurtz</w:t>
      </w:r>
      <w:r>
        <w:rPr>
          <w:rFonts w:cs="Arial"/>
          <w:sz w:val="22"/>
          <w:lang w:val="da-DK"/>
        </w:rPr>
        <w:t xml:space="preserve"> </w:t>
      </w:r>
      <w:r w:rsidR="005B7326">
        <w:rPr>
          <w:rFonts w:cs="Arial"/>
          <w:sz w:val="22"/>
          <w:lang w:val="da-DK"/>
        </w:rPr>
        <w:t xml:space="preserve">i går aftes </w:t>
      </w:r>
      <w:r>
        <w:rPr>
          <w:rFonts w:cs="Arial"/>
          <w:sz w:val="22"/>
          <w:lang w:val="da-DK"/>
        </w:rPr>
        <w:t xml:space="preserve">til prisuddelingen </w:t>
      </w:r>
      <w:r w:rsidR="005B7326">
        <w:rPr>
          <w:rFonts w:cs="Arial"/>
          <w:sz w:val="22"/>
          <w:lang w:val="da-DK"/>
        </w:rPr>
        <w:t xml:space="preserve">i Axel Springer Haus i Berlin. </w:t>
      </w:r>
      <w:r w:rsidR="005B7326">
        <w:rPr>
          <w:rFonts w:cs="Arial"/>
          <w:i/>
          <w:sz w:val="22"/>
          <w:lang w:val="da-DK"/>
        </w:rPr>
        <w:t>” Med state-of-the-art teknologi og lækkert design, gør Mokka-e på alle måder e-mobilitet underholdende. Vi er meget glade for at vores kunder, læserne af</w:t>
      </w:r>
      <w:r w:rsidR="005B7326" w:rsidRPr="005B7326">
        <w:rPr>
          <w:rFonts w:cs="Arial"/>
          <w:i/>
          <w:sz w:val="22"/>
          <w:lang w:val="da-DK"/>
        </w:rPr>
        <w:t xml:space="preserve"> AUTO BILD og BILD am SONNTAG</w:t>
      </w:r>
      <w:r w:rsidR="005B7326">
        <w:rPr>
          <w:rFonts w:cs="Arial"/>
          <w:i/>
          <w:sz w:val="22"/>
          <w:lang w:val="da-DK"/>
        </w:rPr>
        <w:t xml:space="preserve">, såvel som ekspertjuryen ser det på samme måde”. </w:t>
      </w:r>
    </w:p>
    <w:p w14:paraId="0E75E8A6" w14:textId="4B0674DC" w:rsidR="00E76EDB" w:rsidRDefault="00E76EDB" w:rsidP="00E76EDB">
      <w:pPr>
        <w:spacing w:line="360" w:lineRule="atLeast"/>
        <w:rPr>
          <w:rFonts w:cs="Arial"/>
          <w:sz w:val="22"/>
          <w:lang w:val="da-DK"/>
        </w:rPr>
      </w:pPr>
    </w:p>
    <w:p w14:paraId="51BDF05E" w14:textId="4AEC1C04" w:rsidR="0035096F" w:rsidRPr="0053676D" w:rsidRDefault="0035096F" w:rsidP="00E76EDB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I Danmark kan Mokka-e anskaffes fra 249.990 kroner til omgående levering.</w:t>
      </w:r>
    </w:p>
    <w:sectPr w:rsidR="0035096F" w:rsidRPr="0053676D" w:rsidSect="00DD0B3B">
      <w:headerReference w:type="default" r:id="rId11"/>
      <w:headerReference w:type="first" r:id="rId12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561E7" w14:textId="77777777" w:rsidR="008A4BCA" w:rsidRDefault="008A4BCA">
      <w:r>
        <w:separator/>
      </w:r>
    </w:p>
  </w:endnote>
  <w:endnote w:type="continuationSeparator" w:id="0">
    <w:p w14:paraId="67352C36" w14:textId="77777777" w:rsidR="008A4BCA" w:rsidRDefault="008A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C772" w14:textId="77777777" w:rsidR="008A4BCA" w:rsidRDefault="008A4BCA">
      <w:r>
        <w:separator/>
      </w:r>
    </w:p>
  </w:footnote>
  <w:footnote w:type="continuationSeparator" w:id="0">
    <w:p w14:paraId="04EF9933" w14:textId="77777777" w:rsidR="008A4BCA" w:rsidRDefault="008A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FF30" w14:textId="77777777" w:rsidR="0041192C" w:rsidRDefault="00176684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71040" behindDoc="1" locked="0" layoutInCell="1" allowOverlap="1" wp14:anchorId="32AAC743" wp14:editId="5CAB1181">
          <wp:simplePos x="0" y="0"/>
          <wp:positionH relativeFrom="column">
            <wp:posOffset>4774565</wp:posOffset>
          </wp:positionH>
          <wp:positionV relativeFrom="paragraph">
            <wp:posOffset>107315</wp:posOffset>
          </wp:positionV>
          <wp:extent cx="1109980" cy="974090"/>
          <wp:effectExtent l="0" t="0" r="0" b="0"/>
          <wp:wrapNone/>
          <wp:docPr id="2" name="Grafik 2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0A6C8" w14:textId="77777777"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</w:p>
  <w:p w14:paraId="0E9B3867" w14:textId="77777777"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29CB7C99" wp14:editId="7E77C149">
              <wp:simplePos x="0" y="0"/>
              <wp:positionH relativeFrom="page">
                <wp:posOffset>1111250</wp:posOffset>
              </wp:positionH>
              <wp:positionV relativeFrom="page">
                <wp:posOffset>1162050</wp:posOffset>
              </wp:positionV>
              <wp:extent cx="800100" cy="2965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161E0" w14:textId="75480907" w:rsidR="00310F17" w:rsidRPr="004C2AC8" w:rsidRDefault="00C44FC6" w:rsidP="00310F17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Page</w:t>
                          </w:r>
                          <w:r w:rsidR="00310F17"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="00310F17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5B7326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8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B7C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5pt;margin-top:91.5pt;width:63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efqwIAAKg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" o:allowincell="f" filled="f" stroked="f">
              <v:textbox inset="0,0,0,0">
                <w:txbxContent>
                  <w:p w14:paraId="413161E0" w14:textId="75480907" w:rsidR="00310F17" w:rsidRPr="004C2AC8" w:rsidRDefault="00C44FC6" w:rsidP="00310F17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</w:rPr>
                      <w:t>Page</w:t>
                    </w:r>
                    <w:r w:rsidR="00310F17"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="00310F17"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5B7326">
                      <w:rPr>
                        <w:rStyle w:val="PageNumber"/>
                        <w:rFonts w:cs="Arial"/>
                        <w:noProof/>
                        <w:sz w:val="22"/>
                      </w:rPr>
                      <w:t>8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CF70B3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14:paraId="78238673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14:paraId="05E9DAB3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1020" w14:textId="2488A1AE" w:rsidR="00C44FC6" w:rsidRPr="005B7326" w:rsidRDefault="00307528" w:rsidP="00C44FC6">
    <w:pPr>
      <w:pStyle w:val="Header"/>
      <w:tabs>
        <w:tab w:val="clear" w:pos="4536"/>
        <w:tab w:val="clear" w:pos="9072"/>
        <w:tab w:val="left" w:pos="3340"/>
      </w:tabs>
      <w:spacing w:before="1600"/>
      <w:rPr>
        <w:b/>
        <w:sz w:val="28"/>
        <w:szCs w:val="28"/>
        <w:lang w:val="da-DK"/>
      </w:rPr>
    </w:pPr>
    <w:r w:rsidRPr="005B7326">
      <w:rPr>
        <w:noProof/>
        <w:lang w:val="en-US"/>
      </w:rPr>
      <w:drawing>
        <wp:anchor distT="0" distB="0" distL="114300" distR="114300" simplePos="0" relativeHeight="251668992" behindDoc="1" locked="0" layoutInCell="1" allowOverlap="1" wp14:anchorId="533F0734" wp14:editId="34042F22">
          <wp:simplePos x="0" y="0"/>
          <wp:positionH relativeFrom="column">
            <wp:posOffset>4450080</wp:posOffset>
          </wp:positionH>
          <wp:positionV relativeFrom="paragraph">
            <wp:posOffset>105265</wp:posOffset>
          </wp:positionV>
          <wp:extent cx="1110607" cy="974215"/>
          <wp:effectExtent l="0" t="0" r="0" b="3810"/>
          <wp:wrapNone/>
          <wp:docPr id="3" name="Grafik 3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07" cy="97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326" w:rsidRPr="005B7326">
      <w:rPr>
        <w:b/>
        <w:sz w:val="28"/>
        <w:szCs w:val="28"/>
        <w:lang w:val="da-DK"/>
      </w:rPr>
      <w:t>Pressemeddelelse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40B0"/>
    <w:multiLevelType w:val="hybridMultilevel"/>
    <w:tmpl w:val="B53E9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6124"/>
    <w:multiLevelType w:val="hybridMultilevel"/>
    <w:tmpl w:val="9D740852"/>
    <w:lvl w:ilvl="0" w:tplc="31B2D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B"/>
    <w:rsid w:val="00062469"/>
    <w:rsid w:val="000631E5"/>
    <w:rsid w:val="00075B67"/>
    <w:rsid w:val="000777DF"/>
    <w:rsid w:val="000E64B2"/>
    <w:rsid w:val="001025C1"/>
    <w:rsid w:val="00135414"/>
    <w:rsid w:val="00140F85"/>
    <w:rsid w:val="001418B2"/>
    <w:rsid w:val="00142F47"/>
    <w:rsid w:val="00146065"/>
    <w:rsid w:val="00176684"/>
    <w:rsid w:val="001F1D37"/>
    <w:rsid w:val="00216248"/>
    <w:rsid w:val="002F61F9"/>
    <w:rsid w:val="00307528"/>
    <w:rsid w:val="00310F17"/>
    <w:rsid w:val="00321F74"/>
    <w:rsid w:val="0035096F"/>
    <w:rsid w:val="00357E48"/>
    <w:rsid w:val="003768A9"/>
    <w:rsid w:val="003D2A45"/>
    <w:rsid w:val="003D3819"/>
    <w:rsid w:val="0041192C"/>
    <w:rsid w:val="00415407"/>
    <w:rsid w:val="004711F7"/>
    <w:rsid w:val="00486F5D"/>
    <w:rsid w:val="004B4051"/>
    <w:rsid w:val="004D796F"/>
    <w:rsid w:val="004F110E"/>
    <w:rsid w:val="00521597"/>
    <w:rsid w:val="0053676D"/>
    <w:rsid w:val="00562A4A"/>
    <w:rsid w:val="00572A36"/>
    <w:rsid w:val="005B7326"/>
    <w:rsid w:val="005F6B44"/>
    <w:rsid w:val="005F7CA1"/>
    <w:rsid w:val="00675BF7"/>
    <w:rsid w:val="00681196"/>
    <w:rsid w:val="00696C31"/>
    <w:rsid w:val="006A283B"/>
    <w:rsid w:val="006A2E1E"/>
    <w:rsid w:val="006C21DF"/>
    <w:rsid w:val="006C3C31"/>
    <w:rsid w:val="007262D3"/>
    <w:rsid w:val="00750CE9"/>
    <w:rsid w:val="00777657"/>
    <w:rsid w:val="007A6E7D"/>
    <w:rsid w:val="007E54DC"/>
    <w:rsid w:val="007F656A"/>
    <w:rsid w:val="007F6FC5"/>
    <w:rsid w:val="007F791B"/>
    <w:rsid w:val="00822530"/>
    <w:rsid w:val="008368BF"/>
    <w:rsid w:val="008368C8"/>
    <w:rsid w:val="00840F91"/>
    <w:rsid w:val="00872DFE"/>
    <w:rsid w:val="008A4BCA"/>
    <w:rsid w:val="008C2312"/>
    <w:rsid w:val="008D50AF"/>
    <w:rsid w:val="008F7876"/>
    <w:rsid w:val="00925517"/>
    <w:rsid w:val="009852B0"/>
    <w:rsid w:val="009B4D82"/>
    <w:rsid w:val="009D7E61"/>
    <w:rsid w:val="009E782F"/>
    <w:rsid w:val="00A13850"/>
    <w:rsid w:val="00A17059"/>
    <w:rsid w:val="00A25485"/>
    <w:rsid w:val="00A36319"/>
    <w:rsid w:val="00A645DE"/>
    <w:rsid w:val="00A736E9"/>
    <w:rsid w:val="00AD3833"/>
    <w:rsid w:val="00AE5A74"/>
    <w:rsid w:val="00B31801"/>
    <w:rsid w:val="00B606BC"/>
    <w:rsid w:val="00B7570B"/>
    <w:rsid w:val="00B921D4"/>
    <w:rsid w:val="00B966B3"/>
    <w:rsid w:val="00B9777F"/>
    <w:rsid w:val="00BB1908"/>
    <w:rsid w:val="00BE10A1"/>
    <w:rsid w:val="00BE1145"/>
    <w:rsid w:val="00C40576"/>
    <w:rsid w:val="00C436FC"/>
    <w:rsid w:val="00C44997"/>
    <w:rsid w:val="00C44FC6"/>
    <w:rsid w:val="00D64944"/>
    <w:rsid w:val="00D73419"/>
    <w:rsid w:val="00D80D9D"/>
    <w:rsid w:val="00D97F2E"/>
    <w:rsid w:val="00DA722F"/>
    <w:rsid w:val="00DD0B3B"/>
    <w:rsid w:val="00DD1414"/>
    <w:rsid w:val="00DE60FF"/>
    <w:rsid w:val="00E53B0E"/>
    <w:rsid w:val="00E76EDB"/>
    <w:rsid w:val="00E97CA2"/>
    <w:rsid w:val="00EE195E"/>
    <w:rsid w:val="00EF5AE3"/>
    <w:rsid w:val="00F123FB"/>
    <w:rsid w:val="00F14BF2"/>
    <w:rsid w:val="00F217AC"/>
    <w:rsid w:val="00F4415F"/>
    <w:rsid w:val="00F47619"/>
    <w:rsid w:val="00F47AF8"/>
    <w:rsid w:val="00F52282"/>
    <w:rsid w:val="00F74A78"/>
    <w:rsid w:val="00FC50BC"/>
    <w:rsid w:val="00FC6E6B"/>
    <w:rsid w:val="00FD40AA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83E795"/>
  <w15:docId w15:val="{2EF509D8-E2FD-449B-A903-2E47FF8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10F17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2551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41540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5407"/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unhideWhenUsed/>
    <w:rsid w:val="00415407"/>
    <w:rPr>
      <w:vertAlign w:val="superscript"/>
    </w:rPr>
  </w:style>
  <w:style w:type="table" w:styleId="TableGrid">
    <w:name w:val="Table Grid"/>
    <w:basedOn w:val="TableNormal"/>
    <w:rsid w:val="0082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BD1E44BBE3047B9B4BCC744516D96" ma:contentTypeVersion="11" ma:contentTypeDescription="Crée un document." ma:contentTypeScope="" ma:versionID="80b010f778a031d7e7c9026f1e144925">
  <xsd:schema xmlns:xsd="http://www.w3.org/2001/XMLSchema" xmlns:xs="http://www.w3.org/2001/XMLSchema" xmlns:p="http://schemas.microsoft.com/office/2006/metadata/properties" xmlns:ns3="689f4c91-adda-4b7b-91f2-797037eb3c55" targetNamespace="http://schemas.microsoft.com/office/2006/metadata/properties" ma:root="true" ma:fieldsID="d9c905c644c799103411be06479095d3" ns3:_="">
    <xsd:import namespace="689f4c91-adda-4b7b-91f2-797037eb3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f4c91-adda-4b7b-91f2-797037eb3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C8FA-3ABD-4C02-90D0-3ED1B506B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2ADB8-2485-444C-AA4D-2AF8054DF3F3}">
  <ds:schemaRefs>
    <ds:schemaRef ds:uri="http://schemas.microsoft.com/office/2006/metadata/properties"/>
    <ds:schemaRef ds:uri="689f4c91-adda-4b7b-91f2-797037eb3c5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63D556-93B0-478B-9B23-B51534591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f4c91-adda-4b7b-91f2-797037eb3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D9E87-136F-4F74-9CA3-DC9BB76B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1431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Jesper Hermann</cp:lastModifiedBy>
  <cp:revision>4</cp:revision>
  <cp:lastPrinted>2021-11-09T14:11:00Z</cp:lastPrinted>
  <dcterms:created xsi:type="dcterms:W3CDTF">2021-11-09T12:51:00Z</dcterms:created>
  <dcterms:modified xsi:type="dcterms:W3CDTF">2021-11-10T09:59:00Z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2021-01-18T12:50:26Z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702839fc-e123-4365-9b7f-6d2cc7121c99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0x0101002FEBD1E44BBE3047B9B4BCC744516D96</vt:lpwstr>
  </property>
</Properties>
</file>