
<file path=[Content_Types].xml><?xml version="1.0" encoding="utf-8"?>
<Types xmlns="http://schemas.openxmlformats.org/package/2006/content-types">
  <Default Extension="bin" ContentType="application/vnd.ms-word.attachedToolbar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D1A79" w14:textId="77777777" w:rsidR="00F27C6F" w:rsidRPr="006629C0" w:rsidRDefault="00680FD9">
      <w:pPr>
        <w:rPr>
          <w:rFonts w:ascii="Verdana" w:hAnsi="Verdana"/>
        </w:rPr>
      </w:pPr>
      <w:r>
        <w:rPr>
          <w:rFonts w:ascii="Verdana" w:hAnsi="Verdana"/>
        </w:rPr>
        <w:pict w14:anchorId="4159BCAD">
          <v:rect id="_x0000_i1025" style="width:451.3pt;height:1pt" o:hralign="center" o:hrstd="t" o:hrnoshade="t" o:hr="t" fillcolor="#e7e6e6 [3214]" stroked="f"/>
        </w:pict>
      </w:r>
    </w:p>
    <w:p w14:paraId="61E07041" w14:textId="6903635F" w:rsidR="00B2165E" w:rsidRPr="006629C0" w:rsidRDefault="00A057D4" w:rsidP="00FD7E8E">
      <w:pPr>
        <w:jc w:val="center"/>
        <w:rPr>
          <w:rFonts w:ascii="Arial" w:hAnsi="Arial" w:cs="Arial"/>
          <w:sz w:val="36"/>
          <w:szCs w:val="36"/>
          <w:lang w:eastAsia="nb-NO"/>
        </w:rPr>
      </w:pPr>
      <w:r w:rsidRPr="006629C0">
        <w:rPr>
          <w:rFonts w:ascii="Arial" w:hAnsi="Arial" w:cs="Arial"/>
          <w:sz w:val="36"/>
          <w:szCs w:val="36"/>
          <w:lang w:eastAsia="nb-NO"/>
        </w:rPr>
        <w:t>K</w:t>
      </w:r>
      <w:r w:rsidR="00840AB8" w:rsidRPr="006629C0">
        <w:rPr>
          <w:rFonts w:ascii="Arial" w:hAnsi="Arial" w:cs="Arial"/>
          <w:sz w:val="36"/>
          <w:szCs w:val="36"/>
          <w:lang w:eastAsia="nb-NO"/>
        </w:rPr>
        <w:t>ongsberg Maritime to supply equipment to world’s largest floating offshore wind farm</w:t>
      </w:r>
    </w:p>
    <w:p w14:paraId="0910B3AD" w14:textId="6AE69503" w:rsidR="00B2165E" w:rsidRPr="00304447" w:rsidRDefault="005726DB" w:rsidP="00B2165E">
      <w:pPr>
        <w:jc w:val="center"/>
        <w:rPr>
          <w:rFonts w:ascii="Verdana" w:eastAsia="Times New Roman" w:hAnsi="Verdana"/>
        </w:rPr>
      </w:pPr>
      <w:r>
        <w:rPr>
          <w:rFonts w:ascii="Verdana" w:hAnsi="Verdana"/>
          <w:noProof/>
          <w:sz w:val="16"/>
          <w:szCs w:val="16"/>
        </w:rPr>
        <w:drawing>
          <wp:inline distT="0" distB="0" distL="0" distR="0" wp14:anchorId="2AEF8B61" wp14:editId="12911AB6">
            <wp:extent cx="5731510" cy="3220085"/>
            <wp:effectExtent l="0" t="0" r="2540" b="0"/>
            <wp:docPr id="1" name="Picture 1" descr="A body of water with a wind turbine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ody of water with a wind turbine on it&#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220085"/>
                    </a:xfrm>
                    <a:prstGeom prst="rect">
                      <a:avLst/>
                    </a:prstGeom>
                  </pic:spPr>
                </pic:pic>
              </a:graphicData>
            </a:graphic>
          </wp:inline>
        </w:drawing>
      </w:r>
      <w:r w:rsidR="00840AB8" w:rsidRPr="00304447">
        <w:rPr>
          <w:rFonts w:ascii="Verdana" w:hAnsi="Verdana"/>
          <w:sz w:val="16"/>
          <w:szCs w:val="16"/>
        </w:rPr>
        <w:t>K</w:t>
      </w:r>
      <w:r w:rsidR="4E7333C9" w:rsidRPr="00043DE2">
        <w:rPr>
          <w:rFonts w:ascii="Verdana" w:hAnsi="Verdana"/>
          <w:sz w:val="16"/>
          <w:szCs w:val="16"/>
        </w:rPr>
        <w:t xml:space="preserve">ONGSBERG </w:t>
      </w:r>
      <w:r w:rsidR="00840AB8" w:rsidRPr="00043DE2">
        <w:rPr>
          <w:rFonts w:ascii="Verdana" w:hAnsi="Verdana"/>
          <w:sz w:val="16"/>
          <w:szCs w:val="16"/>
        </w:rPr>
        <w:t xml:space="preserve">will supply positioning and monitoring equipment from their </w:t>
      </w:r>
      <w:r w:rsidR="493D6C72" w:rsidRPr="00043DE2">
        <w:rPr>
          <w:rFonts w:ascii="Verdana" w:hAnsi="Verdana"/>
          <w:sz w:val="16"/>
          <w:szCs w:val="16"/>
        </w:rPr>
        <w:t xml:space="preserve">well proven offshore </w:t>
      </w:r>
      <w:r w:rsidR="00840AB8" w:rsidRPr="00043DE2">
        <w:rPr>
          <w:rFonts w:ascii="Verdana" w:hAnsi="Verdana"/>
          <w:sz w:val="16"/>
          <w:szCs w:val="16"/>
        </w:rPr>
        <w:t>product portfolio</w:t>
      </w:r>
      <w:r w:rsidR="00680FD9">
        <w:rPr>
          <w:rFonts w:ascii="Verdana" w:eastAsia="Times New Roman" w:hAnsi="Verdana"/>
        </w:rPr>
        <w:pict w14:anchorId="1A484735">
          <v:rect id="_x0000_i1026" style="width:453.6pt;height:1.2pt" o:hralign="center" o:hrstd="t" o:hrnoshade="t" o:hr="t" fillcolor="#e7e6e6" stroked="f"/>
        </w:pict>
      </w:r>
    </w:p>
    <w:p w14:paraId="7ED6E541" w14:textId="224DD152" w:rsidR="00E054DE" w:rsidRDefault="13915669" w:rsidP="006629C0">
      <w:pPr>
        <w:jc w:val="both"/>
        <w:rPr>
          <w:rFonts w:ascii="Verdana" w:hAnsi="Verdana"/>
          <w:sz w:val="20"/>
          <w:szCs w:val="20"/>
        </w:rPr>
      </w:pPr>
      <w:r w:rsidRPr="00304447">
        <w:rPr>
          <w:rFonts w:ascii="Verdana" w:hAnsi="Verdana"/>
          <w:b/>
          <w:bCs/>
          <w:sz w:val="20"/>
          <w:szCs w:val="20"/>
        </w:rPr>
        <w:t>Trondheim</w:t>
      </w:r>
      <w:r w:rsidR="00FD7E8E" w:rsidRPr="00304447">
        <w:rPr>
          <w:rFonts w:ascii="Verdana" w:hAnsi="Verdana"/>
          <w:b/>
          <w:bCs/>
          <w:sz w:val="20"/>
          <w:szCs w:val="20"/>
        </w:rPr>
        <w:t xml:space="preserve">, Norway, </w:t>
      </w:r>
      <w:r w:rsidR="00017DB7">
        <w:rPr>
          <w:rFonts w:ascii="Verdana" w:hAnsi="Verdana"/>
          <w:b/>
          <w:bCs/>
          <w:sz w:val="20"/>
          <w:szCs w:val="20"/>
        </w:rPr>
        <w:t>21</w:t>
      </w:r>
      <w:r w:rsidR="00017DB7" w:rsidRPr="00017DB7">
        <w:rPr>
          <w:rFonts w:ascii="Verdana" w:hAnsi="Verdana"/>
          <w:b/>
          <w:bCs/>
          <w:sz w:val="20"/>
          <w:szCs w:val="20"/>
          <w:vertAlign w:val="superscript"/>
        </w:rPr>
        <w:t>st</w:t>
      </w:r>
      <w:r w:rsidR="00017DB7">
        <w:rPr>
          <w:rFonts w:ascii="Verdana" w:hAnsi="Verdana"/>
          <w:b/>
          <w:bCs/>
          <w:sz w:val="20"/>
          <w:szCs w:val="20"/>
        </w:rPr>
        <w:t xml:space="preserve"> January</w:t>
      </w:r>
      <w:r w:rsidR="002000EF" w:rsidRPr="00304447">
        <w:rPr>
          <w:rFonts w:ascii="Verdana" w:hAnsi="Verdana"/>
          <w:b/>
          <w:bCs/>
          <w:sz w:val="20"/>
          <w:szCs w:val="20"/>
        </w:rPr>
        <w:t xml:space="preserve"> </w:t>
      </w:r>
      <w:r w:rsidR="00FD7E8E" w:rsidRPr="00304447">
        <w:rPr>
          <w:rFonts w:ascii="Verdana" w:hAnsi="Verdana"/>
          <w:b/>
          <w:bCs/>
          <w:sz w:val="20"/>
          <w:szCs w:val="20"/>
        </w:rPr>
        <w:t>202</w:t>
      </w:r>
      <w:r w:rsidR="00017DB7">
        <w:rPr>
          <w:rFonts w:ascii="Verdana" w:hAnsi="Verdana"/>
          <w:b/>
          <w:bCs/>
          <w:sz w:val="20"/>
          <w:szCs w:val="20"/>
        </w:rPr>
        <w:t>1</w:t>
      </w:r>
      <w:r w:rsidR="00FD7E8E" w:rsidRPr="00304447">
        <w:rPr>
          <w:rFonts w:ascii="Verdana" w:hAnsi="Verdana"/>
          <w:b/>
          <w:bCs/>
          <w:sz w:val="20"/>
          <w:szCs w:val="20"/>
        </w:rPr>
        <w:t xml:space="preserve"> –</w:t>
      </w:r>
      <w:r w:rsidR="00FD7E8E" w:rsidRPr="00304447">
        <w:rPr>
          <w:rFonts w:ascii="Verdana" w:hAnsi="Verdana"/>
          <w:sz w:val="20"/>
          <w:szCs w:val="20"/>
        </w:rPr>
        <w:t xml:space="preserve"> </w:t>
      </w:r>
      <w:r w:rsidR="00B40DDB" w:rsidRPr="00304447">
        <w:rPr>
          <w:rFonts w:ascii="Verdana" w:hAnsi="Verdana"/>
          <w:sz w:val="20"/>
          <w:szCs w:val="20"/>
        </w:rPr>
        <w:t>Kongsberg Maritime</w:t>
      </w:r>
      <w:r w:rsidR="00235076" w:rsidRPr="00043DE2">
        <w:rPr>
          <w:rFonts w:ascii="Verdana" w:hAnsi="Verdana"/>
          <w:sz w:val="20"/>
          <w:szCs w:val="20"/>
        </w:rPr>
        <w:t xml:space="preserve"> is </w:t>
      </w:r>
      <w:r w:rsidR="008F2E79" w:rsidRPr="00043DE2">
        <w:rPr>
          <w:rFonts w:ascii="Verdana" w:hAnsi="Verdana"/>
          <w:sz w:val="20"/>
          <w:szCs w:val="20"/>
        </w:rPr>
        <w:t>pleased</w:t>
      </w:r>
      <w:r w:rsidR="00235076" w:rsidRPr="00043DE2">
        <w:rPr>
          <w:rFonts w:ascii="Verdana" w:hAnsi="Verdana"/>
          <w:sz w:val="20"/>
          <w:szCs w:val="20"/>
        </w:rPr>
        <w:t xml:space="preserve"> to </w:t>
      </w:r>
      <w:r w:rsidR="006464C4" w:rsidRPr="00043DE2">
        <w:rPr>
          <w:rFonts w:ascii="Verdana" w:hAnsi="Verdana"/>
          <w:sz w:val="20"/>
          <w:szCs w:val="20"/>
        </w:rPr>
        <w:t xml:space="preserve">announce </w:t>
      </w:r>
      <w:r w:rsidR="00235076" w:rsidRPr="00043DE2">
        <w:rPr>
          <w:rFonts w:ascii="Verdana" w:hAnsi="Verdana"/>
          <w:sz w:val="20"/>
          <w:szCs w:val="20"/>
        </w:rPr>
        <w:t xml:space="preserve">that </w:t>
      </w:r>
      <w:r w:rsidR="0014728A" w:rsidRPr="00043DE2">
        <w:rPr>
          <w:rFonts w:ascii="Verdana" w:hAnsi="Verdana"/>
          <w:sz w:val="20"/>
          <w:szCs w:val="20"/>
        </w:rPr>
        <w:t xml:space="preserve">it will be supplying key positioning and monitoring equipment to </w:t>
      </w:r>
      <w:r w:rsidR="002951CD" w:rsidRPr="00043DE2">
        <w:rPr>
          <w:rFonts w:ascii="Verdana" w:hAnsi="Verdana"/>
          <w:sz w:val="20"/>
          <w:szCs w:val="20"/>
        </w:rPr>
        <w:t xml:space="preserve">Equinor’s Hywind </w:t>
      </w:r>
      <w:proofErr w:type="spellStart"/>
      <w:r w:rsidR="002951CD" w:rsidRPr="00043DE2">
        <w:rPr>
          <w:rFonts w:ascii="Verdana" w:hAnsi="Verdana"/>
          <w:sz w:val="20"/>
          <w:szCs w:val="20"/>
        </w:rPr>
        <w:t>Tampen</w:t>
      </w:r>
      <w:proofErr w:type="spellEnd"/>
      <w:r w:rsidR="002951CD" w:rsidRPr="00043DE2">
        <w:rPr>
          <w:rFonts w:ascii="Verdana" w:hAnsi="Verdana"/>
          <w:sz w:val="20"/>
          <w:szCs w:val="20"/>
        </w:rPr>
        <w:t xml:space="preserve"> </w:t>
      </w:r>
      <w:r w:rsidR="00B44E3D" w:rsidRPr="00043DE2">
        <w:rPr>
          <w:rFonts w:ascii="Verdana" w:hAnsi="Verdana"/>
          <w:sz w:val="20"/>
          <w:szCs w:val="20"/>
        </w:rPr>
        <w:t>floating wind farm</w:t>
      </w:r>
      <w:r w:rsidR="00CE2FB6" w:rsidRPr="00043DE2">
        <w:rPr>
          <w:rFonts w:ascii="Verdana" w:hAnsi="Verdana"/>
          <w:sz w:val="20"/>
          <w:szCs w:val="20"/>
        </w:rPr>
        <w:t>, as part of a contract with industrial solutions provider Wood PLC</w:t>
      </w:r>
      <w:r w:rsidR="00B44E3D" w:rsidRPr="00043DE2">
        <w:rPr>
          <w:rFonts w:ascii="Verdana" w:hAnsi="Verdana"/>
          <w:sz w:val="20"/>
          <w:szCs w:val="20"/>
        </w:rPr>
        <w:t>.</w:t>
      </w:r>
    </w:p>
    <w:p w14:paraId="7F201A73" w14:textId="08913889" w:rsidR="002000EF" w:rsidRPr="00E054DE" w:rsidRDefault="00B44E3D" w:rsidP="002000EF">
      <w:pPr>
        <w:jc w:val="both"/>
        <w:rPr>
          <w:rFonts w:ascii="Verdana" w:hAnsi="Verdana"/>
          <w:sz w:val="20"/>
          <w:szCs w:val="20"/>
        </w:rPr>
      </w:pPr>
      <w:r w:rsidRPr="00043DE2">
        <w:rPr>
          <w:rFonts w:ascii="Verdana" w:hAnsi="Verdana"/>
          <w:sz w:val="20"/>
          <w:szCs w:val="20"/>
        </w:rPr>
        <w:t xml:space="preserve">The 88MW installation </w:t>
      </w:r>
      <w:r w:rsidR="00E7049A" w:rsidRPr="00043DE2">
        <w:rPr>
          <w:rFonts w:ascii="Verdana" w:hAnsi="Verdana"/>
          <w:sz w:val="20"/>
          <w:szCs w:val="20"/>
        </w:rPr>
        <w:t xml:space="preserve">is the first of its type to be installed to supply renewable energy directly to </w:t>
      </w:r>
      <w:r w:rsidR="00651676" w:rsidRPr="00043DE2">
        <w:rPr>
          <w:rFonts w:ascii="Verdana" w:hAnsi="Verdana"/>
          <w:sz w:val="20"/>
          <w:szCs w:val="20"/>
        </w:rPr>
        <w:t>offshore oil and gas platforms</w:t>
      </w:r>
      <w:r w:rsidR="006629C0" w:rsidRPr="00043DE2">
        <w:rPr>
          <w:rFonts w:ascii="Verdana" w:hAnsi="Verdana"/>
          <w:sz w:val="20"/>
          <w:szCs w:val="20"/>
        </w:rPr>
        <w:t>, and K</w:t>
      </w:r>
      <w:r w:rsidR="00B0576A" w:rsidRPr="00043DE2">
        <w:rPr>
          <w:rFonts w:ascii="Verdana" w:hAnsi="Verdana"/>
          <w:sz w:val="20"/>
          <w:szCs w:val="20"/>
        </w:rPr>
        <w:t xml:space="preserve">ongsberg Maritime will supply </w:t>
      </w:r>
      <w:r w:rsidR="00AC70AF" w:rsidRPr="00043DE2">
        <w:rPr>
          <w:rFonts w:ascii="Verdana" w:hAnsi="Verdana"/>
          <w:sz w:val="20"/>
          <w:szCs w:val="20"/>
        </w:rPr>
        <w:t xml:space="preserve">technologies from its existing </w:t>
      </w:r>
      <w:r w:rsidR="00A75803" w:rsidRPr="00043DE2">
        <w:rPr>
          <w:rFonts w:ascii="Verdana" w:hAnsi="Verdana"/>
          <w:sz w:val="20"/>
          <w:szCs w:val="20"/>
        </w:rPr>
        <w:t xml:space="preserve">offshore </w:t>
      </w:r>
      <w:r w:rsidR="00AC70AF" w:rsidRPr="00043DE2">
        <w:rPr>
          <w:rFonts w:ascii="Verdana" w:hAnsi="Verdana"/>
          <w:sz w:val="20"/>
          <w:szCs w:val="20"/>
        </w:rPr>
        <w:t xml:space="preserve">product portfolio to </w:t>
      </w:r>
      <w:r w:rsidR="004B44B1" w:rsidRPr="00043DE2">
        <w:rPr>
          <w:rFonts w:ascii="Verdana" w:hAnsi="Verdana"/>
          <w:sz w:val="20"/>
          <w:szCs w:val="20"/>
        </w:rPr>
        <w:t xml:space="preserve">meet the specific </w:t>
      </w:r>
      <w:r w:rsidR="00F73788" w:rsidRPr="00043DE2">
        <w:rPr>
          <w:rFonts w:ascii="Verdana" w:hAnsi="Verdana"/>
          <w:sz w:val="20"/>
          <w:szCs w:val="20"/>
        </w:rPr>
        <w:t>challenges posed by operating in this challenging and sometimes hostile environment.</w:t>
      </w:r>
      <w:r w:rsidR="00E054DE">
        <w:rPr>
          <w:rFonts w:ascii="Verdana" w:hAnsi="Verdana"/>
          <w:sz w:val="20"/>
          <w:szCs w:val="20"/>
        </w:rPr>
        <w:t xml:space="preserve"> By u</w:t>
      </w:r>
      <w:r w:rsidR="002000EF" w:rsidRPr="00E054DE">
        <w:rPr>
          <w:rFonts w:ascii="Verdana" w:hAnsi="Verdana"/>
          <w:sz w:val="20"/>
          <w:szCs w:val="20"/>
        </w:rPr>
        <w:t>sing proven equipment which is already successfully in use in other areas of the offshore maritime market</w:t>
      </w:r>
      <w:r w:rsidR="00E054DE">
        <w:rPr>
          <w:rFonts w:ascii="Verdana" w:hAnsi="Verdana"/>
          <w:sz w:val="20"/>
          <w:szCs w:val="20"/>
        </w:rPr>
        <w:t xml:space="preserve">, KONGSBERG is able to </w:t>
      </w:r>
      <w:r w:rsidR="002000EF" w:rsidRPr="00E054DE">
        <w:rPr>
          <w:rFonts w:ascii="Verdana" w:hAnsi="Verdana"/>
          <w:sz w:val="20"/>
          <w:szCs w:val="20"/>
        </w:rPr>
        <w:t>ensur</w:t>
      </w:r>
      <w:r w:rsidR="00E054DE">
        <w:rPr>
          <w:rFonts w:ascii="Verdana" w:hAnsi="Verdana"/>
          <w:sz w:val="20"/>
          <w:szCs w:val="20"/>
        </w:rPr>
        <w:t>e</w:t>
      </w:r>
      <w:r w:rsidR="002000EF" w:rsidRPr="00E054DE">
        <w:rPr>
          <w:rFonts w:ascii="Verdana" w:hAnsi="Verdana"/>
          <w:sz w:val="20"/>
          <w:szCs w:val="20"/>
        </w:rPr>
        <w:t xml:space="preserve"> </w:t>
      </w:r>
      <w:r w:rsidR="00E054DE">
        <w:rPr>
          <w:rFonts w:ascii="Verdana" w:hAnsi="Verdana"/>
          <w:sz w:val="20"/>
          <w:szCs w:val="20"/>
        </w:rPr>
        <w:t>safe, tried-and-tested performance</w:t>
      </w:r>
      <w:r w:rsidR="002000EF" w:rsidRPr="00E054DE">
        <w:rPr>
          <w:rFonts w:ascii="Verdana" w:hAnsi="Verdana"/>
          <w:sz w:val="20"/>
          <w:szCs w:val="20"/>
        </w:rPr>
        <w:t xml:space="preserve"> whilst at the same time reducing both cost and development time.</w:t>
      </w:r>
    </w:p>
    <w:p w14:paraId="0FCA14CD" w14:textId="376974C2" w:rsidR="00F73788" w:rsidRPr="00043DE2" w:rsidRDefault="00A45062" w:rsidP="00304447">
      <w:pPr>
        <w:jc w:val="both"/>
        <w:rPr>
          <w:rFonts w:ascii="Verdana" w:hAnsi="Verdana"/>
          <w:sz w:val="20"/>
          <w:szCs w:val="20"/>
        </w:rPr>
      </w:pPr>
      <w:r w:rsidRPr="00304447">
        <w:rPr>
          <w:rFonts w:ascii="Verdana" w:hAnsi="Verdana"/>
          <w:sz w:val="20"/>
          <w:szCs w:val="20"/>
        </w:rPr>
        <w:t>Kongsberg Maritime’s</w:t>
      </w:r>
      <w:r w:rsidR="003734C9" w:rsidRPr="00304447">
        <w:rPr>
          <w:rFonts w:ascii="Verdana" w:hAnsi="Verdana"/>
          <w:sz w:val="20"/>
          <w:szCs w:val="20"/>
        </w:rPr>
        <w:t xml:space="preserve"> world-class portfolio of solutions for positioning in the offshore environment is built on </w:t>
      </w:r>
      <w:r w:rsidR="00C10548" w:rsidRPr="00304447">
        <w:rPr>
          <w:rFonts w:ascii="Verdana" w:hAnsi="Verdana"/>
          <w:sz w:val="20"/>
          <w:szCs w:val="20"/>
        </w:rPr>
        <w:t>many years of experience and application know-how</w:t>
      </w:r>
      <w:r w:rsidR="003734C9" w:rsidRPr="00043DE2">
        <w:rPr>
          <w:rFonts w:ascii="Verdana" w:hAnsi="Verdana"/>
          <w:sz w:val="20"/>
          <w:szCs w:val="20"/>
        </w:rPr>
        <w:t xml:space="preserve">, </w:t>
      </w:r>
      <w:r w:rsidR="00C10548" w:rsidRPr="00043DE2">
        <w:rPr>
          <w:rFonts w:ascii="Verdana" w:hAnsi="Verdana"/>
          <w:sz w:val="20"/>
          <w:szCs w:val="20"/>
        </w:rPr>
        <w:t>and c</w:t>
      </w:r>
      <w:r w:rsidR="00F73788" w:rsidRPr="00043DE2">
        <w:rPr>
          <w:rFonts w:ascii="Verdana" w:hAnsi="Verdana"/>
          <w:sz w:val="20"/>
          <w:szCs w:val="20"/>
        </w:rPr>
        <w:t xml:space="preserve">ore to </w:t>
      </w:r>
      <w:r w:rsidR="002B6FD0" w:rsidRPr="00043DE2">
        <w:rPr>
          <w:rFonts w:ascii="Verdana" w:hAnsi="Verdana"/>
          <w:sz w:val="20"/>
          <w:szCs w:val="20"/>
        </w:rPr>
        <w:t>th</w:t>
      </w:r>
      <w:r w:rsidR="00C10548" w:rsidRPr="00043DE2">
        <w:rPr>
          <w:rFonts w:ascii="Verdana" w:hAnsi="Verdana"/>
          <w:sz w:val="20"/>
          <w:szCs w:val="20"/>
        </w:rPr>
        <w:t>is</w:t>
      </w:r>
      <w:r w:rsidR="00F73788" w:rsidRPr="00043DE2">
        <w:rPr>
          <w:rFonts w:ascii="Verdana" w:hAnsi="Verdana"/>
          <w:sz w:val="20"/>
          <w:szCs w:val="20"/>
        </w:rPr>
        <w:t xml:space="preserve"> product delivery is </w:t>
      </w:r>
      <w:r w:rsidRPr="00043DE2">
        <w:rPr>
          <w:rFonts w:ascii="Verdana" w:hAnsi="Verdana"/>
          <w:sz w:val="20"/>
          <w:szCs w:val="20"/>
        </w:rPr>
        <w:t>its</w:t>
      </w:r>
      <w:r w:rsidR="00F73788" w:rsidRPr="00043DE2">
        <w:rPr>
          <w:rFonts w:ascii="Verdana" w:hAnsi="Verdana"/>
          <w:sz w:val="20"/>
          <w:szCs w:val="20"/>
        </w:rPr>
        <w:t xml:space="preserve"> </w:t>
      </w:r>
      <w:r w:rsidR="007B4F9B" w:rsidRPr="00043DE2">
        <w:rPr>
          <w:rFonts w:ascii="Verdana" w:hAnsi="Verdana"/>
          <w:sz w:val="20"/>
          <w:szCs w:val="20"/>
        </w:rPr>
        <w:t>DPS position reference</w:t>
      </w:r>
      <w:r w:rsidR="007C3672" w:rsidRPr="00043DE2">
        <w:rPr>
          <w:rFonts w:ascii="Verdana" w:hAnsi="Verdana"/>
          <w:sz w:val="20"/>
          <w:szCs w:val="20"/>
        </w:rPr>
        <w:t xml:space="preserve"> </w:t>
      </w:r>
      <w:r w:rsidR="007B4F9B" w:rsidRPr="00043DE2">
        <w:rPr>
          <w:rFonts w:ascii="Verdana" w:hAnsi="Verdana"/>
          <w:sz w:val="20"/>
          <w:szCs w:val="20"/>
        </w:rPr>
        <w:t>system</w:t>
      </w:r>
      <w:r w:rsidR="00A03995" w:rsidRPr="00043DE2">
        <w:rPr>
          <w:rFonts w:ascii="Verdana" w:hAnsi="Verdana"/>
          <w:sz w:val="20"/>
          <w:szCs w:val="20"/>
        </w:rPr>
        <w:t xml:space="preserve"> and Motion Reference Unit (MRU)</w:t>
      </w:r>
      <w:r w:rsidR="00705BE1" w:rsidRPr="00043DE2">
        <w:rPr>
          <w:rFonts w:ascii="Verdana" w:hAnsi="Verdana"/>
          <w:sz w:val="20"/>
          <w:szCs w:val="20"/>
        </w:rPr>
        <w:t xml:space="preserve">. </w:t>
      </w:r>
      <w:r w:rsidRPr="00043DE2">
        <w:rPr>
          <w:rFonts w:ascii="Verdana" w:hAnsi="Verdana"/>
          <w:sz w:val="20"/>
          <w:szCs w:val="20"/>
        </w:rPr>
        <w:t>T</w:t>
      </w:r>
      <w:r w:rsidR="003A3846" w:rsidRPr="00043DE2">
        <w:rPr>
          <w:rFonts w:ascii="Verdana" w:hAnsi="Verdana"/>
          <w:sz w:val="20"/>
          <w:szCs w:val="20"/>
        </w:rPr>
        <w:t xml:space="preserve">he </w:t>
      </w:r>
      <w:r w:rsidR="00217DBD" w:rsidRPr="00043DE2">
        <w:rPr>
          <w:rFonts w:ascii="Verdana" w:hAnsi="Verdana"/>
          <w:sz w:val="20"/>
          <w:szCs w:val="20"/>
        </w:rPr>
        <w:t xml:space="preserve">DPS </w:t>
      </w:r>
      <w:r w:rsidR="001C40FE" w:rsidRPr="00043DE2">
        <w:rPr>
          <w:rFonts w:ascii="Verdana" w:hAnsi="Verdana"/>
          <w:sz w:val="20"/>
          <w:szCs w:val="20"/>
        </w:rPr>
        <w:t xml:space="preserve">exploits </w:t>
      </w:r>
      <w:r w:rsidR="00344CBB" w:rsidRPr="00043DE2">
        <w:rPr>
          <w:rFonts w:ascii="Verdana" w:hAnsi="Verdana"/>
          <w:sz w:val="20"/>
          <w:szCs w:val="20"/>
        </w:rPr>
        <w:t xml:space="preserve">all available GNSS infrastructure </w:t>
      </w:r>
      <w:r w:rsidR="001C40FE" w:rsidRPr="00043DE2">
        <w:rPr>
          <w:rFonts w:ascii="Verdana" w:hAnsi="Verdana"/>
          <w:sz w:val="20"/>
          <w:szCs w:val="20"/>
        </w:rPr>
        <w:t xml:space="preserve">to deliver </w:t>
      </w:r>
      <w:r w:rsidR="00344CBB" w:rsidRPr="00043DE2">
        <w:rPr>
          <w:rFonts w:ascii="Verdana" w:hAnsi="Verdana"/>
          <w:sz w:val="20"/>
          <w:szCs w:val="20"/>
        </w:rPr>
        <w:t xml:space="preserve">continuously available, </w:t>
      </w:r>
      <w:r w:rsidR="00AC3FFB" w:rsidRPr="00043DE2">
        <w:rPr>
          <w:rFonts w:ascii="Verdana" w:hAnsi="Verdana"/>
          <w:sz w:val="20"/>
          <w:szCs w:val="20"/>
        </w:rPr>
        <w:t xml:space="preserve">reliable </w:t>
      </w:r>
      <w:r w:rsidR="00FC3EA4" w:rsidRPr="00043DE2">
        <w:rPr>
          <w:rFonts w:ascii="Verdana" w:hAnsi="Verdana"/>
          <w:sz w:val="20"/>
          <w:szCs w:val="20"/>
        </w:rPr>
        <w:t>position</w:t>
      </w:r>
      <w:r w:rsidR="00840AB8" w:rsidRPr="00043DE2">
        <w:rPr>
          <w:rFonts w:ascii="Verdana" w:hAnsi="Verdana"/>
          <w:sz w:val="20"/>
          <w:szCs w:val="20"/>
        </w:rPr>
        <w:t xml:space="preserve"> information</w:t>
      </w:r>
      <w:r w:rsidR="00E72FAC" w:rsidRPr="00043DE2">
        <w:rPr>
          <w:rFonts w:ascii="Verdana" w:hAnsi="Verdana"/>
          <w:sz w:val="20"/>
          <w:szCs w:val="20"/>
        </w:rPr>
        <w:t xml:space="preserve">, </w:t>
      </w:r>
      <w:r w:rsidR="002A37BB" w:rsidRPr="00043DE2">
        <w:rPr>
          <w:rFonts w:ascii="Verdana" w:hAnsi="Verdana"/>
          <w:sz w:val="20"/>
          <w:szCs w:val="20"/>
        </w:rPr>
        <w:t>and</w:t>
      </w:r>
      <w:r w:rsidR="00E72FAC" w:rsidRPr="00043DE2">
        <w:rPr>
          <w:rFonts w:ascii="Verdana" w:hAnsi="Verdana"/>
          <w:sz w:val="20"/>
          <w:szCs w:val="20"/>
        </w:rPr>
        <w:t xml:space="preserve"> </w:t>
      </w:r>
      <w:r w:rsidR="00450C5E" w:rsidRPr="00043DE2">
        <w:rPr>
          <w:rFonts w:ascii="Verdana" w:hAnsi="Verdana"/>
          <w:sz w:val="20"/>
          <w:szCs w:val="20"/>
        </w:rPr>
        <w:t>is ideally suited</w:t>
      </w:r>
      <w:r w:rsidR="007C3672" w:rsidRPr="00043DE2">
        <w:rPr>
          <w:rFonts w:ascii="Verdana" w:hAnsi="Verdana"/>
          <w:sz w:val="20"/>
          <w:szCs w:val="20"/>
        </w:rPr>
        <w:t xml:space="preserve"> to monitor the </w:t>
      </w:r>
      <w:r w:rsidR="007045AB" w:rsidRPr="00043DE2">
        <w:rPr>
          <w:rFonts w:ascii="Verdana" w:hAnsi="Verdana"/>
          <w:sz w:val="20"/>
          <w:szCs w:val="20"/>
        </w:rPr>
        <w:t>location</w:t>
      </w:r>
      <w:r w:rsidR="007C3672" w:rsidRPr="00043DE2">
        <w:rPr>
          <w:rFonts w:ascii="Verdana" w:hAnsi="Verdana"/>
          <w:sz w:val="20"/>
          <w:szCs w:val="20"/>
        </w:rPr>
        <w:t xml:space="preserve"> of the </w:t>
      </w:r>
      <w:r w:rsidR="00BB51AD" w:rsidRPr="00043DE2">
        <w:rPr>
          <w:rFonts w:ascii="Verdana" w:hAnsi="Verdana"/>
          <w:sz w:val="20"/>
          <w:szCs w:val="20"/>
        </w:rPr>
        <w:t>turbine</w:t>
      </w:r>
      <w:r w:rsidR="007045AB" w:rsidRPr="00043DE2">
        <w:rPr>
          <w:rFonts w:ascii="Verdana" w:hAnsi="Verdana"/>
          <w:sz w:val="20"/>
          <w:szCs w:val="20"/>
        </w:rPr>
        <w:t>s</w:t>
      </w:r>
      <w:r w:rsidR="007C3672" w:rsidRPr="00043DE2">
        <w:rPr>
          <w:rFonts w:ascii="Verdana" w:hAnsi="Verdana"/>
          <w:sz w:val="20"/>
          <w:szCs w:val="20"/>
        </w:rPr>
        <w:t xml:space="preserve"> </w:t>
      </w:r>
      <w:r w:rsidR="00A2381B" w:rsidRPr="00043DE2">
        <w:rPr>
          <w:rFonts w:ascii="Verdana" w:hAnsi="Verdana"/>
          <w:sz w:val="20"/>
          <w:szCs w:val="20"/>
        </w:rPr>
        <w:t xml:space="preserve">relative to the </w:t>
      </w:r>
      <w:r w:rsidR="01D27E17" w:rsidRPr="00043DE2">
        <w:rPr>
          <w:rFonts w:ascii="Verdana" w:hAnsi="Verdana"/>
          <w:sz w:val="20"/>
          <w:szCs w:val="20"/>
        </w:rPr>
        <w:t>seabed</w:t>
      </w:r>
      <w:r w:rsidR="003225FC" w:rsidRPr="00043DE2">
        <w:rPr>
          <w:rFonts w:ascii="Verdana" w:hAnsi="Verdana"/>
          <w:sz w:val="20"/>
          <w:szCs w:val="20"/>
        </w:rPr>
        <w:t xml:space="preserve">. This will </w:t>
      </w:r>
      <w:r w:rsidR="00E72931" w:rsidRPr="00043DE2">
        <w:rPr>
          <w:rFonts w:ascii="Verdana" w:hAnsi="Verdana"/>
          <w:sz w:val="20"/>
          <w:szCs w:val="20"/>
        </w:rPr>
        <w:t>help to e</w:t>
      </w:r>
      <w:r w:rsidR="00BB51AD" w:rsidRPr="00043DE2">
        <w:rPr>
          <w:rFonts w:ascii="Verdana" w:hAnsi="Verdana"/>
          <w:sz w:val="20"/>
          <w:szCs w:val="20"/>
        </w:rPr>
        <w:t>nsur</w:t>
      </w:r>
      <w:r w:rsidR="00E72931" w:rsidRPr="00043DE2">
        <w:rPr>
          <w:rFonts w:ascii="Verdana" w:hAnsi="Verdana"/>
          <w:sz w:val="20"/>
          <w:szCs w:val="20"/>
        </w:rPr>
        <w:t>e</w:t>
      </w:r>
      <w:r w:rsidR="007C3672" w:rsidRPr="00043DE2">
        <w:rPr>
          <w:rFonts w:ascii="Verdana" w:hAnsi="Verdana"/>
          <w:sz w:val="20"/>
          <w:szCs w:val="20"/>
        </w:rPr>
        <w:t xml:space="preserve"> </w:t>
      </w:r>
      <w:r w:rsidR="003A3846" w:rsidRPr="00043DE2">
        <w:rPr>
          <w:rFonts w:ascii="Verdana" w:hAnsi="Verdana"/>
          <w:sz w:val="20"/>
          <w:szCs w:val="20"/>
        </w:rPr>
        <w:t xml:space="preserve">secure, </w:t>
      </w:r>
      <w:r w:rsidR="007C3672" w:rsidRPr="00043DE2">
        <w:rPr>
          <w:rFonts w:ascii="Verdana" w:hAnsi="Verdana"/>
          <w:sz w:val="20"/>
          <w:szCs w:val="20"/>
        </w:rPr>
        <w:t>safe and optim</w:t>
      </w:r>
      <w:r w:rsidR="00450C5E" w:rsidRPr="00043DE2">
        <w:rPr>
          <w:rFonts w:ascii="Verdana" w:hAnsi="Verdana"/>
          <w:sz w:val="20"/>
          <w:szCs w:val="20"/>
        </w:rPr>
        <w:t>al</w:t>
      </w:r>
      <w:r w:rsidR="007C3672" w:rsidRPr="00043DE2">
        <w:rPr>
          <w:rFonts w:ascii="Verdana" w:hAnsi="Verdana"/>
          <w:sz w:val="20"/>
          <w:szCs w:val="20"/>
        </w:rPr>
        <w:t xml:space="preserve"> positioning</w:t>
      </w:r>
      <w:r w:rsidR="00A2381B" w:rsidRPr="00043DE2">
        <w:rPr>
          <w:rFonts w:ascii="Verdana" w:hAnsi="Verdana"/>
          <w:sz w:val="20"/>
          <w:szCs w:val="20"/>
        </w:rPr>
        <w:t xml:space="preserve"> for each </w:t>
      </w:r>
      <w:r w:rsidR="00FC6C47" w:rsidRPr="00043DE2">
        <w:rPr>
          <w:rFonts w:ascii="Verdana" w:hAnsi="Verdana"/>
          <w:sz w:val="20"/>
          <w:szCs w:val="20"/>
        </w:rPr>
        <w:t>unit within the wind farm.</w:t>
      </w:r>
    </w:p>
    <w:p w14:paraId="51270498" w14:textId="0CF40AFD" w:rsidR="00457926" w:rsidRPr="00043DE2" w:rsidRDefault="00A03995" w:rsidP="00304447">
      <w:pPr>
        <w:jc w:val="both"/>
        <w:rPr>
          <w:rFonts w:ascii="Verdana" w:hAnsi="Verdana"/>
          <w:sz w:val="20"/>
          <w:szCs w:val="20"/>
        </w:rPr>
      </w:pPr>
      <w:r w:rsidRPr="00304447">
        <w:rPr>
          <w:rFonts w:ascii="Verdana" w:hAnsi="Verdana"/>
          <w:sz w:val="20"/>
          <w:szCs w:val="20"/>
        </w:rPr>
        <w:t>The MRU</w:t>
      </w:r>
      <w:r w:rsidR="006F3806" w:rsidRPr="00304447">
        <w:rPr>
          <w:rFonts w:ascii="Verdana" w:hAnsi="Verdana"/>
          <w:sz w:val="20"/>
          <w:szCs w:val="20"/>
        </w:rPr>
        <w:t xml:space="preserve"> will </w:t>
      </w:r>
      <w:r w:rsidR="00B90E53" w:rsidRPr="00304447">
        <w:rPr>
          <w:rFonts w:ascii="Verdana" w:hAnsi="Verdana"/>
          <w:sz w:val="20"/>
          <w:szCs w:val="20"/>
        </w:rPr>
        <w:t>check</w:t>
      </w:r>
      <w:r w:rsidR="006F3806" w:rsidRPr="00304447">
        <w:rPr>
          <w:rFonts w:ascii="Verdana" w:hAnsi="Verdana"/>
          <w:sz w:val="20"/>
          <w:szCs w:val="20"/>
        </w:rPr>
        <w:t xml:space="preserve"> </w:t>
      </w:r>
      <w:r w:rsidR="001C12E3" w:rsidRPr="00043DE2">
        <w:rPr>
          <w:rFonts w:ascii="Verdana" w:hAnsi="Verdana"/>
          <w:sz w:val="20"/>
          <w:szCs w:val="20"/>
        </w:rPr>
        <w:t>roll, pitch, yaw and heave motion</w:t>
      </w:r>
      <w:r w:rsidR="00B90E53" w:rsidRPr="00043DE2">
        <w:rPr>
          <w:rFonts w:ascii="Verdana" w:hAnsi="Verdana"/>
          <w:sz w:val="20"/>
          <w:szCs w:val="20"/>
        </w:rPr>
        <w:t xml:space="preserve">, </w:t>
      </w:r>
      <w:r w:rsidR="00FC2CF5" w:rsidRPr="00043DE2">
        <w:rPr>
          <w:rFonts w:ascii="Verdana" w:hAnsi="Verdana"/>
          <w:sz w:val="20"/>
          <w:szCs w:val="20"/>
        </w:rPr>
        <w:t>inform</w:t>
      </w:r>
      <w:r w:rsidR="00B90E53" w:rsidRPr="00043DE2">
        <w:rPr>
          <w:rFonts w:ascii="Verdana" w:hAnsi="Verdana"/>
          <w:sz w:val="20"/>
          <w:szCs w:val="20"/>
        </w:rPr>
        <w:t>ing</w:t>
      </w:r>
      <w:r w:rsidR="00FC2CF5" w:rsidRPr="00043DE2">
        <w:rPr>
          <w:rFonts w:ascii="Verdana" w:hAnsi="Verdana"/>
          <w:sz w:val="20"/>
          <w:szCs w:val="20"/>
        </w:rPr>
        <w:t xml:space="preserve"> </w:t>
      </w:r>
      <w:r w:rsidR="004542E8" w:rsidRPr="00043DE2">
        <w:rPr>
          <w:rFonts w:ascii="Verdana" w:hAnsi="Verdana"/>
          <w:sz w:val="20"/>
          <w:szCs w:val="20"/>
        </w:rPr>
        <w:t>the</w:t>
      </w:r>
      <w:r w:rsidR="00FC2CF5" w:rsidRPr="00043DE2">
        <w:rPr>
          <w:rFonts w:ascii="Verdana" w:hAnsi="Verdana"/>
          <w:sz w:val="20"/>
          <w:szCs w:val="20"/>
        </w:rPr>
        <w:t xml:space="preserve"> blade trimming system to ensure that the </w:t>
      </w:r>
      <w:r w:rsidR="004542E8" w:rsidRPr="00043DE2">
        <w:rPr>
          <w:rFonts w:ascii="Verdana" w:hAnsi="Verdana"/>
          <w:sz w:val="20"/>
          <w:szCs w:val="20"/>
        </w:rPr>
        <w:t>turbine</w:t>
      </w:r>
      <w:r w:rsidR="009C406D" w:rsidRPr="00043DE2">
        <w:rPr>
          <w:rFonts w:ascii="Verdana" w:hAnsi="Verdana"/>
          <w:sz w:val="20"/>
          <w:szCs w:val="20"/>
        </w:rPr>
        <w:t xml:space="preserve"> is not overloaded </w:t>
      </w:r>
      <w:r w:rsidR="008000F9" w:rsidRPr="00043DE2">
        <w:rPr>
          <w:rFonts w:ascii="Verdana" w:hAnsi="Verdana"/>
          <w:sz w:val="20"/>
          <w:szCs w:val="20"/>
        </w:rPr>
        <w:t xml:space="preserve">in strong winds </w:t>
      </w:r>
      <w:r w:rsidR="009C406D" w:rsidRPr="00043DE2">
        <w:rPr>
          <w:rFonts w:ascii="Verdana" w:hAnsi="Verdana"/>
          <w:sz w:val="20"/>
          <w:szCs w:val="20"/>
        </w:rPr>
        <w:t xml:space="preserve">and </w:t>
      </w:r>
      <w:r w:rsidR="008000F9" w:rsidRPr="00043DE2">
        <w:rPr>
          <w:rFonts w:ascii="Verdana" w:hAnsi="Verdana"/>
          <w:sz w:val="20"/>
          <w:szCs w:val="20"/>
        </w:rPr>
        <w:t>thus likely</w:t>
      </w:r>
      <w:r w:rsidR="009C406D" w:rsidRPr="00043DE2">
        <w:rPr>
          <w:rFonts w:ascii="Verdana" w:hAnsi="Verdana"/>
          <w:sz w:val="20"/>
          <w:szCs w:val="20"/>
        </w:rPr>
        <w:t xml:space="preserve"> to become unstable</w:t>
      </w:r>
      <w:r w:rsidR="006B3BB9" w:rsidRPr="00043DE2">
        <w:rPr>
          <w:rFonts w:ascii="Verdana" w:hAnsi="Verdana"/>
          <w:sz w:val="20"/>
          <w:szCs w:val="20"/>
        </w:rPr>
        <w:t xml:space="preserve">. </w:t>
      </w:r>
      <w:r w:rsidR="00DB7CE8" w:rsidRPr="00043DE2">
        <w:rPr>
          <w:rFonts w:ascii="Verdana" w:hAnsi="Verdana"/>
          <w:sz w:val="20"/>
          <w:szCs w:val="20"/>
        </w:rPr>
        <w:t>Marine t</w:t>
      </w:r>
      <w:r w:rsidR="00331F5C" w:rsidRPr="00043DE2">
        <w:rPr>
          <w:rFonts w:ascii="Verdana" w:hAnsi="Verdana"/>
          <w:sz w:val="20"/>
          <w:szCs w:val="20"/>
        </w:rPr>
        <w:t>raffic situation</w:t>
      </w:r>
      <w:r w:rsidR="00DB7CE8" w:rsidRPr="00043DE2">
        <w:rPr>
          <w:rFonts w:ascii="Verdana" w:hAnsi="Verdana"/>
          <w:sz w:val="20"/>
          <w:szCs w:val="20"/>
        </w:rPr>
        <w:t>al</w:t>
      </w:r>
      <w:r w:rsidR="00331F5C" w:rsidRPr="00043DE2">
        <w:rPr>
          <w:rFonts w:ascii="Verdana" w:hAnsi="Verdana"/>
          <w:sz w:val="20"/>
          <w:szCs w:val="20"/>
        </w:rPr>
        <w:t xml:space="preserve"> </w:t>
      </w:r>
      <w:r w:rsidR="003D07BA" w:rsidRPr="00043DE2">
        <w:rPr>
          <w:rFonts w:ascii="Verdana" w:hAnsi="Verdana"/>
          <w:sz w:val="20"/>
          <w:szCs w:val="20"/>
        </w:rPr>
        <w:t>awareness</w:t>
      </w:r>
      <w:r w:rsidR="00331F5C" w:rsidRPr="00043DE2">
        <w:rPr>
          <w:rFonts w:ascii="Verdana" w:hAnsi="Verdana"/>
          <w:sz w:val="20"/>
          <w:szCs w:val="20"/>
        </w:rPr>
        <w:t xml:space="preserve"> and visibility to other vessels will be </w:t>
      </w:r>
      <w:r w:rsidR="00331F5C" w:rsidRPr="00043DE2">
        <w:rPr>
          <w:rFonts w:ascii="Verdana" w:hAnsi="Verdana"/>
          <w:sz w:val="20"/>
          <w:szCs w:val="20"/>
        </w:rPr>
        <w:lastRenderedPageBreak/>
        <w:t>facilitated by the AIS AQ610 base station</w:t>
      </w:r>
      <w:r w:rsidR="0043598D" w:rsidRPr="00043DE2">
        <w:rPr>
          <w:rFonts w:ascii="Verdana" w:hAnsi="Verdana"/>
          <w:sz w:val="20"/>
          <w:szCs w:val="20"/>
        </w:rPr>
        <w:t>. A</w:t>
      </w:r>
      <w:r w:rsidR="006A1DB8" w:rsidRPr="00043DE2">
        <w:rPr>
          <w:rFonts w:ascii="Verdana" w:hAnsi="Verdana"/>
          <w:sz w:val="20"/>
          <w:szCs w:val="20"/>
        </w:rPr>
        <w:t>ll the KONGSBERG equipment permit</w:t>
      </w:r>
      <w:r w:rsidR="003D07BA" w:rsidRPr="00043DE2">
        <w:rPr>
          <w:rFonts w:ascii="Verdana" w:hAnsi="Verdana"/>
          <w:sz w:val="20"/>
          <w:szCs w:val="20"/>
        </w:rPr>
        <w:t>s</w:t>
      </w:r>
      <w:r w:rsidR="006A1DB8" w:rsidRPr="00043DE2">
        <w:rPr>
          <w:rFonts w:ascii="Verdana" w:hAnsi="Verdana"/>
          <w:sz w:val="20"/>
          <w:szCs w:val="20"/>
        </w:rPr>
        <w:t xml:space="preserve"> </w:t>
      </w:r>
      <w:r w:rsidR="00B54C84" w:rsidRPr="00043DE2">
        <w:rPr>
          <w:rFonts w:ascii="Verdana" w:hAnsi="Verdana"/>
          <w:sz w:val="20"/>
          <w:szCs w:val="20"/>
        </w:rPr>
        <w:t>remote access and monitoring.</w:t>
      </w:r>
    </w:p>
    <w:p w14:paraId="571AB49F" w14:textId="661F01CF" w:rsidR="00840AB8" w:rsidRPr="00043DE2" w:rsidRDefault="3D6AC714" w:rsidP="00304447">
      <w:pPr>
        <w:jc w:val="both"/>
        <w:rPr>
          <w:rFonts w:ascii="Verdana" w:hAnsi="Verdana"/>
          <w:i/>
          <w:iCs/>
          <w:sz w:val="20"/>
          <w:szCs w:val="20"/>
        </w:rPr>
      </w:pPr>
      <w:r w:rsidRPr="00043DE2">
        <w:rPr>
          <w:rFonts w:ascii="Verdana" w:hAnsi="Verdana"/>
          <w:sz w:val="20"/>
          <w:szCs w:val="20"/>
        </w:rPr>
        <w:t xml:space="preserve">Vidar </w:t>
      </w:r>
      <w:proofErr w:type="spellStart"/>
      <w:r w:rsidRPr="00043DE2">
        <w:rPr>
          <w:rFonts w:ascii="Verdana" w:hAnsi="Verdana"/>
          <w:sz w:val="20"/>
          <w:szCs w:val="20"/>
        </w:rPr>
        <w:t>Bjørkedal</w:t>
      </w:r>
      <w:proofErr w:type="spellEnd"/>
      <w:r w:rsidRPr="00043DE2">
        <w:rPr>
          <w:rFonts w:ascii="Verdana" w:hAnsi="Verdana"/>
          <w:sz w:val="20"/>
          <w:szCs w:val="20"/>
        </w:rPr>
        <w:t>, Vice President Sales &amp; Customer Support</w:t>
      </w:r>
      <w:r w:rsidR="00BC0C66" w:rsidRPr="00304447">
        <w:rPr>
          <w:rFonts w:ascii="Verdana" w:hAnsi="Verdana"/>
          <w:sz w:val="20"/>
          <w:szCs w:val="20"/>
        </w:rPr>
        <w:t xml:space="preserve">, Kongsberg </w:t>
      </w:r>
      <w:proofErr w:type="spellStart"/>
      <w:r w:rsidR="050B9E10" w:rsidRPr="00304447">
        <w:rPr>
          <w:rFonts w:ascii="Verdana" w:hAnsi="Verdana"/>
          <w:sz w:val="20"/>
          <w:szCs w:val="20"/>
        </w:rPr>
        <w:t>Seatex</w:t>
      </w:r>
      <w:proofErr w:type="spellEnd"/>
      <w:r w:rsidR="050B9E10" w:rsidRPr="00304447">
        <w:rPr>
          <w:rFonts w:ascii="Verdana" w:hAnsi="Verdana"/>
          <w:sz w:val="20"/>
          <w:szCs w:val="20"/>
        </w:rPr>
        <w:t xml:space="preserve"> AS</w:t>
      </w:r>
      <w:r w:rsidR="00BC0C66" w:rsidRPr="00304447">
        <w:rPr>
          <w:rFonts w:ascii="Verdana" w:hAnsi="Verdana"/>
          <w:sz w:val="20"/>
          <w:szCs w:val="20"/>
        </w:rPr>
        <w:t xml:space="preserve">, said: </w:t>
      </w:r>
      <w:r w:rsidR="00BC0C66" w:rsidRPr="00304447">
        <w:rPr>
          <w:rFonts w:ascii="Verdana" w:hAnsi="Verdana"/>
          <w:i/>
          <w:iCs/>
          <w:sz w:val="20"/>
          <w:szCs w:val="20"/>
        </w:rPr>
        <w:t>“</w:t>
      </w:r>
      <w:r w:rsidR="009C6383" w:rsidRPr="00043DE2">
        <w:rPr>
          <w:rFonts w:ascii="Verdana" w:hAnsi="Verdana"/>
          <w:i/>
          <w:iCs/>
          <w:sz w:val="20"/>
          <w:szCs w:val="20"/>
        </w:rPr>
        <w:t>We are d</w:t>
      </w:r>
      <w:r w:rsidR="008F2E79" w:rsidRPr="00043DE2">
        <w:rPr>
          <w:rFonts w:ascii="Verdana" w:hAnsi="Verdana"/>
          <w:i/>
          <w:iCs/>
          <w:sz w:val="20"/>
          <w:szCs w:val="20"/>
        </w:rPr>
        <w:t xml:space="preserve">elighted to be involved with this </w:t>
      </w:r>
      <w:r w:rsidR="00FC34C2" w:rsidRPr="00043DE2">
        <w:rPr>
          <w:rFonts w:ascii="Verdana" w:hAnsi="Verdana"/>
          <w:i/>
          <w:iCs/>
          <w:sz w:val="20"/>
          <w:szCs w:val="20"/>
        </w:rPr>
        <w:t>innovative project</w:t>
      </w:r>
      <w:r w:rsidR="00A42D8D" w:rsidRPr="00043DE2">
        <w:rPr>
          <w:rFonts w:ascii="Verdana" w:hAnsi="Verdana"/>
          <w:i/>
          <w:iCs/>
          <w:sz w:val="20"/>
          <w:szCs w:val="20"/>
        </w:rPr>
        <w:t xml:space="preserve">. </w:t>
      </w:r>
      <w:r w:rsidR="00F21695" w:rsidRPr="00043DE2">
        <w:rPr>
          <w:rFonts w:ascii="Verdana" w:hAnsi="Verdana"/>
          <w:i/>
          <w:iCs/>
          <w:sz w:val="20"/>
          <w:szCs w:val="20"/>
        </w:rPr>
        <w:t xml:space="preserve">Kongsberg Maritime’s </w:t>
      </w:r>
      <w:r w:rsidR="000B4C5C" w:rsidRPr="00043DE2">
        <w:rPr>
          <w:rFonts w:ascii="Verdana" w:hAnsi="Verdana"/>
          <w:i/>
          <w:iCs/>
          <w:sz w:val="20"/>
          <w:szCs w:val="20"/>
        </w:rPr>
        <w:t xml:space="preserve">offshore </w:t>
      </w:r>
      <w:r w:rsidR="00CE306D" w:rsidRPr="00043DE2">
        <w:rPr>
          <w:rFonts w:ascii="Verdana" w:hAnsi="Verdana"/>
          <w:i/>
          <w:iCs/>
          <w:sz w:val="20"/>
          <w:szCs w:val="20"/>
        </w:rPr>
        <w:t xml:space="preserve">positioning </w:t>
      </w:r>
      <w:r w:rsidR="00F21695" w:rsidRPr="00043DE2">
        <w:rPr>
          <w:rFonts w:ascii="Verdana" w:hAnsi="Verdana"/>
          <w:i/>
          <w:iCs/>
          <w:sz w:val="20"/>
          <w:szCs w:val="20"/>
        </w:rPr>
        <w:t>p</w:t>
      </w:r>
      <w:r w:rsidR="51E2F834" w:rsidRPr="00043DE2">
        <w:rPr>
          <w:rFonts w:ascii="Verdana" w:hAnsi="Verdana"/>
          <w:i/>
          <w:iCs/>
          <w:sz w:val="20"/>
          <w:szCs w:val="20"/>
        </w:rPr>
        <w:t xml:space="preserve">ortfolio </w:t>
      </w:r>
      <w:r w:rsidR="00F21695" w:rsidRPr="00043DE2">
        <w:rPr>
          <w:rFonts w:ascii="Verdana" w:hAnsi="Verdana"/>
          <w:i/>
          <w:iCs/>
          <w:sz w:val="20"/>
          <w:szCs w:val="20"/>
        </w:rPr>
        <w:t>lead</w:t>
      </w:r>
      <w:r w:rsidR="002000EF">
        <w:rPr>
          <w:rFonts w:ascii="Verdana" w:hAnsi="Verdana"/>
          <w:i/>
          <w:iCs/>
          <w:sz w:val="20"/>
          <w:szCs w:val="20"/>
        </w:rPr>
        <w:t>s</w:t>
      </w:r>
      <w:r w:rsidR="00F21695" w:rsidRPr="00304447">
        <w:rPr>
          <w:rFonts w:ascii="Verdana" w:hAnsi="Verdana"/>
          <w:i/>
          <w:iCs/>
          <w:sz w:val="20"/>
          <w:szCs w:val="20"/>
        </w:rPr>
        <w:t xml:space="preserve"> the</w:t>
      </w:r>
      <w:r w:rsidR="00EF6E8A" w:rsidRPr="00304447">
        <w:rPr>
          <w:rFonts w:ascii="Verdana" w:hAnsi="Verdana"/>
          <w:i/>
          <w:iCs/>
          <w:sz w:val="20"/>
          <w:szCs w:val="20"/>
        </w:rPr>
        <w:t xml:space="preserve"> </w:t>
      </w:r>
      <w:r w:rsidR="00F21695" w:rsidRPr="00304447">
        <w:rPr>
          <w:rFonts w:ascii="Verdana" w:hAnsi="Verdana"/>
          <w:i/>
          <w:iCs/>
          <w:sz w:val="20"/>
          <w:szCs w:val="20"/>
        </w:rPr>
        <w:t>market</w:t>
      </w:r>
      <w:r w:rsidR="009B7576" w:rsidRPr="00304447">
        <w:rPr>
          <w:rFonts w:ascii="Verdana" w:hAnsi="Verdana"/>
          <w:i/>
          <w:iCs/>
          <w:sz w:val="20"/>
          <w:szCs w:val="20"/>
        </w:rPr>
        <w:t xml:space="preserve">, and it is a testament to </w:t>
      </w:r>
      <w:r w:rsidR="002000EF">
        <w:rPr>
          <w:rFonts w:ascii="Verdana" w:hAnsi="Verdana"/>
          <w:i/>
          <w:iCs/>
          <w:sz w:val="20"/>
          <w:szCs w:val="20"/>
        </w:rPr>
        <w:t>the</w:t>
      </w:r>
      <w:r w:rsidR="002000EF" w:rsidRPr="00304447">
        <w:rPr>
          <w:rFonts w:ascii="Verdana" w:hAnsi="Verdana"/>
          <w:i/>
          <w:iCs/>
          <w:sz w:val="20"/>
          <w:szCs w:val="20"/>
        </w:rPr>
        <w:t xml:space="preserve"> </w:t>
      </w:r>
      <w:r w:rsidR="009B7576" w:rsidRPr="00304447">
        <w:rPr>
          <w:rFonts w:ascii="Verdana" w:hAnsi="Verdana"/>
          <w:i/>
          <w:iCs/>
          <w:sz w:val="20"/>
          <w:szCs w:val="20"/>
        </w:rPr>
        <w:t xml:space="preserve">versatility </w:t>
      </w:r>
      <w:r w:rsidR="002000EF">
        <w:rPr>
          <w:rFonts w:ascii="Verdana" w:hAnsi="Verdana"/>
          <w:i/>
          <w:iCs/>
          <w:sz w:val="20"/>
          <w:szCs w:val="20"/>
        </w:rPr>
        <w:t>of these</w:t>
      </w:r>
      <w:r w:rsidR="00840AB8" w:rsidRPr="00304447">
        <w:rPr>
          <w:rFonts w:ascii="Verdana" w:hAnsi="Verdana"/>
          <w:i/>
          <w:iCs/>
          <w:sz w:val="20"/>
          <w:szCs w:val="20"/>
        </w:rPr>
        <w:t xml:space="preserve"> existing technologies </w:t>
      </w:r>
      <w:r w:rsidR="002000EF">
        <w:rPr>
          <w:rFonts w:ascii="Verdana" w:hAnsi="Verdana"/>
          <w:i/>
          <w:iCs/>
          <w:sz w:val="20"/>
          <w:szCs w:val="20"/>
        </w:rPr>
        <w:t xml:space="preserve">that they </w:t>
      </w:r>
      <w:r w:rsidR="00851F32" w:rsidRPr="00304447">
        <w:rPr>
          <w:rFonts w:ascii="Verdana" w:hAnsi="Verdana"/>
          <w:i/>
          <w:iCs/>
          <w:sz w:val="20"/>
          <w:szCs w:val="20"/>
        </w:rPr>
        <w:t xml:space="preserve">are being </w:t>
      </w:r>
      <w:r w:rsidR="005622A3" w:rsidRPr="00304447">
        <w:rPr>
          <w:rFonts w:ascii="Verdana" w:hAnsi="Verdana"/>
          <w:i/>
          <w:iCs/>
          <w:sz w:val="20"/>
          <w:szCs w:val="20"/>
        </w:rPr>
        <w:t>shown</w:t>
      </w:r>
      <w:r w:rsidR="00851F32" w:rsidRPr="00304447">
        <w:rPr>
          <w:rFonts w:ascii="Verdana" w:hAnsi="Verdana"/>
          <w:i/>
          <w:iCs/>
          <w:sz w:val="20"/>
          <w:szCs w:val="20"/>
        </w:rPr>
        <w:t xml:space="preserve"> to be </w:t>
      </w:r>
      <w:r w:rsidR="007365F3" w:rsidRPr="00304447">
        <w:rPr>
          <w:rFonts w:ascii="Verdana" w:hAnsi="Verdana"/>
          <w:i/>
          <w:iCs/>
          <w:sz w:val="20"/>
          <w:szCs w:val="20"/>
        </w:rPr>
        <w:t>optimal</w:t>
      </w:r>
      <w:r w:rsidR="00851F32" w:rsidRPr="00043DE2">
        <w:rPr>
          <w:rFonts w:ascii="Verdana" w:hAnsi="Verdana"/>
          <w:i/>
          <w:iCs/>
          <w:sz w:val="20"/>
          <w:szCs w:val="20"/>
        </w:rPr>
        <w:t xml:space="preserve"> </w:t>
      </w:r>
      <w:r w:rsidR="00FF729E" w:rsidRPr="00043DE2">
        <w:rPr>
          <w:rFonts w:ascii="Verdana" w:hAnsi="Verdana"/>
          <w:i/>
          <w:iCs/>
          <w:sz w:val="20"/>
          <w:szCs w:val="20"/>
        </w:rPr>
        <w:t xml:space="preserve">for </w:t>
      </w:r>
      <w:r w:rsidR="005622A3" w:rsidRPr="00043DE2">
        <w:rPr>
          <w:rFonts w:ascii="Verdana" w:hAnsi="Verdana"/>
          <w:i/>
          <w:iCs/>
          <w:sz w:val="20"/>
          <w:szCs w:val="20"/>
        </w:rPr>
        <w:t>use</w:t>
      </w:r>
      <w:r w:rsidR="00FF729E" w:rsidRPr="00043DE2">
        <w:rPr>
          <w:rFonts w:ascii="Verdana" w:hAnsi="Verdana"/>
          <w:i/>
          <w:iCs/>
          <w:sz w:val="20"/>
          <w:szCs w:val="20"/>
        </w:rPr>
        <w:t xml:space="preserve"> </w:t>
      </w:r>
      <w:r w:rsidR="00EF6A6C" w:rsidRPr="00043DE2">
        <w:rPr>
          <w:rFonts w:ascii="Verdana" w:hAnsi="Verdana"/>
          <w:i/>
          <w:iCs/>
          <w:sz w:val="20"/>
          <w:szCs w:val="20"/>
        </w:rPr>
        <w:t xml:space="preserve">in a range of </w:t>
      </w:r>
      <w:r w:rsidR="00840AB8" w:rsidRPr="00043DE2">
        <w:rPr>
          <w:rFonts w:ascii="Verdana" w:hAnsi="Verdana"/>
          <w:i/>
          <w:iCs/>
          <w:sz w:val="20"/>
          <w:szCs w:val="20"/>
        </w:rPr>
        <w:t>diverse applications</w:t>
      </w:r>
      <w:r w:rsidR="00EF6A6C" w:rsidRPr="00043DE2">
        <w:rPr>
          <w:rFonts w:ascii="Verdana" w:hAnsi="Verdana"/>
          <w:i/>
          <w:iCs/>
          <w:sz w:val="20"/>
          <w:szCs w:val="20"/>
        </w:rPr>
        <w:t>, including windfarms.”</w:t>
      </w:r>
    </w:p>
    <w:p w14:paraId="7887F175" w14:textId="6857410C" w:rsidR="002000EF" w:rsidRPr="00043DE2" w:rsidRDefault="002000EF" w:rsidP="002000EF">
      <w:pPr>
        <w:jc w:val="both"/>
        <w:rPr>
          <w:rFonts w:ascii="Verdana" w:hAnsi="Verdana"/>
          <w:b/>
          <w:bCs/>
          <w:sz w:val="20"/>
          <w:szCs w:val="20"/>
        </w:rPr>
      </w:pPr>
      <w:r w:rsidRPr="00043DE2">
        <w:rPr>
          <w:rFonts w:ascii="Verdana" w:hAnsi="Verdana"/>
          <w:b/>
          <w:bCs/>
          <w:sz w:val="20"/>
          <w:szCs w:val="20"/>
        </w:rPr>
        <w:t xml:space="preserve">About Hywind </w:t>
      </w:r>
      <w:proofErr w:type="spellStart"/>
      <w:r w:rsidRPr="00043DE2">
        <w:rPr>
          <w:rFonts w:ascii="Verdana" w:hAnsi="Verdana"/>
          <w:b/>
          <w:bCs/>
          <w:sz w:val="20"/>
          <w:szCs w:val="20"/>
        </w:rPr>
        <w:t>Tampen</w:t>
      </w:r>
      <w:proofErr w:type="spellEnd"/>
    </w:p>
    <w:p w14:paraId="12472080" w14:textId="58E99FE0" w:rsidR="002000EF" w:rsidRPr="002000EF" w:rsidRDefault="002000EF" w:rsidP="002000EF">
      <w:pPr>
        <w:jc w:val="both"/>
        <w:rPr>
          <w:rFonts w:ascii="Verdana" w:hAnsi="Verdana"/>
          <w:sz w:val="20"/>
          <w:szCs w:val="20"/>
        </w:rPr>
      </w:pPr>
      <w:r w:rsidRPr="002000EF">
        <w:rPr>
          <w:rFonts w:ascii="Verdana" w:hAnsi="Verdana"/>
          <w:sz w:val="20"/>
          <w:szCs w:val="20"/>
        </w:rPr>
        <w:t xml:space="preserve">Hywind </w:t>
      </w:r>
      <w:proofErr w:type="spellStart"/>
      <w:r w:rsidRPr="002000EF">
        <w:rPr>
          <w:rFonts w:ascii="Verdana" w:hAnsi="Verdana"/>
          <w:sz w:val="20"/>
          <w:szCs w:val="20"/>
        </w:rPr>
        <w:t>Tampen</w:t>
      </w:r>
      <w:proofErr w:type="spellEnd"/>
      <w:r w:rsidRPr="002000EF">
        <w:rPr>
          <w:rFonts w:ascii="Verdana" w:hAnsi="Verdana"/>
          <w:sz w:val="20"/>
          <w:szCs w:val="20"/>
        </w:rPr>
        <w:t xml:space="preserve"> is an 88MW floating wind power project intended to provide electricity for the Snorre and Gullfaks offshore field operations in the Norwegian North Sea. It will be the world’s first floating wind farm to power offshore oil and gas platforms.</w:t>
      </w:r>
    </w:p>
    <w:p w14:paraId="4B4E26AA" w14:textId="4DB67FE1" w:rsidR="002000EF" w:rsidRPr="00304447" w:rsidRDefault="002000EF" w:rsidP="00304447">
      <w:pPr>
        <w:jc w:val="both"/>
        <w:rPr>
          <w:rFonts w:ascii="Verdana" w:hAnsi="Verdana"/>
          <w:sz w:val="20"/>
          <w:szCs w:val="20"/>
        </w:rPr>
      </w:pPr>
      <w:r w:rsidRPr="002000EF">
        <w:rPr>
          <w:rFonts w:ascii="Verdana" w:hAnsi="Verdana"/>
          <w:sz w:val="20"/>
          <w:szCs w:val="20"/>
        </w:rPr>
        <w:t>It will also be the world’s largest floating offshore wind farm and an essential step in industrialising solutions and reducing costs for future offshore wind power projects.</w:t>
      </w:r>
    </w:p>
    <w:p w14:paraId="0B2CA1D5" w14:textId="1514744B" w:rsidR="00145FE1" w:rsidRPr="00304447" w:rsidRDefault="00D834D5" w:rsidP="00043DE2">
      <w:pPr>
        <w:spacing w:afterLines="160" w:after="384" w:line="22" w:lineRule="atLeast"/>
        <w:jc w:val="both"/>
        <w:rPr>
          <w:rFonts w:ascii="Verdana" w:hAnsi="Verdana"/>
          <w:sz w:val="20"/>
          <w:szCs w:val="20"/>
        </w:rPr>
      </w:pPr>
      <w:r w:rsidRPr="00304447">
        <w:rPr>
          <w:rFonts w:ascii="Verdana" w:hAnsi="Verdana"/>
          <w:sz w:val="20"/>
          <w:szCs w:val="20"/>
        </w:rPr>
        <w:t>Ends</w:t>
      </w:r>
    </w:p>
    <w:p w14:paraId="4CBE21C2" w14:textId="77777777" w:rsidR="00CF7D95" w:rsidRPr="00304447" w:rsidRDefault="00CF7D95" w:rsidP="00A057D4">
      <w:pPr>
        <w:jc w:val="both"/>
        <w:rPr>
          <w:rFonts w:ascii="Verdana" w:hAnsi="Verdana"/>
          <w:sz w:val="20"/>
          <w:szCs w:val="20"/>
        </w:rPr>
      </w:pPr>
    </w:p>
    <w:p w14:paraId="1DE72E87" w14:textId="77777777" w:rsidR="007050E1" w:rsidRPr="00043DE2" w:rsidRDefault="00F07A68" w:rsidP="007050E1">
      <w:pPr>
        <w:spacing w:after="120"/>
        <w:rPr>
          <w:rFonts w:ascii="Verdana" w:hAnsi="Verdana"/>
          <w:b/>
          <w:bCs/>
          <w:sz w:val="20"/>
          <w:szCs w:val="20"/>
        </w:rPr>
        <w:sectPr w:rsidR="007050E1" w:rsidRPr="00043DE2" w:rsidSect="0097190E">
          <w:headerReference w:type="default" r:id="rId13"/>
          <w:footerReference w:type="default" r:id="rId14"/>
          <w:pgSz w:w="11906" w:h="16838"/>
          <w:pgMar w:top="1985" w:right="1440" w:bottom="1440" w:left="1440" w:header="708" w:footer="708" w:gutter="0"/>
          <w:cols w:space="708"/>
          <w:docGrid w:linePitch="360"/>
        </w:sectPr>
      </w:pPr>
      <w:r w:rsidRPr="00043DE2">
        <w:rPr>
          <w:rFonts w:ascii="Verdana" w:hAnsi="Verdana"/>
          <w:b/>
          <w:bCs/>
          <w:sz w:val="20"/>
          <w:szCs w:val="20"/>
        </w:rPr>
        <w:t>For further information, please contact:</w:t>
      </w:r>
    </w:p>
    <w:p w14:paraId="2568BFE5" w14:textId="77777777" w:rsidR="000E27F8" w:rsidRPr="00E054DE" w:rsidRDefault="000E27F8" w:rsidP="008A3D3D">
      <w:pPr>
        <w:pStyle w:val="BodyText"/>
        <w:rPr>
          <w:rFonts w:ascii="Verdana" w:eastAsiaTheme="minorHAnsi" w:hAnsi="Verdana" w:cstheme="minorBidi"/>
          <w:bCs w:val="0"/>
          <w:sz w:val="20"/>
          <w:szCs w:val="20"/>
          <w:lang w:eastAsia="en-US"/>
        </w:rPr>
      </w:pPr>
      <w:r w:rsidRPr="00E054DE">
        <w:rPr>
          <w:rFonts w:ascii="Verdana" w:eastAsiaTheme="minorHAnsi" w:hAnsi="Verdana" w:cstheme="minorBidi"/>
          <w:b w:val="0"/>
          <w:bCs w:val="0"/>
          <w:sz w:val="20"/>
          <w:szCs w:val="20"/>
          <w:lang w:eastAsia="en-US"/>
        </w:rPr>
        <w:t>Gunvor Hatling Midtbø</w:t>
      </w:r>
      <w:r w:rsidRPr="00E054DE">
        <w:rPr>
          <w:rFonts w:ascii="Verdana" w:eastAsiaTheme="minorHAnsi" w:hAnsi="Verdana" w:cstheme="minorBidi"/>
          <w:bCs w:val="0"/>
          <w:sz w:val="20"/>
          <w:szCs w:val="20"/>
          <w:lang w:eastAsia="en-US"/>
        </w:rPr>
        <w:t xml:space="preserve">, </w:t>
      </w:r>
      <w:r w:rsidRPr="00E054DE">
        <w:rPr>
          <w:rFonts w:ascii="Verdana" w:eastAsiaTheme="minorHAnsi" w:hAnsi="Verdana" w:cstheme="minorBidi"/>
          <w:b w:val="0"/>
          <w:bCs w:val="0"/>
          <w:sz w:val="20"/>
          <w:szCs w:val="20"/>
          <w:lang w:eastAsia="en-US"/>
        </w:rPr>
        <w:t xml:space="preserve">VP </w:t>
      </w:r>
      <w:proofErr w:type="spellStart"/>
      <w:r w:rsidRPr="00E054DE">
        <w:rPr>
          <w:rFonts w:ascii="Verdana" w:eastAsiaTheme="minorHAnsi" w:hAnsi="Verdana" w:cstheme="minorBidi"/>
          <w:b w:val="0"/>
          <w:bCs w:val="0"/>
          <w:sz w:val="20"/>
          <w:szCs w:val="20"/>
          <w:lang w:eastAsia="en-US"/>
        </w:rPr>
        <w:t>Communication</w:t>
      </w:r>
      <w:proofErr w:type="spellEnd"/>
    </w:p>
    <w:p w14:paraId="3E966B0A" w14:textId="77777777" w:rsidR="008A3D3D" w:rsidRPr="00E054DE" w:rsidRDefault="008A3D3D" w:rsidP="008A3D3D">
      <w:pPr>
        <w:pStyle w:val="BodyText"/>
        <w:rPr>
          <w:rFonts w:ascii="Verdana" w:eastAsiaTheme="minorHAnsi" w:hAnsi="Verdana" w:cstheme="minorBidi"/>
          <w:bCs w:val="0"/>
          <w:sz w:val="20"/>
          <w:szCs w:val="20"/>
          <w:lang w:eastAsia="en-US"/>
        </w:rPr>
      </w:pPr>
      <w:r w:rsidRPr="00E054DE">
        <w:rPr>
          <w:rFonts w:ascii="Verdana" w:eastAsiaTheme="minorHAnsi" w:hAnsi="Verdana" w:cstheme="minorBidi"/>
          <w:bCs w:val="0"/>
          <w:sz w:val="20"/>
          <w:szCs w:val="20"/>
          <w:lang w:eastAsia="en-US"/>
        </w:rPr>
        <w:t>Kongsberg Maritime</w:t>
      </w:r>
    </w:p>
    <w:p w14:paraId="2B9536FA" w14:textId="77777777" w:rsidR="008A3D3D" w:rsidRPr="00304447" w:rsidRDefault="000E27F8" w:rsidP="008A3D3D">
      <w:pPr>
        <w:pStyle w:val="BodyText"/>
        <w:rPr>
          <w:rFonts w:ascii="Verdana" w:eastAsiaTheme="minorHAnsi" w:hAnsi="Verdana" w:cstheme="minorBidi"/>
          <w:b w:val="0"/>
          <w:bCs w:val="0"/>
          <w:sz w:val="20"/>
          <w:szCs w:val="20"/>
          <w:lang w:val="en-GB" w:eastAsia="en-US"/>
        </w:rPr>
      </w:pPr>
      <w:r w:rsidRPr="00304447">
        <w:rPr>
          <w:rFonts w:ascii="Verdana" w:eastAsiaTheme="minorHAnsi" w:hAnsi="Verdana" w:cstheme="minorBidi"/>
          <w:b w:val="0"/>
          <w:bCs w:val="0"/>
          <w:sz w:val="20"/>
          <w:szCs w:val="20"/>
          <w:lang w:val="en-GB" w:eastAsia="en-US"/>
        </w:rPr>
        <w:t>Tel: +47 9921 4209</w:t>
      </w:r>
    </w:p>
    <w:p w14:paraId="166ACE38" w14:textId="7F3930AC" w:rsidR="008A3D3D" w:rsidRPr="00304447" w:rsidRDefault="00680FD9" w:rsidP="00F07A68">
      <w:pPr>
        <w:pStyle w:val="BodyText"/>
        <w:rPr>
          <w:rFonts w:ascii="Verdana" w:eastAsiaTheme="minorHAnsi" w:hAnsi="Verdana" w:cstheme="minorBidi"/>
          <w:b w:val="0"/>
          <w:bCs w:val="0"/>
          <w:sz w:val="20"/>
          <w:szCs w:val="20"/>
          <w:lang w:val="en-GB" w:eastAsia="en-US"/>
        </w:rPr>
      </w:pPr>
      <w:hyperlink r:id="rId15" w:history="1">
        <w:r w:rsidR="00FA6A6C" w:rsidRPr="00043DE2">
          <w:rPr>
            <w:rStyle w:val="Hyperlink"/>
            <w:rFonts w:ascii="Verdana" w:eastAsiaTheme="minorHAnsi" w:hAnsi="Verdana" w:cstheme="minorBidi"/>
            <w:b w:val="0"/>
            <w:bCs w:val="0"/>
            <w:sz w:val="20"/>
            <w:szCs w:val="20"/>
            <w:lang w:val="en-GB" w:eastAsia="en-US"/>
          </w:rPr>
          <w:t>gunvor.hatling.midtbo@km.kongsberg.com</w:t>
        </w:r>
      </w:hyperlink>
    </w:p>
    <w:p w14:paraId="39FA99E9" w14:textId="3F4E39B8" w:rsidR="00F07A68" w:rsidRPr="00043DE2" w:rsidRDefault="007050E1" w:rsidP="00F07A68">
      <w:pPr>
        <w:pStyle w:val="BodyText"/>
        <w:rPr>
          <w:rFonts w:ascii="Verdana" w:eastAsiaTheme="minorHAnsi" w:hAnsi="Verdana" w:cstheme="minorBidi"/>
          <w:b w:val="0"/>
          <w:bCs w:val="0"/>
          <w:sz w:val="20"/>
          <w:szCs w:val="20"/>
          <w:lang w:val="en-GB" w:eastAsia="en-US"/>
        </w:rPr>
      </w:pPr>
      <w:r w:rsidRPr="00043DE2">
        <w:rPr>
          <w:rFonts w:ascii="Verdana" w:eastAsiaTheme="minorHAnsi" w:hAnsi="Verdana" w:cstheme="minorBidi"/>
          <w:b w:val="0"/>
          <w:bCs w:val="0"/>
          <w:sz w:val="20"/>
          <w:szCs w:val="20"/>
          <w:lang w:val="en-GB" w:eastAsia="en-US"/>
        </w:rPr>
        <w:br w:type="column"/>
      </w:r>
      <w:r w:rsidR="0076311E" w:rsidRPr="00043DE2">
        <w:rPr>
          <w:rFonts w:ascii="Verdana" w:eastAsiaTheme="minorHAnsi" w:hAnsi="Verdana" w:cstheme="minorBidi"/>
          <w:b w:val="0"/>
          <w:bCs w:val="0"/>
          <w:sz w:val="20"/>
          <w:szCs w:val="20"/>
          <w:lang w:val="en-GB" w:eastAsia="en-US"/>
        </w:rPr>
        <w:t>David Pugh</w:t>
      </w:r>
    </w:p>
    <w:p w14:paraId="5DEF451A" w14:textId="77777777" w:rsidR="00F07A68" w:rsidRPr="00043DE2" w:rsidRDefault="00F07A68" w:rsidP="00F07A68">
      <w:pPr>
        <w:pStyle w:val="BodyText"/>
        <w:rPr>
          <w:rFonts w:ascii="Verdana" w:eastAsiaTheme="minorHAnsi" w:hAnsi="Verdana" w:cstheme="minorBidi"/>
          <w:bCs w:val="0"/>
          <w:sz w:val="20"/>
          <w:szCs w:val="20"/>
          <w:lang w:val="en-GB" w:eastAsia="en-US"/>
        </w:rPr>
      </w:pPr>
      <w:r w:rsidRPr="00043DE2">
        <w:rPr>
          <w:rFonts w:ascii="Verdana" w:eastAsiaTheme="minorHAnsi" w:hAnsi="Verdana" w:cstheme="minorBidi"/>
          <w:bCs w:val="0"/>
          <w:sz w:val="20"/>
          <w:szCs w:val="20"/>
          <w:lang w:val="en-GB" w:eastAsia="en-US"/>
        </w:rPr>
        <w:t>Saltwater Stone</w:t>
      </w:r>
    </w:p>
    <w:p w14:paraId="3F3ADEE5" w14:textId="77777777" w:rsidR="00F07A68" w:rsidRPr="00043DE2" w:rsidRDefault="00F07A68" w:rsidP="00F07A68">
      <w:pPr>
        <w:pStyle w:val="BodyText"/>
        <w:rPr>
          <w:rFonts w:ascii="Verdana" w:eastAsiaTheme="minorHAnsi" w:hAnsi="Verdana" w:cstheme="minorBidi"/>
          <w:b w:val="0"/>
          <w:bCs w:val="0"/>
          <w:sz w:val="20"/>
          <w:szCs w:val="20"/>
          <w:lang w:val="en-GB" w:eastAsia="en-US"/>
        </w:rPr>
      </w:pPr>
      <w:r w:rsidRPr="00043DE2">
        <w:rPr>
          <w:rFonts w:ascii="Verdana" w:eastAsiaTheme="minorHAnsi" w:hAnsi="Verdana" w:cstheme="minorBidi"/>
          <w:b w:val="0"/>
          <w:bCs w:val="0"/>
          <w:sz w:val="20"/>
          <w:szCs w:val="20"/>
          <w:lang w:val="en-GB" w:eastAsia="en-US"/>
        </w:rPr>
        <w:t>Tel: +44 (0)1202 669244</w:t>
      </w:r>
    </w:p>
    <w:p w14:paraId="5085D8F9" w14:textId="4A4916D6" w:rsidR="00B30C0F" w:rsidRPr="00304447" w:rsidRDefault="00680FD9" w:rsidP="00F07A68">
      <w:pPr>
        <w:pStyle w:val="BodyText"/>
        <w:rPr>
          <w:rStyle w:val="Hyperlink"/>
          <w:rFonts w:ascii="Verdana" w:eastAsiaTheme="minorHAnsi" w:hAnsi="Verdana" w:cstheme="minorBidi"/>
          <w:b w:val="0"/>
          <w:bCs w:val="0"/>
          <w:sz w:val="20"/>
          <w:szCs w:val="20"/>
          <w:lang w:val="en-GB" w:eastAsia="en-US"/>
        </w:rPr>
      </w:pPr>
      <w:hyperlink r:id="rId16" w:history="1">
        <w:r w:rsidR="00FA6A6C" w:rsidRPr="00043DE2">
          <w:rPr>
            <w:rStyle w:val="Hyperlink"/>
            <w:rFonts w:ascii="Verdana" w:eastAsiaTheme="minorHAnsi" w:hAnsi="Verdana" w:cstheme="minorBidi"/>
            <w:b w:val="0"/>
            <w:bCs w:val="0"/>
            <w:sz w:val="20"/>
            <w:szCs w:val="20"/>
            <w:lang w:val="en-GB" w:eastAsia="en-US"/>
          </w:rPr>
          <w:t>d.pugh@saltwater-stone.com</w:t>
        </w:r>
      </w:hyperlink>
    </w:p>
    <w:p w14:paraId="56344DD6" w14:textId="77777777" w:rsidR="007050E1" w:rsidRPr="00043DE2" w:rsidRDefault="007050E1" w:rsidP="00F07A68">
      <w:pPr>
        <w:pStyle w:val="BodyText"/>
        <w:rPr>
          <w:rFonts w:ascii="Verdana" w:eastAsiaTheme="minorHAnsi" w:hAnsi="Verdana" w:cstheme="minorBidi"/>
          <w:b w:val="0"/>
          <w:bCs w:val="0"/>
          <w:sz w:val="20"/>
          <w:szCs w:val="20"/>
          <w:lang w:val="en-GB" w:eastAsia="en-US"/>
        </w:rPr>
        <w:sectPr w:rsidR="007050E1" w:rsidRPr="00043DE2" w:rsidSect="007050E1">
          <w:type w:val="continuous"/>
          <w:pgSz w:w="11906" w:h="16838"/>
          <w:pgMar w:top="1985" w:right="1440" w:bottom="1440" w:left="1440" w:header="708" w:footer="708" w:gutter="0"/>
          <w:cols w:num="2" w:space="710" w:equalWidth="0">
            <w:col w:w="4536" w:space="710"/>
            <w:col w:w="3780"/>
          </w:cols>
          <w:docGrid w:linePitch="360"/>
        </w:sectPr>
      </w:pPr>
    </w:p>
    <w:p w14:paraId="70FDDAE5" w14:textId="48F0BA9F" w:rsidR="00145FE1" w:rsidRPr="00304447" w:rsidRDefault="00145FE1" w:rsidP="00F07A68">
      <w:pPr>
        <w:pStyle w:val="BodyText"/>
        <w:rPr>
          <w:rFonts w:ascii="Verdana" w:eastAsiaTheme="minorHAnsi" w:hAnsi="Verdana" w:cstheme="minorBidi"/>
          <w:b w:val="0"/>
          <w:bCs w:val="0"/>
          <w:sz w:val="20"/>
          <w:szCs w:val="20"/>
          <w:lang w:val="en-GB" w:eastAsia="en-US"/>
        </w:rPr>
      </w:pPr>
    </w:p>
    <w:p w14:paraId="43668A9A" w14:textId="77777777" w:rsidR="00880BB7" w:rsidRPr="00043DE2" w:rsidRDefault="00880BB7" w:rsidP="00880BB7">
      <w:pPr>
        <w:spacing w:after="60"/>
        <w:rPr>
          <w:rFonts w:ascii="Verdana" w:hAnsi="Verdana"/>
          <w:b/>
          <w:sz w:val="20"/>
          <w:szCs w:val="20"/>
        </w:rPr>
      </w:pPr>
      <w:r w:rsidRPr="00304447">
        <w:rPr>
          <w:rFonts w:ascii="Verdana" w:hAnsi="Verdana"/>
          <w:b/>
          <w:sz w:val="20"/>
          <w:szCs w:val="20"/>
        </w:rPr>
        <w:t>About Kongsberg Maritime</w:t>
      </w:r>
    </w:p>
    <w:p w14:paraId="4FE016C1" w14:textId="77777777" w:rsidR="00880BB7" w:rsidRPr="00043DE2" w:rsidRDefault="00880BB7" w:rsidP="00880BB7">
      <w:pPr>
        <w:jc w:val="both"/>
        <w:rPr>
          <w:rFonts w:ascii="Verdana" w:hAnsi="Verdana"/>
          <w:sz w:val="16"/>
          <w:szCs w:val="16"/>
        </w:rPr>
      </w:pPr>
      <w:r w:rsidRPr="00043DE2">
        <w:rPr>
          <w:rFonts w:ascii="Verdana" w:hAnsi="Verdana"/>
          <w:sz w:val="16"/>
          <w:szCs w:val="16"/>
        </w:rPr>
        <w:t>Kongsberg Maritime is a global marine technology company providing innovative and reliable ‘Full Picture’ technology solutions for all marine industry sectors including merchant, offshore, cruise, subsea and naval. Headquartered in Kongsberg, Norway, Kongsberg Maritime has manufacturing, sales and service facilities in 34 countries.</w:t>
      </w:r>
    </w:p>
    <w:p w14:paraId="62D5B7AA" w14:textId="77777777" w:rsidR="00880BB7" w:rsidRPr="00043DE2" w:rsidRDefault="00880BB7" w:rsidP="00880BB7">
      <w:pPr>
        <w:jc w:val="both"/>
        <w:rPr>
          <w:rFonts w:ascii="Verdana" w:hAnsi="Verdana"/>
          <w:sz w:val="16"/>
          <w:szCs w:val="16"/>
        </w:rPr>
      </w:pPr>
      <w:r w:rsidRPr="00043DE2">
        <w:rPr>
          <w:rFonts w:ascii="Verdana" w:hAnsi="Verdana"/>
          <w:sz w:val="16"/>
          <w:szCs w:val="16"/>
        </w:rPr>
        <w:t xml:space="preserve">Kongsberg Maritime solutions cover all aspects of marine automation, safety, manoeuvring, navigation, and dynamic positioning as well as energy management, deck handling and propulsion systems, and ship design services. Subsea solutions include single and multibeam echo sounders, sonars, AUV and USV, underwater navigation and communication systems. </w:t>
      </w:r>
    </w:p>
    <w:p w14:paraId="3BF3CE86" w14:textId="77777777" w:rsidR="00880BB7" w:rsidRPr="00043DE2" w:rsidRDefault="00880BB7" w:rsidP="00880BB7">
      <w:pPr>
        <w:jc w:val="both"/>
        <w:rPr>
          <w:rFonts w:ascii="Verdana" w:hAnsi="Verdana"/>
          <w:sz w:val="16"/>
          <w:szCs w:val="16"/>
        </w:rPr>
      </w:pPr>
      <w:r w:rsidRPr="00043DE2">
        <w:rPr>
          <w:rFonts w:ascii="Verdana" w:hAnsi="Verdana"/>
          <w:sz w:val="16"/>
          <w:szCs w:val="16"/>
        </w:rPr>
        <w:t xml:space="preserve">Training courses at locations globally, LNG solutions, information management, position reference systems and technology for seismic and drilling operations are also part of the company’s diverse technology portfolio. Additionally, Kongsberg Maritime provides services within EIT (Electro, Instrument &amp; Telecom) engineering and system integration, on an EPC (Engineering, Procurement &amp; Construction) basis. </w:t>
      </w:r>
    </w:p>
    <w:p w14:paraId="1346B563" w14:textId="77777777" w:rsidR="00880BB7" w:rsidRPr="00043DE2" w:rsidRDefault="00880BB7" w:rsidP="00880BB7">
      <w:pPr>
        <w:jc w:val="both"/>
        <w:rPr>
          <w:rFonts w:ascii="Verdana" w:hAnsi="Verdana"/>
          <w:sz w:val="16"/>
          <w:szCs w:val="16"/>
        </w:rPr>
      </w:pPr>
      <w:r w:rsidRPr="00043DE2">
        <w:rPr>
          <w:rFonts w:ascii="Verdana" w:hAnsi="Verdana"/>
          <w:sz w:val="16"/>
          <w:szCs w:val="16"/>
        </w:rPr>
        <w:t xml:space="preserve">Kongsberg Maritime is part of Kongsberg Gruppen (KONGSBERG), an international, knowledge-based group that celebrated 200 years in business during 2014. KONGSBERG supplies high-technology systems and solutions to customers in the oil and gas industry, the merchant marine, and the defence and aerospace industries. </w:t>
      </w:r>
    </w:p>
    <w:p w14:paraId="1AA94E1D" w14:textId="77777777" w:rsidR="00880BB7" w:rsidRPr="00E054DE" w:rsidRDefault="00880BB7" w:rsidP="00880BB7">
      <w:pPr>
        <w:jc w:val="both"/>
        <w:rPr>
          <w:rFonts w:ascii="Verdana" w:hAnsi="Verdana"/>
          <w:sz w:val="16"/>
          <w:szCs w:val="16"/>
          <w:lang w:val="nb-NO"/>
        </w:rPr>
      </w:pPr>
      <w:r w:rsidRPr="00E054DE">
        <w:rPr>
          <w:rFonts w:ascii="Verdana" w:hAnsi="Verdana"/>
          <w:sz w:val="16"/>
          <w:szCs w:val="16"/>
          <w:lang w:val="nb-NO"/>
        </w:rPr>
        <w:t xml:space="preserve">Web: </w:t>
      </w:r>
      <w:hyperlink r:id="rId17" w:history="1">
        <w:r w:rsidRPr="00E054DE">
          <w:rPr>
            <w:rStyle w:val="Hyperlink"/>
            <w:rFonts w:ascii="Verdana" w:hAnsi="Verdana"/>
            <w:sz w:val="16"/>
            <w:szCs w:val="16"/>
            <w:lang w:val="nb-NO"/>
          </w:rPr>
          <w:t>Kongsberg Gruppen</w:t>
        </w:r>
      </w:hyperlink>
      <w:r w:rsidRPr="00E054DE">
        <w:rPr>
          <w:rFonts w:ascii="Verdana" w:hAnsi="Verdana"/>
          <w:sz w:val="16"/>
          <w:szCs w:val="16"/>
          <w:lang w:val="nb-NO"/>
        </w:rPr>
        <w:t xml:space="preserve"> | </w:t>
      </w:r>
      <w:hyperlink r:id="rId18" w:history="1">
        <w:r w:rsidRPr="00E054DE">
          <w:rPr>
            <w:rStyle w:val="Hyperlink"/>
            <w:rFonts w:ascii="Verdana" w:hAnsi="Verdana"/>
            <w:sz w:val="16"/>
            <w:szCs w:val="16"/>
            <w:lang w:val="nb-NO"/>
          </w:rPr>
          <w:t>Kongsberg Maritime</w:t>
        </w:r>
      </w:hyperlink>
    </w:p>
    <w:p w14:paraId="26DD7536" w14:textId="53A31AE1" w:rsidR="00FA6A6C" w:rsidRPr="00E054DE" w:rsidRDefault="00880BB7" w:rsidP="00333D1D">
      <w:pPr>
        <w:jc w:val="both"/>
        <w:rPr>
          <w:rFonts w:ascii="Verdana" w:hAnsi="Verdana"/>
          <w:sz w:val="16"/>
          <w:szCs w:val="16"/>
          <w:lang w:val="nb-NO"/>
        </w:rPr>
      </w:pPr>
      <w:proofErr w:type="spellStart"/>
      <w:r w:rsidRPr="00E054DE">
        <w:rPr>
          <w:rFonts w:ascii="Verdana" w:hAnsi="Verdana"/>
          <w:sz w:val="16"/>
          <w:szCs w:val="16"/>
          <w:lang w:val="nb-NO"/>
        </w:rPr>
        <w:t>Social</w:t>
      </w:r>
      <w:proofErr w:type="spellEnd"/>
      <w:r w:rsidRPr="00E054DE">
        <w:rPr>
          <w:rFonts w:ascii="Verdana" w:hAnsi="Verdana"/>
          <w:sz w:val="16"/>
          <w:szCs w:val="16"/>
          <w:lang w:val="nb-NO"/>
        </w:rPr>
        <w:t xml:space="preserve"> media: </w:t>
      </w:r>
      <w:hyperlink r:id="rId19" w:history="1">
        <w:r w:rsidRPr="00E054DE">
          <w:rPr>
            <w:rStyle w:val="Hyperlink"/>
            <w:rFonts w:ascii="Verdana" w:hAnsi="Verdana"/>
            <w:sz w:val="16"/>
            <w:szCs w:val="16"/>
            <w:lang w:val="nb-NO"/>
          </w:rPr>
          <w:t>LinkedIn</w:t>
        </w:r>
      </w:hyperlink>
      <w:r w:rsidRPr="00E054DE">
        <w:rPr>
          <w:rFonts w:ascii="Verdana" w:hAnsi="Verdana"/>
          <w:sz w:val="16"/>
          <w:szCs w:val="16"/>
          <w:lang w:val="nb-NO"/>
        </w:rPr>
        <w:t xml:space="preserve"> | </w:t>
      </w:r>
      <w:hyperlink r:id="rId20" w:history="1">
        <w:proofErr w:type="spellStart"/>
        <w:r w:rsidRPr="00E054DE">
          <w:rPr>
            <w:rStyle w:val="Hyperlink"/>
            <w:rFonts w:ascii="Verdana" w:hAnsi="Verdana"/>
            <w:sz w:val="16"/>
            <w:szCs w:val="16"/>
            <w:lang w:val="nb-NO"/>
          </w:rPr>
          <w:t>Twitter</w:t>
        </w:r>
        <w:proofErr w:type="spellEnd"/>
      </w:hyperlink>
      <w:r w:rsidRPr="00E054DE">
        <w:rPr>
          <w:rFonts w:ascii="Verdana" w:hAnsi="Verdana"/>
          <w:sz w:val="16"/>
          <w:szCs w:val="16"/>
          <w:lang w:val="nb-NO"/>
        </w:rPr>
        <w:t xml:space="preserve"> | </w:t>
      </w:r>
      <w:hyperlink r:id="rId21" w:history="1">
        <w:r w:rsidRPr="00E054DE">
          <w:rPr>
            <w:rStyle w:val="Hyperlink"/>
            <w:rFonts w:ascii="Verdana" w:hAnsi="Verdana"/>
            <w:sz w:val="16"/>
            <w:szCs w:val="16"/>
            <w:lang w:val="nb-NO"/>
          </w:rPr>
          <w:t>Facebook</w:t>
        </w:r>
      </w:hyperlink>
    </w:p>
    <w:sectPr w:rsidR="00FA6A6C" w:rsidRPr="00E054DE" w:rsidSect="007050E1">
      <w:type w:val="continuous"/>
      <w:pgSz w:w="11906" w:h="16838"/>
      <w:pgMar w:top="1985"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07F85" w14:textId="77777777" w:rsidR="00680FD9" w:rsidRDefault="00680FD9" w:rsidP="00B30C0F">
      <w:pPr>
        <w:spacing w:after="0" w:line="240" w:lineRule="auto"/>
      </w:pPr>
      <w:r>
        <w:separator/>
      </w:r>
    </w:p>
  </w:endnote>
  <w:endnote w:type="continuationSeparator" w:id="0">
    <w:p w14:paraId="03C793AE" w14:textId="77777777" w:rsidR="00680FD9" w:rsidRDefault="00680FD9" w:rsidP="00B3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B8646" w14:textId="77777777" w:rsidR="006939CB" w:rsidRPr="006939CB" w:rsidRDefault="006939CB" w:rsidP="006939CB">
    <w:pPr>
      <w:pStyle w:val="Footer"/>
      <w:rPr>
        <w:rFonts w:ascii="Verdana" w:hAnsi="Verdana"/>
        <w:sz w:val="18"/>
        <w:szCs w:val="18"/>
      </w:rPr>
    </w:pPr>
    <w:r w:rsidRPr="006939CB">
      <w:rPr>
        <w:rFonts w:ascii="Verdana" w:hAnsi="Verdana"/>
        <w:sz w:val="18"/>
        <w:szCs w:val="18"/>
        <w:lang w:val="en-US"/>
      </w:rPr>
      <w:t>WORLD CLASS - through people, technology and dedication</w:t>
    </w:r>
    <w:r>
      <w:rPr>
        <w:rFonts w:ascii="Verdana" w:hAnsi="Verdana"/>
        <w:sz w:val="18"/>
        <w:szCs w:val="18"/>
        <w:lang w:val="en-US"/>
      </w:rPr>
      <w:ptab w:relativeTo="margin" w:alignment="right" w:leader="none"/>
    </w:r>
  </w:p>
  <w:p w14:paraId="1F2B00DA" w14:textId="77777777" w:rsidR="00A54551" w:rsidRDefault="00A54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58E64" w14:textId="77777777" w:rsidR="00680FD9" w:rsidRDefault="00680FD9" w:rsidP="00B30C0F">
      <w:pPr>
        <w:spacing w:after="0" w:line="240" w:lineRule="auto"/>
      </w:pPr>
      <w:r>
        <w:separator/>
      </w:r>
    </w:p>
  </w:footnote>
  <w:footnote w:type="continuationSeparator" w:id="0">
    <w:p w14:paraId="3AF49E55" w14:textId="77777777" w:rsidR="00680FD9" w:rsidRDefault="00680FD9" w:rsidP="00B3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6F58D" w14:textId="7D098C29" w:rsidR="00B30C0F" w:rsidRDefault="18853F28" w:rsidP="00B30C0F">
    <w:pPr>
      <w:pStyle w:val="Header"/>
      <w:tabs>
        <w:tab w:val="left" w:pos="300"/>
      </w:tabs>
      <w:rPr>
        <w:rFonts w:ascii="Verdana" w:hAnsi="Verdana"/>
        <w:sz w:val="28"/>
        <w:szCs w:val="28"/>
      </w:rPr>
    </w:pPr>
    <w:r w:rsidRPr="006939CB">
      <w:rPr>
        <w:rFonts w:ascii="Verdana" w:hAnsi="Verdana"/>
        <w:sz w:val="32"/>
        <w:szCs w:val="32"/>
      </w:rPr>
      <w:t>Press Release</w:t>
    </w:r>
    <w:r w:rsidR="00B30C0F" w:rsidRPr="00B30C0F">
      <w:rPr>
        <w:rFonts w:ascii="Verdana" w:hAnsi="Verdana"/>
        <w:sz w:val="28"/>
        <w:szCs w:val="28"/>
      </w:rPr>
      <w:tab/>
    </w:r>
    <w:r w:rsidR="00B30C0F" w:rsidRPr="00B30C0F">
      <w:rPr>
        <w:rFonts w:ascii="Verdana" w:hAnsi="Verdana"/>
        <w:sz w:val="28"/>
        <w:szCs w:val="28"/>
      </w:rPr>
      <w:tab/>
    </w:r>
    <w:r w:rsidR="00B30C0F" w:rsidRPr="00B30C0F">
      <w:rPr>
        <w:rFonts w:ascii="Verdana" w:hAnsi="Verdana"/>
        <w:noProof/>
        <w:sz w:val="28"/>
        <w:szCs w:val="28"/>
        <w:lang w:val="fi-FI" w:eastAsia="fi-FI"/>
      </w:rPr>
      <w:drawing>
        <wp:inline distT="0" distB="0" distL="0" distR="0" wp14:anchorId="6E1E699B" wp14:editId="1FC6558C">
          <wp:extent cx="781480" cy="74615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gsberg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819519" cy="782470"/>
                  </a:xfrm>
                  <a:prstGeom prst="rect">
                    <a:avLst/>
                  </a:prstGeom>
                </pic:spPr>
              </pic:pic>
            </a:graphicData>
          </a:graphic>
        </wp:inline>
      </w:drawing>
    </w:r>
  </w:p>
  <w:p w14:paraId="7252ED76" w14:textId="77777777" w:rsidR="00145FE1" w:rsidRPr="00145FE1" w:rsidRDefault="00145FE1" w:rsidP="00B30C0F">
    <w:pPr>
      <w:pStyle w:val="Header"/>
      <w:tabs>
        <w:tab w:val="left" w:pos="300"/>
      </w:tabs>
      <w:rPr>
        <w:rFonts w:ascii="Verdana" w:hAnsi="Verdan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E97"/>
    <w:multiLevelType w:val="hybridMultilevel"/>
    <w:tmpl w:val="4620A99E"/>
    <w:lvl w:ilvl="0" w:tplc="30325E18">
      <w:start w:val="1"/>
      <w:numFmt w:val="bullet"/>
      <w:lvlText w:val=""/>
      <w:lvlJc w:val="left"/>
      <w:pPr>
        <w:tabs>
          <w:tab w:val="num" w:pos="284"/>
        </w:tabs>
        <w:ind w:left="284" w:hanging="284"/>
      </w:pPr>
      <w:rPr>
        <w:rFonts w:ascii="Symbol" w:hAnsi="Symbol" w:hint="default"/>
        <w:spacing w:val="0"/>
        <w:w w:val="100"/>
        <w:kern w:val="0"/>
        <w:position w:val="0"/>
        <w:effect w:val="none"/>
      </w:rPr>
    </w:lvl>
    <w:lvl w:ilvl="1" w:tplc="F0940000">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pacing w:val="0"/>
        <w:w w:val="100"/>
        <w:kern w:val="0"/>
        <w:position w:val="0"/>
        <w:effect w:val="none"/>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F3FBE"/>
    <w:multiLevelType w:val="hybridMultilevel"/>
    <w:tmpl w:val="1D361E38"/>
    <w:lvl w:ilvl="0" w:tplc="97088BF8">
      <w:start w:val="1"/>
      <w:numFmt w:val="bullet"/>
      <w:lvlText w:val=""/>
      <w:lvlJc w:val="left"/>
      <w:pPr>
        <w:tabs>
          <w:tab w:val="num" w:pos="720"/>
        </w:tabs>
        <w:ind w:left="720" w:hanging="360"/>
      </w:pPr>
      <w:rPr>
        <w:rFonts w:ascii="Symbol" w:hAnsi="Symbol" w:hint="default"/>
        <w:sz w:val="20"/>
      </w:rPr>
    </w:lvl>
    <w:lvl w:ilvl="1" w:tplc="0CD81290" w:tentative="1">
      <w:start w:val="1"/>
      <w:numFmt w:val="bullet"/>
      <w:lvlText w:val="o"/>
      <w:lvlJc w:val="left"/>
      <w:pPr>
        <w:tabs>
          <w:tab w:val="num" w:pos="1440"/>
        </w:tabs>
        <w:ind w:left="1440" w:hanging="360"/>
      </w:pPr>
      <w:rPr>
        <w:rFonts w:ascii="Courier New" w:hAnsi="Courier New" w:hint="default"/>
        <w:sz w:val="20"/>
      </w:rPr>
    </w:lvl>
    <w:lvl w:ilvl="2" w:tplc="796EDEA4" w:tentative="1">
      <w:start w:val="1"/>
      <w:numFmt w:val="bullet"/>
      <w:lvlText w:val=""/>
      <w:lvlJc w:val="left"/>
      <w:pPr>
        <w:tabs>
          <w:tab w:val="num" w:pos="2160"/>
        </w:tabs>
        <w:ind w:left="2160" w:hanging="360"/>
      </w:pPr>
      <w:rPr>
        <w:rFonts w:ascii="Wingdings" w:hAnsi="Wingdings" w:hint="default"/>
        <w:sz w:val="20"/>
      </w:rPr>
    </w:lvl>
    <w:lvl w:ilvl="3" w:tplc="BA38AF44" w:tentative="1">
      <w:start w:val="1"/>
      <w:numFmt w:val="bullet"/>
      <w:lvlText w:val=""/>
      <w:lvlJc w:val="left"/>
      <w:pPr>
        <w:tabs>
          <w:tab w:val="num" w:pos="2880"/>
        </w:tabs>
        <w:ind w:left="2880" w:hanging="360"/>
      </w:pPr>
      <w:rPr>
        <w:rFonts w:ascii="Wingdings" w:hAnsi="Wingdings" w:hint="default"/>
        <w:sz w:val="20"/>
      </w:rPr>
    </w:lvl>
    <w:lvl w:ilvl="4" w:tplc="4C3633F0" w:tentative="1">
      <w:start w:val="1"/>
      <w:numFmt w:val="bullet"/>
      <w:lvlText w:val=""/>
      <w:lvlJc w:val="left"/>
      <w:pPr>
        <w:tabs>
          <w:tab w:val="num" w:pos="3600"/>
        </w:tabs>
        <w:ind w:left="3600" w:hanging="360"/>
      </w:pPr>
      <w:rPr>
        <w:rFonts w:ascii="Wingdings" w:hAnsi="Wingdings" w:hint="default"/>
        <w:sz w:val="20"/>
      </w:rPr>
    </w:lvl>
    <w:lvl w:ilvl="5" w:tplc="EF54F266" w:tentative="1">
      <w:start w:val="1"/>
      <w:numFmt w:val="bullet"/>
      <w:lvlText w:val=""/>
      <w:lvlJc w:val="left"/>
      <w:pPr>
        <w:tabs>
          <w:tab w:val="num" w:pos="4320"/>
        </w:tabs>
        <w:ind w:left="4320" w:hanging="360"/>
      </w:pPr>
      <w:rPr>
        <w:rFonts w:ascii="Wingdings" w:hAnsi="Wingdings" w:hint="default"/>
        <w:sz w:val="20"/>
      </w:rPr>
    </w:lvl>
    <w:lvl w:ilvl="6" w:tplc="F1A02862" w:tentative="1">
      <w:start w:val="1"/>
      <w:numFmt w:val="bullet"/>
      <w:lvlText w:val=""/>
      <w:lvlJc w:val="left"/>
      <w:pPr>
        <w:tabs>
          <w:tab w:val="num" w:pos="5040"/>
        </w:tabs>
        <w:ind w:left="5040" w:hanging="360"/>
      </w:pPr>
      <w:rPr>
        <w:rFonts w:ascii="Wingdings" w:hAnsi="Wingdings" w:hint="default"/>
        <w:sz w:val="20"/>
      </w:rPr>
    </w:lvl>
    <w:lvl w:ilvl="7" w:tplc="9550C4F4" w:tentative="1">
      <w:start w:val="1"/>
      <w:numFmt w:val="bullet"/>
      <w:lvlText w:val=""/>
      <w:lvlJc w:val="left"/>
      <w:pPr>
        <w:tabs>
          <w:tab w:val="num" w:pos="5760"/>
        </w:tabs>
        <w:ind w:left="5760" w:hanging="360"/>
      </w:pPr>
      <w:rPr>
        <w:rFonts w:ascii="Wingdings" w:hAnsi="Wingdings" w:hint="default"/>
        <w:sz w:val="20"/>
      </w:rPr>
    </w:lvl>
    <w:lvl w:ilvl="8" w:tplc="5CE2C050"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C7E60"/>
    <w:multiLevelType w:val="hybridMultilevel"/>
    <w:tmpl w:val="03D684F8"/>
    <w:lvl w:ilvl="0" w:tplc="690661DE">
      <w:start w:val="1"/>
      <w:numFmt w:val="bullet"/>
      <w:lvlText w:val=""/>
      <w:lvlJc w:val="left"/>
      <w:pPr>
        <w:tabs>
          <w:tab w:val="num" w:pos="720"/>
        </w:tabs>
        <w:ind w:left="720" w:hanging="360"/>
      </w:pPr>
      <w:rPr>
        <w:rFonts w:ascii="Symbol" w:hAnsi="Symbol" w:hint="default"/>
        <w:sz w:val="20"/>
      </w:rPr>
    </w:lvl>
    <w:lvl w:ilvl="1" w:tplc="02AE0736" w:tentative="1">
      <w:start w:val="1"/>
      <w:numFmt w:val="bullet"/>
      <w:lvlText w:val="o"/>
      <w:lvlJc w:val="left"/>
      <w:pPr>
        <w:tabs>
          <w:tab w:val="num" w:pos="1440"/>
        </w:tabs>
        <w:ind w:left="1440" w:hanging="360"/>
      </w:pPr>
      <w:rPr>
        <w:rFonts w:ascii="Courier New" w:hAnsi="Courier New" w:hint="default"/>
        <w:sz w:val="20"/>
      </w:rPr>
    </w:lvl>
    <w:lvl w:ilvl="2" w:tplc="F5CAFDE8" w:tentative="1">
      <w:start w:val="1"/>
      <w:numFmt w:val="bullet"/>
      <w:lvlText w:val=""/>
      <w:lvlJc w:val="left"/>
      <w:pPr>
        <w:tabs>
          <w:tab w:val="num" w:pos="2160"/>
        </w:tabs>
        <w:ind w:left="2160" w:hanging="360"/>
      </w:pPr>
      <w:rPr>
        <w:rFonts w:ascii="Wingdings" w:hAnsi="Wingdings" w:hint="default"/>
        <w:sz w:val="20"/>
      </w:rPr>
    </w:lvl>
    <w:lvl w:ilvl="3" w:tplc="786A14BA" w:tentative="1">
      <w:start w:val="1"/>
      <w:numFmt w:val="bullet"/>
      <w:lvlText w:val=""/>
      <w:lvlJc w:val="left"/>
      <w:pPr>
        <w:tabs>
          <w:tab w:val="num" w:pos="2880"/>
        </w:tabs>
        <w:ind w:left="2880" w:hanging="360"/>
      </w:pPr>
      <w:rPr>
        <w:rFonts w:ascii="Wingdings" w:hAnsi="Wingdings" w:hint="default"/>
        <w:sz w:val="20"/>
      </w:rPr>
    </w:lvl>
    <w:lvl w:ilvl="4" w:tplc="95123B40" w:tentative="1">
      <w:start w:val="1"/>
      <w:numFmt w:val="bullet"/>
      <w:lvlText w:val=""/>
      <w:lvlJc w:val="left"/>
      <w:pPr>
        <w:tabs>
          <w:tab w:val="num" w:pos="3600"/>
        </w:tabs>
        <w:ind w:left="3600" w:hanging="360"/>
      </w:pPr>
      <w:rPr>
        <w:rFonts w:ascii="Wingdings" w:hAnsi="Wingdings" w:hint="default"/>
        <w:sz w:val="20"/>
      </w:rPr>
    </w:lvl>
    <w:lvl w:ilvl="5" w:tplc="59766AE4" w:tentative="1">
      <w:start w:val="1"/>
      <w:numFmt w:val="bullet"/>
      <w:lvlText w:val=""/>
      <w:lvlJc w:val="left"/>
      <w:pPr>
        <w:tabs>
          <w:tab w:val="num" w:pos="4320"/>
        </w:tabs>
        <w:ind w:left="4320" w:hanging="360"/>
      </w:pPr>
      <w:rPr>
        <w:rFonts w:ascii="Wingdings" w:hAnsi="Wingdings" w:hint="default"/>
        <w:sz w:val="20"/>
      </w:rPr>
    </w:lvl>
    <w:lvl w:ilvl="6" w:tplc="228231AE" w:tentative="1">
      <w:start w:val="1"/>
      <w:numFmt w:val="bullet"/>
      <w:lvlText w:val=""/>
      <w:lvlJc w:val="left"/>
      <w:pPr>
        <w:tabs>
          <w:tab w:val="num" w:pos="5040"/>
        </w:tabs>
        <w:ind w:left="5040" w:hanging="360"/>
      </w:pPr>
      <w:rPr>
        <w:rFonts w:ascii="Wingdings" w:hAnsi="Wingdings" w:hint="default"/>
        <w:sz w:val="20"/>
      </w:rPr>
    </w:lvl>
    <w:lvl w:ilvl="7" w:tplc="4DF2A8BC" w:tentative="1">
      <w:start w:val="1"/>
      <w:numFmt w:val="bullet"/>
      <w:lvlText w:val=""/>
      <w:lvlJc w:val="left"/>
      <w:pPr>
        <w:tabs>
          <w:tab w:val="num" w:pos="5760"/>
        </w:tabs>
        <w:ind w:left="5760" w:hanging="360"/>
      </w:pPr>
      <w:rPr>
        <w:rFonts w:ascii="Wingdings" w:hAnsi="Wingdings" w:hint="default"/>
        <w:sz w:val="20"/>
      </w:rPr>
    </w:lvl>
    <w:lvl w:ilvl="8" w:tplc="DAEAD06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92AEE"/>
    <w:multiLevelType w:val="hybridMultilevel"/>
    <w:tmpl w:val="2020BF82"/>
    <w:lvl w:ilvl="0" w:tplc="58D2CA9A">
      <w:start w:val="1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D5B0C"/>
    <w:multiLevelType w:val="hybridMultilevel"/>
    <w:tmpl w:val="36D4DE10"/>
    <w:lvl w:ilvl="0" w:tplc="F93279B8">
      <w:start w:val="1"/>
      <w:numFmt w:val="bullet"/>
      <w:lvlText w:val=""/>
      <w:lvlJc w:val="left"/>
      <w:pPr>
        <w:tabs>
          <w:tab w:val="num" w:pos="720"/>
        </w:tabs>
        <w:ind w:left="720" w:hanging="360"/>
      </w:pPr>
      <w:rPr>
        <w:rFonts w:ascii="Symbol" w:hAnsi="Symbol" w:hint="default"/>
        <w:sz w:val="20"/>
      </w:rPr>
    </w:lvl>
    <w:lvl w:ilvl="1" w:tplc="F6F0ED94" w:tentative="1">
      <w:start w:val="1"/>
      <w:numFmt w:val="bullet"/>
      <w:lvlText w:val="o"/>
      <w:lvlJc w:val="left"/>
      <w:pPr>
        <w:tabs>
          <w:tab w:val="num" w:pos="1440"/>
        </w:tabs>
        <w:ind w:left="1440" w:hanging="360"/>
      </w:pPr>
      <w:rPr>
        <w:rFonts w:ascii="Courier New" w:hAnsi="Courier New" w:hint="default"/>
        <w:sz w:val="20"/>
      </w:rPr>
    </w:lvl>
    <w:lvl w:ilvl="2" w:tplc="CACC9C56" w:tentative="1">
      <w:start w:val="1"/>
      <w:numFmt w:val="bullet"/>
      <w:lvlText w:val=""/>
      <w:lvlJc w:val="left"/>
      <w:pPr>
        <w:tabs>
          <w:tab w:val="num" w:pos="2160"/>
        </w:tabs>
        <w:ind w:left="2160" w:hanging="360"/>
      </w:pPr>
      <w:rPr>
        <w:rFonts w:ascii="Wingdings" w:hAnsi="Wingdings" w:hint="default"/>
        <w:sz w:val="20"/>
      </w:rPr>
    </w:lvl>
    <w:lvl w:ilvl="3" w:tplc="FE4C7886" w:tentative="1">
      <w:start w:val="1"/>
      <w:numFmt w:val="bullet"/>
      <w:lvlText w:val=""/>
      <w:lvlJc w:val="left"/>
      <w:pPr>
        <w:tabs>
          <w:tab w:val="num" w:pos="2880"/>
        </w:tabs>
        <w:ind w:left="2880" w:hanging="360"/>
      </w:pPr>
      <w:rPr>
        <w:rFonts w:ascii="Wingdings" w:hAnsi="Wingdings" w:hint="default"/>
        <w:sz w:val="20"/>
      </w:rPr>
    </w:lvl>
    <w:lvl w:ilvl="4" w:tplc="4614D612" w:tentative="1">
      <w:start w:val="1"/>
      <w:numFmt w:val="bullet"/>
      <w:lvlText w:val=""/>
      <w:lvlJc w:val="left"/>
      <w:pPr>
        <w:tabs>
          <w:tab w:val="num" w:pos="3600"/>
        </w:tabs>
        <w:ind w:left="3600" w:hanging="360"/>
      </w:pPr>
      <w:rPr>
        <w:rFonts w:ascii="Wingdings" w:hAnsi="Wingdings" w:hint="default"/>
        <w:sz w:val="20"/>
      </w:rPr>
    </w:lvl>
    <w:lvl w:ilvl="5" w:tplc="0C0A37E0" w:tentative="1">
      <w:start w:val="1"/>
      <w:numFmt w:val="bullet"/>
      <w:lvlText w:val=""/>
      <w:lvlJc w:val="left"/>
      <w:pPr>
        <w:tabs>
          <w:tab w:val="num" w:pos="4320"/>
        </w:tabs>
        <w:ind w:left="4320" w:hanging="360"/>
      </w:pPr>
      <w:rPr>
        <w:rFonts w:ascii="Wingdings" w:hAnsi="Wingdings" w:hint="default"/>
        <w:sz w:val="20"/>
      </w:rPr>
    </w:lvl>
    <w:lvl w:ilvl="6" w:tplc="13F05ECA" w:tentative="1">
      <w:start w:val="1"/>
      <w:numFmt w:val="bullet"/>
      <w:lvlText w:val=""/>
      <w:lvlJc w:val="left"/>
      <w:pPr>
        <w:tabs>
          <w:tab w:val="num" w:pos="5040"/>
        </w:tabs>
        <w:ind w:left="5040" w:hanging="360"/>
      </w:pPr>
      <w:rPr>
        <w:rFonts w:ascii="Wingdings" w:hAnsi="Wingdings" w:hint="default"/>
        <w:sz w:val="20"/>
      </w:rPr>
    </w:lvl>
    <w:lvl w:ilvl="7" w:tplc="F6888410" w:tentative="1">
      <w:start w:val="1"/>
      <w:numFmt w:val="bullet"/>
      <w:lvlText w:val=""/>
      <w:lvlJc w:val="left"/>
      <w:pPr>
        <w:tabs>
          <w:tab w:val="num" w:pos="5760"/>
        </w:tabs>
        <w:ind w:left="5760" w:hanging="360"/>
      </w:pPr>
      <w:rPr>
        <w:rFonts w:ascii="Wingdings" w:hAnsi="Wingdings" w:hint="default"/>
        <w:sz w:val="20"/>
      </w:rPr>
    </w:lvl>
    <w:lvl w:ilvl="8" w:tplc="E3FCE29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01013"/>
    <w:multiLevelType w:val="hybridMultilevel"/>
    <w:tmpl w:val="D4FA021A"/>
    <w:lvl w:ilvl="0" w:tplc="58D2CA9A">
      <w:start w:val="1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71C3D"/>
    <w:multiLevelType w:val="multilevel"/>
    <w:tmpl w:val="0172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C511C3"/>
    <w:multiLevelType w:val="multilevel"/>
    <w:tmpl w:val="2E365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4186403"/>
    <w:multiLevelType w:val="hybridMultilevel"/>
    <w:tmpl w:val="106EBDA8"/>
    <w:lvl w:ilvl="0" w:tplc="7390D856">
      <w:start w:val="1"/>
      <w:numFmt w:val="bullet"/>
      <w:lvlText w:val=""/>
      <w:lvlJc w:val="left"/>
      <w:pPr>
        <w:tabs>
          <w:tab w:val="num" w:pos="720"/>
        </w:tabs>
        <w:ind w:left="720" w:hanging="360"/>
      </w:pPr>
      <w:rPr>
        <w:rFonts w:ascii="Symbol" w:hAnsi="Symbol" w:hint="default"/>
        <w:sz w:val="20"/>
      </w:rPr>
    </w:lvl>
    <w:lvl w:ilvl="1" w:tplc="DBAE5372" w:tentative="1">
      <w:start w:val="1"/>
      <w:numFmt w:val="bullet"/>
      <w:lvlText w:val="o"/>
      <w:lvlJc w:val="left"/>
      <w:pPr>
        <w:tabs>
          <w:tab w:val="num" w:pos="1440"/>
        </w:tabs>
        <w:ind w:left="1440" w:hanging="360"/>
      </w:pPr>
      <w:rPr>
        <w:rFonts w:ascii="Courier New" w:hAnsi="Courier New" w:hint="default"/>
        <w:sz w:val="20"/>
      </w:rPr>
    </w:lvl>
    <w:lvl w:ilvl="2" w:tplc="B57041DC" w:tentative="1">
      <w:start w:val="1"/>
      <w:numFmt w:val="bullet"/>
      <w:lvlText w:val=""/>
      <w:lvlJc w:val="left"/>
      <w:pPr>
        <w:tabs>
          <w:tab w:val="num" w:pos="2160"/>
        </w:tabs>
        <w:ind w:left="2160" w:hanging="360"/>
      </w:pPr>
      <w:rPr>
        <w:rFonts w:ascii="Wingdings" w:hAnsi="Wingdings" w:hint="default"/>
        <w:sz w:val="20"/>
      </w:rPr>
    </w:lvl>
    <w:lvl w:ilvl="3" w:tplc="E2E03644" w:tentative="1">
      <w:start w:val="1"/>
      <w:numFmt w:val="bullet"/>
      <w:lvlText w:val=""/>
      <w:lvlJc w:val="left"/>
      <w:pPr>
        <w:tabs>
          <w:tab w:val="num" w:pos="2880"/>
        </w:tabs>
        <w:ind w:left="2880" w:hanging="360"/>
      </w:pPr>
      <w:rPr>
        <w:rFonts w:ascii="Wingdings" w:hAnsi="Wingdings" w:hint="default"/>
        <w:sz w:val="20"/>
      </w:rPr>
    </w:lvl>
    <w:lvl w:ilvl="4" w:tplc="2A88F91C" w:tentative="1">
      <w:start w:val="1"/>
      <w:numFmt w:val="bullet"/>
      <w:lvlText w:val=""/>
      <w:lvlJc w:val="left"/>
      <w:pPr>
        <w:tabs>
          <w:tab w:val="num" w:pos="3600"/>
        </w:tabs>
        <w:ind w:left="3600" w:hanging="360"/>
      </w:pPr>
      <w:rPr>
        <w:rFonts w:ascii="Wingdings" w:hAnsi="Wingdings" w:hint="default"/>
        <w:sz w:val="20"/>
      </w:rPr>
    </w:lvl>
    <w:lvl w:ilvl="5" w:tplc="2F66CADE" w:tentative="1">
      <w:start w:val="1"/>
      <w:numFmt w:val="bullet"/>
      <w:lvlText w:val=""/>
      <w:lvlJc w:val="left"/>
      <w:pPr>
        <w:tabs>
          <w:tab w:val="num" w:pos="4320"/>
        </w:tabs>
        <w:ind w:left="4320" w:hanging="360"/>
      </w:pPr>
      <w:rPr>
        <w:rFonts w:ascii="Wingdings" w:hAnsi="Wingdings" w:hint="default"/>
        <w:sz w:val="20"/>
      </w:rPr>
    </w:lvl>
    <w:lvl w:ilvl="6" w:tplc="4A0AB6C0" w:tentative="1">
      <w:start w:val="1"/>
      <w:numFmt w:val="bullet"/>
      <w:lvlText w:val=""/>
      <w:lvlJc w:val="left"/>
      <w:pPr>
        <w:tabs>
          <w:tab w:val="num" w:pos="5040"/>
        </w:tabs>
        <w:ind w:left="5040" w:hanging="360"/>
      </w:pPr>
      <w:rPr>
        <w:rFonts w:ascii="Wingdings" w:hAnsi="Wingdings" w:hint="default"/>
        <w:sz w:val="20"/>
      </w:rPr>
    </w:lvl>
    <w:lvl w:ilvl="7" w:tplc="5A6A142E" w:tentative="1">
      <w:start w:val="1"/>
      <w:numFmt w:val="bullet"/>
      <w:lvlText w:val=""/>
      <w:lvlJc w:val="left"/>
      <w:pPr>
        <w:tabs>
          <w:tab w:val="num" w:pos="5760"/>
        </w:tabs>
        <w:ind w:left="5760" w:hanging="360"/>
      </w:pPr>
      <w:rPr>
        <w:rFonts w:ascii="Wingdings" w:hAnsi="Wingdings" w:hint="default"/>
        <w:sz w:val="20"/>
      </w:rPr>
    </w:lvl>
    <w:lvl w:ilvl="8" w:tplc="A844BC7A"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4E57AB"/>
    <w:multiLevelType w:val="multilevel"/>
    <w:tmpl w:val="FE4A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B0754C"/>
    <w:multiLevelType w:val="multilevel"/>
    <w:tmpl w:val="69F2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9B6167"/>
    <w:multiLevelType w:val="hybridMultilevel"/>
    <w:tmpl w:val="E5DE22D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7BD8545F"/>
    <w:multiLevelType w:val="hybridMultilevel"/>
    <w:tmpl w:val="2CF40AC8"/>
    <w:lvl w:ilvl="0" w:tplc="ECE46AB8">
      <w:start w:val="1"/>
      <w:numFmt w:val="bullet"/>
      <w:lvlText w:val=""/>
      <w:lvlJc w:val="left"/>
      <w:pPr>
        <w:tabs>
          <w:tab w:val="num" w:pos="720"/>
        </w:tabs>
        <w:ind w:left="720" w:hanging="360"/>
      </w:pPr>
      <w:rPr>
        <w:rFonts w:ascii="Symbol" w:hAnsi="Symbol" w:hint="default"/>
        <w:sz w:val="20"/>
      </w:rPr>
    </w:lvl>
    <w:lvl w:ilvl="1" w:tplc="6EAA0B72">
      <w:start w:val="1"/>
      <w:numFmt w:val="bullet"/>
      <w:lvlText w:val="o"/>
      <w:lvlJc w:val="left"/>
      <w:pPr>
        <w:tabs>
          <w:tab w:val="num" w:pos="1440"/>
        </w:tabs>
        <w:ind w:left="1440" w:hanging="360"/>
      </w:pPr>
      <w:rPr>
        <w:rFonts w:ascii="Courier New" w:hAnsi="Courier New" w:cs="Times New Roman" w:hint="default"/>
        <w:sz w:val="20"/>
      </w:rPr>
    </w:lvl>
    <w:lvl w:ilvl="2" w:tplc="89F4FA7C">
      <w:start w:val="1"/>
      <w:numFmt w:val="bullet"/>
      <w:lvlText w:val=""/>
      <w:lvlJc w:val="left"/>
      <w:pPr>
        <w:tabs>
          <w:tab w:val="num" w:pos="2160"/>
        </w:tabs>
        <w:ind w:left="2160" w:hanging="360"/>
      </w:pPr>
      <w:rPr>
        <w:rFonts w:ascii="Wingdings" w:hAnsi="Wingdings" w:hint="default"/>
        <w:sz w:val="20"/>
      </w:rPr>
    </w:lvl>
    <w:lvl w:ilvl="3" w:tplc="13445542">
      <w:start w:val="1"/>
      <w:numFmt w:val="bullet"/>
      <w:lvlText w:val=""/>
      <w:lvlJc w:val="left"/>
      <w:pPr>
        <w:tabs>
          <w:tab w:val="num" w:pos="2880"/>
        </w:tabs>
        <w:ind w:left="2880" w:hanging="360"/>
      </w:pPr>
      <w:rPr>
        <w:rFonts w:ascii="Symbol" w:hAnsi="Symbol" w:hint="default"/>
        <w:sz w:val="20"/>
      </w:rPr>
    </w:lvl>
    <w:lvl w:ilvl="4" w:tplc="17A42DF2">
      <w:start w:val="1"/>
      <w:numFmt w:val="bullet"/>
      <w:lvlText w:val=""/>
      <w:lvlJc w:val="left"/>
      <w:pPr>
        <w:tabs>
          <w:tab w:val="num" w:pos="3600"/>
        </w:tabs>
        <w:ind w:left="3600" w:hanging="360"/>
      </w:pPr>
      <w:rPr>
        <w:rFonts w:ascii="Symbol" w:hAnsi="Symbol" w:hint="default"/>
        <w:sz w:val="20"/>
      </w:rPr>
    </w:lvl>
    <w:lvl w:ilvl="5" w:tplc="FC7A629E">
      <w:start w:val="1"/>
      <w:numFmt w:val="bullet"/>
      <w:lvlText w:val=""/>
      <w:lvlJc w:val="left"/>
      <w:pPr>
        <w:tabs>
          <w:tab w:val="num" w:pos="4320"/>
        </w:tabs>
        <w:ind w:left="4320" w:hanging="360"/>
      </w:pPr>
      <w:rPr>
        <w:rFonts w:ascii="Symbol" w:hAnsi="Symbol" w:hint="default"/>
        <w:sz w:val="20"/>
      </w:rPr>
    </w:lvl>
    <w:lvl w:ilvl="6" w:tplc="C248F186">
      <w:start w:val="1"/>
      <w:numFmt w:val="bullet"/>
      <w:lvlText w:val=""/>
      <w:lvlJc w:val="left"/>
      <w:pPr>
        <w:tabs>
          <w:tab w:val="num" w:pos="5040"/>
        </w:tabs>
        <w:ind w:left="5040" w:hanging="360"/>
      </w:pPr>
      <w:rPr>
        <w:rFonts w:ascii="Symbol" w:hAnsi="Symbol" w:hint="default"/>
        <w:sz w:val="20"/>
      </w:rPr>
    </w:lvl>
    <w:lvl w:ilvl="7" w:tplc="25D0E114">
      <w:start w:val="1"/>
      <w:numFmt w:val="bullet"/>
      <w:lvlText w:val=""/>
      <w:lvlJc w:val="left"/>
      <w:pPr>
        <w:tabs>
          <w:tab w:val="num" w:pos="5760"/>
        </w:tabs>
        <w:ind w:left="5760" w:hanging="360"/>
      </w:pPr>
      <w:rPr>
        <w:rFonts w:ascii="Symbol" w:hAnsi="Symbol" w:hint="default"/>
        <w:sz w:val="20"/>
      </w:rPr>
    </w:lvl>
    <w:lvl w:ilvl="8" w:tplc="691818B2">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5"/>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6"/>
  </w:num>
  <w:num w:numId="11">
    <w:abstractNumId w:val="10"/>
  </w:num>
  <w:num w:numId="12">
    <w:abstractNumId w:val="4"/>
  </w:num>
  <w:num w:numId="13">
    <w:abstractNumId w:val="8"/>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0F"/>
    <w:rsid w:val="00003FB7"/>
    <w:rsid w:val="00004004"/>
    <w:rsid w:val="00006FA4"/>
    <w:rsid w:val="00007469"/>
    <w:rsid w:val="00011090"/>
    <w:rsid w:val="00011CF1"/>
    <w:rsid w:val="000135F5"/>
    <w:rsid w:val="000147F5"/>
    <w:rsid w:val="00014CA4"/>
    <w:rsid w:val="00016040"/>
    <w:rsid w:val="0001629C"/>
    <w:rsid w:val="00017DB7"/>
    <w:rsid w:val="000226DD"/>
    <w:rsid w:val="00022BFC"/>
    <w:rsid w:val="00022ECE"/>
    <w:rsid w:val="000249ED"/>
    <w:rsid w:val="000313F9"/>
    <w:rsid w:val="0003327D"/>
    <w:rsid w:val="0003492D"/>
    <w:rsid w:val="00037AF2"/>
    <w:rsid w:val="00037D58"/>
    <w:rsid w:val="00040A5E"/>
    <w:rsid w:val="0004102E"/>
    <w:rsid w:val="00041CD9"/>
    <w:rsid w:val="0004228A"/>
    <w:rsid w:val="00043DE2"/>
    <w:rsid w:val="00044966"/>
    <w:rsid w:val="000517E5"/>
    <w:rsid w:val="00052E56"/>
    <w:rsid w:val="00057E89"/>
    <w:rsid w:val="00060FE1"/>
    <w:rsid w:val="00061705"/>
    <w:rsid w:val="00064420"/>
    <w:rsid w:val="00065A2A"/>
    <w:rsid w:val="000663DC"/>
    <w:rsid w:val="00073C3D"/>
    <w:rsid w:val="000765F0"/>
    <w:rsid w:val="00077BBA"/>
    <w:rsid w:val="00080E7F"/>
    <w:rsid w:val="0008266F"/>
    <w:rsid w:val="0008743A"/>
    <w:rsid w:val="000907E5"/>
    <w:rsid w:val="000A123D"/>
    <w:rsid w:val="000A353E"/>
    <w:rsid w:val="000A3D1E"/>
    <w:rsid w:val="000A4778"/>
    <w:rsid w:val="000A58E1"/>
    <w:rsid w:val="000A6BC5"/>
    <w:rsid w:val="000B0AE1"/>
    <w:rsid w:val="000B0F0E"/>
    <w:rsid w:val="000B4C5C"/>
    <w:rsid w:val="000C0BC2"/>
    <w:rsid w:val="000C0C11"/>
    <w:rsid w:val="000C1261"/>
    <w:rsid w:val="000C2402"/>
    <w:rsid w:val="000C2EBD"/>
    <w:rsid w:val="000C3B95"/>
    <w:rsid w:val="000C4AC1"/>
    <w:rsid w:val="000C7965"/>
    <w:rsid w:val="000D0CDD"/>
    <w:rsid w:val="000E27F8"/>
    <w:rsid w:val="000E6358"/>
    <w:rsid w:val="000E6ADB"/>
    <w:rsid w:val="000F2A05"/>
    <w:rsid w:val="000F41B3"/>
    <w:rsid w:val="00100D88"/>
    <w:rsid w:val="00102F4D"/>
    <w:rsid w:val="00105587"/>
    <w:rsid w:val="0010726F"/>
    <w:rsid w:val="00112041"/>
    <w:rsid w:val="00115F39"/>
    <w:rsid w:val="00117ADB"/>
    <w:rsid w:val="0012025D"/>
    <w:rsid w:val="0012132C"/>
    <w:rsid w:val="00121A08"/>
    <w:rsid w:val="00122C50"/>
    <w:rsid w:val="0012682A"/>
    <w:rsid w:val="001275E0"/>
    <w:rsid w:val="00127CEC"/>
    <w:rsid w:val="00134815"/>
    <w:rsid w:val="00134F72"/>
    <w:rsid w:val="00137ACA"/>
    <w:rsid w:val="00141D66"/>
    <w:rsid w:val="00144251"/>
    <w:rsid w:val="00145FE1"/>
    <w:rsid w:val="001460C6"/>
    <w:rsid w:val="0014728A"/>
    <w:rsid w:val="00147A7D"/>
    <w:rsid w:val="00147FAA"/>
    <w:rsid w:val="00153F0C"/>
    <w:rsid w:val="00155463"/>
    <w:rsid w:val="00157171"/>
    <w:rsid w:val="001571E2"/>
    <w:rsid w:val="0016003F"/>
    <w:rsid w:val="00160681"/>
    <w:rsid w:val="00161303"/>
    <w:rsid w:val="001661DA"/>
    <w:rsid w:val="001672CE"/>
    <w:rsid w:val="001675D2"/>
    <w:rsid w:val="0016780B"/>
    <w:rsid w:val="00167D4A"/>
    <w:rsid w:val="00170E8D"/>
    <w:rsid w:val="001736B6"/>
    <w:rsid w:val="00176E3B"/>
    <w:rsid w:val="00182A37"/>
    <w:rsid w:val="00187292"/>
    <w:rsid w:val="00187970"/>
    <w:rsid w:val="001922CB"/>
    <w:rsid w:val="00192860"/>
    <w:rsid w:val="0019316C"/>
    <w:rsid w:val="00195288"/>
    <w:rsid w:val="00195DC1"/>
    <w:rsid w:val="001A2303"/>
    <w:rsid w:val="001A6C37"/>
    <w:rsid w:val="001B090C"/>
    <w:rsid w:val="001B1FEC"/>
    <w:rsid w:val="001B2475"/>
    <w:rsid w:val="001B4232"/>
    <w:rsid w:val="001B49EE"/>
    <w:rsid w:val="001B7271"/>
    <w:rsid w:val="001B7546"/>
    <w:rsid w:val="001C1260"/>
    <w:rsid w:val="001C12E3"/>
    <w:rsid w:val="001C2E38"/>
    <w:rsid w:val="001C40FE"/>
    <w:rsid w:val="001C4976"/>
    <w:rsid w:val="001C7826"/>
    <w:rsid w:val="001D0CB5"/>
    <w:rsid w:val="001D461F"/>
    <w:rsid w:val="001D4B9E"/>
    <w:rsid w:val="001D7C60"/>
    <w:rsid w:val="001E20E1"/>
    <w:rsid w:val="001E2C50"/>
    <w:rsid w:val="001E2E5A"/>
    <w:rsid w:val="001E358B"/>
    <w:rsid w:val="001E5052"/>
    <w:rsid w:val="001E5E9E"/>
    <w:rsid w:val="001E761F"/>
    <w:rsid w:val="001F1F34"/>
    <w:rsid w:val="001F20D5"/>
    <w:rsid w:val="001F2BD0"/>
    <w:rsid w:val="001F55FC"/>
    <w:rsid w:val="002000EF"/>
    <w:rsid w:val="002007C6"/>
    <w:rsid w:val="00201913"/>
    <w:rsid w:val="00202CFF"/>
    <w:rsid w:val="002047DA"/>
    <w:rsid w:val="00204D06"/>
    <w:rsid w:val="00205B5A"/>
    <w:rsid w:val="0021131A"/>
    <w:rsid w:val="002147D9"/>
    <w:rsid w:val="0021736D"/>
    <w:rsid w:val="00217DBD"/>
    <w:rsid w:val="00222C5B"/>
    <w:rsid w:val="002241CB"/>
    <w:rsid w:val="002246E2"/>
    <w:rsid w:val="002255C3"/>
    <w:rsid w:val="00232881"/>
    <w:rsid w:val="002333B8"/>
    <w:rsid w:val="00233FCC"/>
    <w:rsid w:val="00234076"/>
    <w:rsid w:val="00234DBE"/>
    <w:rsid w:val="00235076"/>
    <w:rsid w:val="002406CA"/>
    <w:rsid w:val="002454BD"/>
    <w:rsid w:val="002468AD"/>
    <w:rsid w:val="002529F3"/>
    <w:rsid w:val="00253BD1"/>
    <w:rsid w:val="00260B39"/>
    <w:rsid w:val="002623E4"/>
    <w:rsid w:val="0026371F"/>
    <w:rsid w:val="002645D1"/>
    <w:rsid w:val="002665A8"/>
    <w:rsid w:val="00266EFD"/>
    <w:rsid w:val="002703C4"/>
    <w:rsid w:val="00273055"/>
    <w:rsid w:val="00273594"/>
    <w:rsid w:val="00273B66"/>
    <w:rsid w:val="0028154D"/>
    <w:rsid w:val="002823CB"/>
    <w:rsid w:val="002833BF"/>
    <w:rsid w:val="00284FA4"/>
    <w:rsid w:val="00285F0A"/>
    <w:rsid w:val="00293C4A"/>
    <w:rsid w:val="00294B95"/>
    <w:rsid w:val="002951CD"/>
    <w:rsid w:val="00295233"/>
    <w:rsid w:val="00295A8B"/>
    <w:rsid w:val="00296F8F"/>
    <w:rsid w:val="002A09E1"/>
    <w:rsid w:val="002A1F76"/>
    <w:rsid w:val="002A359A"/>
    <w:rsid w:val="002A37BB"/>
    <w:rsid w:val="002A3D7A"/>
    <w:rsid w:val="002A4736"/>
    <w:rsid w:val="002B115D"/>
    <w:rsid w:val="002B478C"/>
    <w:rsid w:val="002B4869"/>
    <w:rsid w:val="002B6FD0"/>
    <w:rsid w:val="002C22DA"/>
    <w:rsid w:val="002C26A8"/>
    <w:rsid w:val="002C2D01"/>
    <w:rsid w:val="002C47F1"/>
    <w:rsid w:val="002C74F5"/>
    <w:rsid w:val="002D3B08"/>
    <w:rsid w:val="002D4E3D"/>
    <w:rsid w:val="002D5C08"/>
    <w:rsid w:val="002E066D"/>
    <w:rsid w:val="002E38E5"/>
    <w:rsid w:val="002E5155"/>
    <w:rsid w:val="002E59E3"/>
    <w:rsid w:val="002E7A09"/>
    <w:rsid w:val="002F0695"/>
    <w:rsid w:val="002F2EB0"/>
    <w:rsid w:val="002F395D"/>
    <w:rsid w:val="002F3CD1"/>
    <w:rsid w:val="002F47F8"/>
    <w:rsid w:val="00304447"/>
    <w:rsid w:val="00304827"/>
    <w:rsid w:val="003053B1"/>
    <w:rsid w:val="00311DE5"/>
    <w:rsid w:val="00314B5B"/>
    <w:rsid w:val="00320206"/>
    <w:rsid w:val="00320CCB"/>
    <w:rsid w:val="00321255"/>
    <w:rsid w:val="003225FC"/>
    <w:rsid w:val="00322DAA"/>
    <w:rsid w:val="00323395"/>
    <w:rsid w:val="00323574"/>
    <w:rsid w:val="00325FEC"/>
    <w:rsid w:val="003278FB"/>
    <w:rsid w:val="00331F5C"/>
    <w:rsid w:val="003325BD"/>
    <w:rsid w:val="003336DF"/>
    <w:rsid w:val="003339AA"/>
    <w:rsid w:val="00333D1D"/>
    <w:rsid w:val="003358BC"/>
    <w:rsid w:val="00341E36"/>
    <w:rsid w:val="00341FA3"/>
    <w:rsid w:val="00344CBB"/>
    <w:rsid w:val="00346019"/>
    <w:rsid w:val="00346A72"/>
    <w:rsid w:val="00350311"/>
    <w:rsid w:val="003548E4"/>
    <w:rsid w:val="0035536A"/>
    <w:rsid w:val="0035537A"/>
    <w:rsid w:val="00355A30"/>
    <w:rsid w:val="00355FAA"/>
    <w:rsid w:val="00363627"/>
    <w:rsid w:val="003644FA"/>
    <w:rsid w:val="00364DB3"/>
    <w:rsid w:val="00371984"/>
    <w:rsid w:val="0037349A"/>
    <w:rsid w:val="003734C9"/>
    <w:rsid w:val="00375B2D"/>
    <w:rsid w:val="00381B80"/>
    <w:rsid w:val="00383FEC"/>
    <w:rsid w:val="00390D05"/>
    <w:rsid w:val="003913AB"/>
    <w:rsid w:val="00391920"/>
    <w:rsid w:val="00394BAF"/>
    <w:rsid w:val="00397F9A"/>
    <w:rsid w:val="003A0501"/>
    <w:rsid w:val="003A0DA6"/>
    <w:rsid w:val="003A3846"/>
    <w:rsid w:val="003A428A"/>
    <w:rsid w:val="003A766A"/>
    <w:rsid w:val="003B1542"/>
    <w:rsid w:val="003B1758"/>
    <w:rsid w:val="003B2AEB"/>
    <w:rsid w:val="003B2D4F"/>
    <w:rsid w:val="003B3EDD"/>
    <w:rsid w:val="003B60AC"/>
    <w:rsid w:val="003C2D22"/>
    <w:rsid w:val="003C456F"/>
    <w:rsid w:val="003D06D4"/>
    <w:rsid w:val="003D07BA"/>
    <w:rsid w:val="003D115C"/>
    <w:rsid w:val="003D1A2B"/>
    <w:rsid w:val="003D318E"/>
    <w:rsid w:val="003D37F7"/>
    <w:rsid w:val="003D6096"/>
    <w:rsid w:val="003D7339"/>
    <w:rsid w:val="003D78B8"/>
    <w:rsid w:val="003E0A9D"/>
    <w:rsid w:val="003E2BD8"/>
    <w:rsid w:val="003E7FCC"/>
    <w:rsid w:val="003F1764"/>
    <w:rsid w:val="003F1FE8"/>
    <w:rsid w:val="003F6605"/>
    <w:rsid w:val="00402089"/>
    <w:rsid w:val="00403C62"/>
    <w:rsid w:val="0040507D"/>
    <w:rsid w:val="00405309"/>
    <w:rsid w:val="00405DB9"/>
    <w:rsid w:val="004061BD"/>
    <w:rsid w:val="0040684C"/>
    <w:rsid w:val="00412178"/>
    <w:rsid w:val="00417843"/>
    <w:rsid w:val="00420700"/>
    <w:rsid w:val="004208D1"/>
    <w:rsid w:val="00421112"/>
    <w:rsid w:val="00423542"/>
    <w:rsid w:val="004237AA"/>
    <w:rsid w:val="00424CED"/>
    <w:rsid w:val="00427710"/>
    <w:rsid w:val="004300D2"/>
    <w:rsid w:val="004302AE"/>
    <w:rsid w:val="00431FD1"/>
    <w:rsid w:val="004337D0"/>
    <w:rsid w:val="00435945"/>
    <w:rsid w:val="0043598D"/>
    <w:rsid w:val="0043682D"/>
    <w:rsid w:val="0044076C"/>
    <w:rsid w:val="00441468"/>
    <w:rsid w:val="0044275C"/>
    <w:rsid w:val="00442879"/>
    <w:rsid w:val="00442C8A"/>
    <w:rsid w:val="00442E76"/>
    <w:rsid w:val="00443D57"/>
    <w:rsid w:val="00444EF4"/>
    <w:rsid w:val="004471E8"/>
    <w:rsid w:val="00450C5E"/>
    <w:rsid w:val="0045114F"/>
    <w:rsid w:val="00451A8F"/>
    <w:rsid w:val="00452857"/>
    <w:rsid w:val="00452E43"/>
    <w:rsid w:val="00454019"/>
    <w:rsid w:val="004542E8"/>
    <w:rsid w:val="00456389"/>
    <w:rsid w:val="004575BC"/>
    <w:rsid w:val="00457926"/>
    <w:rsid w:val="00462BA1"/>
    <w:rsid w:val="00464D52"/>
    <w:rsid w:val="00467C62"/>
    <w:rsid w:val="004731E5"/>
    <w:rsid w:val="00483053"/>
    <w:rsid w:val="004849B2"/>
    <w:rsid w:val="0048629C"/>
    <w:rsid w:val="00491D03"/>
    <w:rsid w:val="0049314D"/>
    <w:rsid w:val="00496B5C"/>
    <w:rsid w:val="004976D7"/>
    <w:rsid w:val="004A07DB"/>
    <w:rsid w:val="004A09E2"/>
    <w:rsid w:val="004A2076"/>
    <w:rsid w:val="004A5D64"/>
    <w:rsid w:val="004A7701"/>
    <w:rsid w:val="004A7DC5"/>
    <w:rsid w:val="004B0F0E"/>
    <w:rsid w:val="004B33D7"/>
    <w:rsid w:val="004B33EE"/>
    <w:rsid w:val="004B4216"/>
    <w:rsid w:val="004B44B1"/>
    <w:rsid w:val="004B5FA8"/>
    <w:rsid w:val="004B62FD"/>
    <w:rsid w:val="004B7501"/>
    <w:rsid w:val="004C205F"/>
    <w:rsid w:val="004C209E"/>
    <w:rsid w:val="004C28D8"/>
    <w:rsid w:val="004C4A6A"/>
    <w:rsid w:val="004C4ABE"/>
    <w:rsid w:val="004C56FD"/>
    <w:rsid w:val="004C7ED6"/>
    <w:rsid w:val="004D01F3"/>
    <w:rsid w:val="004D0E15"/>
    <w:rsid w:val="004D4196"/>
    <w:rsid w:val="004D538A"/>
    <w:rsid w:val="004D5D62"/>
    <w:rsid w:val="004E2C00"/>
    <w:rsid w:val="004E6604"/>
    <w:rsid w:val="004F0242"/>
    <w:rsid w:val="004F093E"/>
    <w:rsid w:val="004F0E28"/>
    <w:rsid w:val="004F1267"/>
    <w:rsid w:val="004F383E"/>
    <w:rsid w:val="004F5E98"/>
    <w:rsid w:val="004F6710"/>
    <w:rsid w:val="00510626"/>
    <w:rsid w:val="00511052"/>
    <w:rsid w:val="00514953"/>
    <w:rsid w:val="00514F80"/>
    <w:rsid w:val="0052379A"/>
    <w:rsid w:val="00524077"/>
    <w:rsid w:val="005251D2"/>
    <w:rsid w:val="00525706"/>
    <w:rsid w:val="00525736"/>
    <w:rsid w:val="005260E3"/>
    <w:rsid w:val="0052740F"/>
    <w:rsid w:val="00534AA5"/>
    <w:rsid w:val="00536F28"/>
    <w:rsid w:val="005410C4"/>
    <w:rsid w:val="0054240B"/>
    <w:rsid w:val="00550409"/>
    <w:rsid w:val="00554514"/>
    <w:rsid w:val="00560223"/>
    <w:rsid w:val="005622A3"/>
    <w:rsid w:val="005652D2"/>
    <w:rsid w:val="00571B69"/>
    <w:rsid w:val="005726DB"/>
    <w:rsid w:val="005767C8"/>
    <w:rsid w:val="0057765F"/>
    <w:rsid w:val="00581198"/>
    <w:rsid w:val="00582D60"/>
    <w:rsid w:val="00582D9D"/>
    <w:rsid w:val="005831BE"/>
    <w:rsid w:val="005837D7"/>
    <w:rsid w:val="00585B8B"/>
    <w:rsid w:val="00587799"/>
    <w:rsid w:val="00590C9B"/>
    <w:rsid w:val="00591180"/>
    <w:rsid w:val="005916C9"/>
    <w:rsid w:val="00592B7A"/>
    <w:rsid w:val="00594CF8"/>
    <w:rsid w:val="005A1A38"/>
    <w:rsid w:val="005A5779"/>
    <w:rsid w:val="005A5A31"/>
    <w:rsid w:val="005A6CFD"/>
    <w:rsid w:val="005B0367"/>
    <w:rsid w:val="005B1971"/>
    <w:rsid w:val="005C030B"/>
    <w:rsid w:val="005C52D9"/>
    <w:rsid w:val="005C5C7A"/>
    <w:rsid w:val="005D0A5F"/>
    <w:rsid w:val="005D3BF2"/>
    <w:rsid w:val="005D5380"/>
    <w:rsid w:val="005D62A9"/>
    <w:rsid w:val="005D62F6"/>
    <w:rsid w:val="005D6C5D"/>
    <w:rsid w:val="005D7717"/>
    <w:rsid w:val="005E19CF"/>
    <w:rsid w:val="005E205B"/>
    <w:rsid w:val="005E4612"/>
    <w:rsid w:val="005E59AB"/>
    <w:rsid w:val="0060011C"/>
    <w:rsid w:val="0060113D"/>
    <w:rsid w:val="00601256"/>
    <w:rsid w:val="00601EFA"/>
    <w:rsid w:val="00601F2E"/>
    <w:rsid w:val="00602F27"/>
    <w:rsid w:val="00603ED9"/>
    <w:rsid w:val="00604F29"/>
    <w:rsid w:val="00605E99"/>
    <w:rsid w:val="00606BBD"/>
    <w:rsid w:val="0061021D"/>
    <w:rsid w:val="0061125B"/>
    <w:rsid w:val="0061224B"/>
    <w:rsid w:val="00613893"/>
    <w:rsid w:val="00614950"/>
    <w:rsid w:val="0061581A"/>
    <w:rsid w:val="00616A70"/>
    <w:rsid w:val="00617CF0"/>
    <w:rsid w:val="00621CA1"/>
    <w:rsid w:val="00623542"/>
    <w:rsid w:val="006251DC"/>
    <w:rsid w:val="006270C2"/>
    <w:rsid w:val="00627C7B"/>
    <w:rsid w:val="00644923"/>
    <w:rsid w:val="006464C4"/>
    <w:rsid w:val="00646932"/>
    <w:rsid w:val="00651676"/>
    <w:rsid w:val="00652757"/>
    <w:rsid w:val="00653318"/>
    <w:rsid w:val="0065652B"/>
    <w:rsid w:val="00656A5D"/>
    <w:rsid w:val="0065728E"/>
    <w:rsid w:val="006617C8"/>
    <w:rsid w:val="00662129"/>
    <w:rsid w:val="006629C0"/>
    <w:rsid w:val="006629C9"/>
    <w:rsid w:val="00662C94"/>
    <w:rsid w:val="00667CB4"/>
    <w:rsid w:val="006714CB"/>
    <w:rsid w:val="006736CC"/>
    <w:rsid w:val="00675E84"/>
    <w:rsid w:val="006765D8"/>
    <w:rsid w:val="00677181"/>
    <w:rsid w:val="00680FD9"/>
    <w:rsid w:val="006818BC"/>
    <w:rsid w:val="00682D0A"/>
    <w:rsid w:val="00683C28"/>
    <w:rsid w:val="00685B0C"/>
    <w:rsid w:val="00687C9A"/>
    <w:rsid w:val="00691991"/>
    <w:rsid w:val="00692A26"/>
    <w:rsid w:val="006939CB"/>
    <w:rsid w:val="00696279"/>
    <w:rsid w:val="00696EAD"/>
    <w:rsid w:val="006A0970"/>
    <w:rsid w:val="006A1DB8"/>
    <w:rsid w:val="006A57F7"/>
    <w:rsid w:val="006B09CE"/>
    <w:rsid w:val="006B181F"/>
    <w:rsid w:val="006B2962"/>
    <w:rsid w:val="006B2AF1"/>
    <w:rsid w:val="006B2F40"/>
    <w:rsid w:val="006B3755"/>
    <w:rsid w:val="006B3BB9"/>
    <w:rsid w:val="006B45E7"/>
    <w:rsid w:val="006B4725"/>
    <w:rsid w:val="006B61CD"/>
    <w:rsid w:val="006B76B5"/>
    <w:rsid w:val="006C4393"/>
    <w:rsid w:val="006C46E1"/>
    <w:rsid w:val="006C6660"/>
    <w:rsid w:val="006C73CF"/>
    <w:rsid w:val="006D2115"/>
    <w:rsid w:val="006D3400"/>
    <w:rsid w:val="006D76B6"/>
    <w:rsid w:val="006F01C7"/>
    <w:rsid w:val="006F3806"/>
    <w:rsid w:val="006F396B"/>
    <w:rsid w:val="006F70A7"/>
    <w:rsid w:val="007016B3"/>
    <w:rsid w:val="00701FF9"/>
    <w:rsid w:val="00702BBB"/>
    <w:rsid w:val="007045AB"/>
    <w:rsid w:val="007050E1"/>
    <w:rsid w:val="00705BE1"/>
    <w:rsid w:val="00706CD1"/>
    <w:rsid w:val="00714DAB"/>
    <w:rsid w:val="00714EB3"/>
    <w:rsid w:val="00716C55"/>
    <w:rsid w:val="00716CF3"/>
    <w:rsid w:val="007213FA"/>
    <w:rsid w:val="00726FF1"/>
    <w:rsid w:val="00730219"/>
    <w:rsid w:val="007307BB"/>
    <w:rsid w:val="00731089"/>
    <w:rsid w:val="00734CCF"/>
    <w:rsid w:val="00735749"/>
    <w:rsid w:val="007365F3"/>
    <w:rsid w:val="00742574"/>
    <w:rsid w:val="00743BBF"/>
    <w:rsid w:val="00744199"/>
    <w:rsid w:val="00744228"/>
    <w:rsid w:val="00747246"/>
    <w:rsid w:val="0075165D"/>
    <w:rsid w:val="00751D19"/>
    <w:rsid w:val="00753A38"/>
    <w:rsid w:val="007608F7"/>
    <w:rsid w:val="0076167F"/>
    <w:rsid w:val="00762B3B"/>
    <w:rsid w:val="0076311E"/>
    <w:rsid w:val="007722C6"/>
    <w:rsid w:val="0077554C"/>
    <w:rsid w:val="00780345"/>
    <w:rsid w:val="0078280C"/>
    <w:rsid w:val="00782E13"/>
    <w:rsid w:val="0079395A"/>
    <w:rsid w:val="00795761"/>
    <w:rsid w:val="0079606F"/>
    <w:rsid w:val="007A0108"/>
    <w:rsid w:val="007A16F8"/>
    <w:rsid w:val="007A2B95"/>
    <w:rsid w:val="007A385C"/>
    <w:rsid w:val="007A611E"/>
    <w:rsid w:val="007A6239"/>
    <w:rsid w:val="007A6E4B"/>
    <w:rsid w:val="007A7A33"/>
    <w:rsid w:val="007B4F9B"/>
    <w:rsid w:val="007B7DAA"/>
    <w:rsid w:val="007C0604"/>
    <w:rsid w:val="007C0CB2"/>
    <w:rsid w:val="007C131B"/>
    <w:rsid w:val="007C2AE8"/>
    <w:rsid w:val="007C328B"/>
    <w:rsid w:val="007C3672"/>
    <w:rsid w:val="007C4147"/>
    <w:rsid w:val="007C43B3"/>
    <w:rsid w:val="007C68A6"/>
    <w:rsid w:val="007C68F6"/>
    <w:rsid w:val="007D0F02"/>
    <w:rsid w:val="007D13BA"/>
    <w:rsid w:val="007D17C2"/>
    <w:rsid w:val="007D3204"/>
    <w:rsid w:val="007D558A"/>
    <w:rsid w:val="007D5B76"/>
    <w:rsid w:val="007D680C"/>
    <w:rsid w:val="007D749A"/>
    <w:rsid w:val="007E3290"/>
    <w:rsid w:val="007E33C2"/>
    <w:rsid w:val="007E56A4"/>
    <w:rsid w:val="007F0BD3"/>
    <w:rsid w:val="007F0C66"/>
    <w:rsid w:val="007F6058"/>
    <w:rsid w:val="007F7CAC"/>
    <w:rsid w:val="008000F9"/>
    <w:rsid w:val="00802040"/>
    <w:rsid w:val="00810362"/>
    <w:rsid w:val="00811B8C"/>
    <w:rsid w:val="00813AC8"/>
    <w:rsid w:val="00816E6F"/>
    <w:rsid w:val="0082169B"/>
    <w:rsid w:val="00821D7B"/>
    <w:rsid w:val="00822CDF"/>
    <w:rsid w:val="00822E91"/>
    <w:rsid w:val="0082459E"/>
    <w:rsid w:val="0082481D"/>
    <w:rsid w:val="00824A3E"/>
    <w:rsid w:val="00824DEB"/>
    <w:rsid w:val="00824E2A"/>
    <w:rsid w:val="00827493"/>
    <w:rsid w:val="00835456"/>
    <w:rsid w:val="00835E44"/>
    <w:rsid w:val="00836C95"/>
    <w:rsid w:val="00837574"/>
    <w:rsid w:val="008400F0"/>
    <w:rsid w:val="0084013E"/>
    <w:rsid w:val="00840AB8"/>
    <w:rsid w:val="00840CF5"/>
    <w:rsid w:val="0084313C"/>
    <w:rsid w:val="00843D2E"/>
    <w:rsid w:val="008462FF"/>
    <w:rsid w:val="008478A2"/>
    <w:rsid w:val="0085007C"/>
    <w:rsid w:val="00851F32"/>
    <w:rsid w:val="008525E3"/>
    <w:rsid w:val="008533CB"/>
    <w:rsid w:val="0085594F"/>
    <w:rsid w:val="00855F2C"/>
    <w:rsid w:val="00857555"/>
    <w:rsid w:val="00857656"/>
    <w:rsid w:val="00862C07"/>
    <w:rsid w:val="00865E51"/>
    <w:rsid w:val="008718B7"/>
    <w:rsid w:val="008718F6"/>
    <w:rsid w:val="0087205C"/>
    <w:rsid w:val="00872B7B"/>
    <w:rsid w:val="00874874"/>
    <w:rsid w:val="00875F4A"/>
    <w:rsid w:val="00880BB7"/>
    <w:rsid w:val="008830C4"/>
    <w:rsid w:val="00886BAB"/>
    <w:rsid w:val="00886F0D"/>
    <w:rsid w:val="008911A2"/>
    <w:rsid w:val="00894BE9"/>
    <w:rsid w:val="008A217E"/>
    <w:rsid w:val="008A3D3D"/>
    <w:rsid w:val="008A4A32"/>
    <w:rsid w:val="008A4C50"/>
    <w:rsid w:val="008A5730"/>
    <w:rsid w:val="008A683C"/>
    <w:rsid w:val="008A71AF"/>
    <w:rsid w:val="008A7CF2"/>
    <w:rsid w:val="008B1CBA"/>
    <w:rsid w:val="008B264A"/>
    <w:rsid w:val="008B4405"/>
    <w:rsid w:val="008B76FB"/>
    <w:rsid w:val="008C04C1"/>
    <w:rsid w:val="008C053C"/>
    <w:rsid w:val="008C21E4"/>
    <w:rsid w:val="008C3261"/>
    <w:rsid w:val="008C4CC2"/>
    <w:rsid w:val="008C5402"/>
    <w:rsid w:val="008C6974"/>
    <w:rsid w:val="008C7D37"/>
    <w:rsid w:val="008C7D58"/>
    <w:rsid w:val="008D2AC0"/>
    <w:rsid w:val="008D4AF8"/>
    <w:rsid w:val="008D66CA"/>
    <w:rsid w:val="008D7C04"/>
    <w:rsid w:val="008E1555"/>
    <w:rsid w:val="008E23B7"/>
    <w:rsid w:val="008E3C8F"/>
    <w:rsid w:val="008E42DB"/>
    <w:rsid w:val="008E50AE"/>
    <w:rsid w:val="008E6A2C"/>
    <w:rsid w:val="008E7556"/>
    <w:rsid w:val="008F02A4"/>
    <w:rsid w:val="008F2E79"/>
    <w:rsid w:val="008F315C"/>
    <w:rsid w:val="00903714"/>
    <w:rsid w:val="00912D8C"/>
    <w:rsid w:val="009139A6"/>
    <w:rsid w:val="00913D40"/>
    <w:rsid w:val="0091463C"/>
    <w:rsid w:val="00915704"/>
    <w:rsid w:val="00916BF7"/>
    <w:rsid w:val="0092354A"/>
    <w:rsid w:val="00923D39"/>
    <w:rsid w:val="00932C73"/>
    <w:rsid w:val="00936ADB"/>
    <w:rsid w:val="009375E4"/>
    <w:rsid w:val="00943209"/>
    <w:rsid w:val="00954343"/>
    <w:rsid w:val="0095616D"/>
    <w:rsid w:val="00957DF7"/>
    <w:rsid w:val="00962294"/>
    <w:rsid w:val="00962AED"/>
    <w:rsid w:val="009703E0"/>
    <w:rsid w:val="009708E8"/>
    <w:rsid w:val="0097100F"/>
    <w:rsid w:val="0097190E"/>
    <w:rsid w:val="009729A6"/>
    <w:rsid w:val="00977528"/>
    <w:rsid w:val="009775F7"/>
    <w:rsid w:val="00980347"/>
    <w:rsid w:val="0098386E"/>
    <w:rsid w:val="00983F30"/>
    <w:rsid w:val="00987F01"/>
    <w:rsid w:val="00992DF0"/>
    <w:rsid w:val="00993369"/>
    <w:rsid w:val="00993AFB"/>
    <w:rsid w:val="00994DAC"/>
    <w:rsid w:val="00995AE7"/>
    <w:rsid w:val="00995BFC"/>
    <w:rsid w:val="009A01A6"/>
    <w:rsid w:val="009A19BB"/>
    <w:rsid w:val="009A1C8A"/>
    <w:rsid w:val="009A2E70"/>
    <w:rsid w:val="009B48D3"/>
    <w:rsid w:val="009B7576"/>
    <w:rsid w:val="009B78FA"/>
    <w:rsid w:val="009C103A"/>
    <w:rsid w:val="009C30BD"/>
    <w:rsid w:val="009C406D"/>
    <w:rsid w:val="009C4F62"/>
    <w:rsid w:val="009C6383"/>
    <w:rsid w:val="009C6AA6"/>
    <w:rsid w:val="009D04DB"/>
    <w:rsid w:val="009D0D08"/>
    <w:rsid w:val="009D10DF"/>
    <w:rsid w:val="009D16FC"/>
    <w:rsid w:val="009D4E4B"/>
    <w:rsid w:val="009E41A7"/>
    <w:rsid w:val="009E4A2A"/>
    <w:rsid w:val="009F0CB8"/>
    <w:rsid w:val="009F1C92"/>
    <w:rsid w:val="009F3948"/>
    <w:rsid w:val="009F5C31"/>
    <w:rsid w:val="009F63E0"/>
    <w:rsid w:val="009F6832"/>
    <w:rsid w:val="009F6CDD"/>
    <w:rsid w:val="00A0151D"/>
    <w:rsid w:val="00A03995"/>
    <w:rsid w:val="00A04217"/>
    <w:rsid w:val="00A04C04"/>
    <w:rsid w:val="00A057D4"/>
    <w:rsid w:val="00A075A3"/>
    <w:rsid w:val="00A10722"/>
    <w:rsid w:val="00A16CEC"/>
    <w:rsid w:val="00A22E84"/>
    <w:rsid w:val="00A2381B"/>
    <w:rsid w:val="00A24E0A"/>
    <w:rsid w:val="00A26BA9"/>
    <w:rsid w:val="00A271AB"/>
    <w:rsid w:val="00A31259"/>
    <w:rsid w:val="00A321C5"/>
    <w:rsid w:val="00A34E91"/>
    <w:rsid w:val="00A36086"/>
    <w:rsid w:val="00A361F0"/>
    <w:rsid w:val="00A37A95"/>
    <w:rsid w:val="00A37C54"/>
    <w:rsid w:val="00A42D8D"/>
    <w:rsid w:val="00A43E4D"/>
    <w:rsid w:val="00A45062"/>
    <w:rsid w:val="00A45B24"/>
    <w:rsid w:val="00A478DF"/>
    <w:rsid w:val="00A50A4C"/>
    <w:rsid w:val="00A526DC"/>
    <w:rsid w:val="00A535FA"/>
    <w:rsid w:val="00A54551"/>
    <w:rsid w:val="00A56970"/>
    <w:rsid w:val="00A60B76"/>
    <w:rsid w:val="00A629AF"/>
    <w:rsid w:val="00A65E99"/>
    <w:rsid w:val="00A6619C"/>
    <w:rsid w:val="00A667CD"/>
    <w:rsid w:val="00A710C5"/>
    <w:rsid w:val="00A71EE4"/>
    <w:rsid w:val="00A745D1"/>
    <w:rsid w:val="00A75803"/>
    <w:rsid w:val="00A76A24"/>
    <w:rsid w:val="00A77077"/>
    <w:rsid w:val="00A871AF"/>
    <w:rsid w:val="00A87B03"/>
    <w:rsid w:val="00A87F23"/>
    <w:rsid w:val="00A93839"/>
    <w:rsid w:val="00A94178"/>
    <w:rsid w:val="00AA01B8"/>
    <w:rsid w:val="00AA11DD"/>
    <w:rsid w:val="00AA1C30"/>
    <w:rsid w:val="00AA2256"/>
    <w:rsid w:val="00AA4D70"/>
    <w:rsid w:val="00AA6F23"/>
    <w:rsid w:val="00AB1B3C"/>
    <w:rsid w:val="00AB3754"/>
    <w:rsid w:val="00AB4403"/>
    <w:rsid w:val="00AB4A50"/>
    <w:rsid w:val="00AB7C1A"/>
    <w:rsid w:val="00AC367B"/>
    <w:rsid w:val="00AC3FFB"/>
    <w:rsid w:val="00AC70AF"/>
    <w:rsid w:val="00AD0195"/>
    <w:rsid w:val="00AD437D"/>
    <w:rsid w:val="00AD7670"/>
    <w:rsid w:val="00AD7F72"/>
    <w:rsid w:val="00AE01A4"/>
    <w:rsid w:val="00AE05F9"/>
    <w:rsid w:val="00AE1BCA"/>
    <w:rsid w:val="00AE535E"/>
    <w:rsid w:val="00AE7D66"/>
    <w:rsid w:val="00AF22F9"/>
    <w:rsid w:val="00AF2DB3"/>
    <w:rsid w:val="00AF3682"/>
    <w:rsid w:val="00B043FD"/>
    <w:rsid w:val="00B0576A"/>
    <w:rsid w:val="00B05A4F"/>
    <w:rsid w:val="00B12A74"/>
    <w:rsid w:val="00B1560A"/>
    <w:rsid w:val="00B168FA"/>
    <w:rsid w:val="00B179E1"/>
    <w:rsid w:val="00B2165E"/>
    <w:rsid w:val="00B248AC"/>
    <w:rsid w:val="00B2528B"/>
    <w:rsid w:val="00B25467"/>
    <w:rsid w:val="00B259B5"/>
    <w:rsid w:val="00B2792E"/>
    <w:rsid w:val="00B27BA3"/>
    <w:rsid w:val="00B30C0F"/>
    <w:rsid w:val="00B37331"/>
    <w:rsid w:val="00B37D36"/>
    <w:rsid w:val="00B40DDB"/>
    <w:rsid w:val="00B436FE"/>
    <w:rsid w:val="00B43B27"/>
    <w:rsid w:val="00B44E3D"/>
    <w:rsid w:val="00B463D7"/>
    <w:rsid w:val="00B51655"/>
    <w:rsid w:val="00B54C84"/>
    <w:rsid w:val="00B56CA3"/>
    <w:rsid w:val="00B615DF"/>
    <w:rsid w:val="00B628B5"/>
    <w:rsid w:val="00B6F854"/>
    <w:rsid w:val="00B705FE"/>
    <w:rsid w:val="00B76EB7"/>
    <w:rsid w:val="00B8102E"/>
    <w:rsid w:val="00B84AE4"/>
    <w:rsid w:val="00B85BA4"/>
    <w:rsid w:val="00B90E53"/>
    <w:rsid w:val="00B93495"/>
    <w:rsid w:val="00BA36F9"/>
    <w:rsid w:val="00BA4DFD"/>
    <w:rsid w:val="00BA55F3"/>
    <w:rsid w:val="00BA7CEB"/>
    <w:rsid w:val="00BB1D05"/>
    <w:rsid w:val="00BB391E"/>
    <w:rsid w:val="00BB4AA5"/>
    <w:rsid w:val="00BB51AD"/>
    <w:rsid w:val="00BB5FF4"/>
    <w:rsid w:val="00BB673C"/>
    <w:rsid w:val="00BB7124"/>
    <w:rsid w:val="00BC0C66"/>
    <w:rsid w:val="00BC36EA"/>
    <w:rsid w:val="00BC57AD"/>
    <w:rsid w:val="00BC7310"/>
    <w:rsid w:val="00BD01F1"/>
    <w:rsid w:val="00BD1674"/>
    <w:rsid w:val="00BD2970"/>
    <w:rsid w:val="00BD546A"/>
    <w:rsid w:val="00BE0276"/>
    <w:rsid w:val="00BE13A0"/>
    <w:rsid w:val="00BE213E"/>
    <w:rsid w:val="00BE3450"/>
    <w:rsid w:val="00BE45C8"/>
    <w:rsid w:val="00BE670D"/>
    <w:rsid w:val="00BF1B37"/>
    <w:rsid w:val="00C00E96"/>
    <w:rsid w:val="00C01021"/>
    <w:rsid w:val="00C07585"/>
    <w:rsid w:val="00C10548"/>
    <w:rsid w:val="00C105EB"/>
    <w:rsid w:val="00C10BCD"/>
    <w:rsid w:val="00C10FF4"/>
    <w:rsid w:val="00C146BB"/>
    <w:rsid w:val="00C16763"/>
    <w:rsid w:val="00C17A55"/>
    <w:rsid w:val="00C21615"/>
    <w:rsid w:val="00C21882"/>
    <w:rsid w:val="00C2195C"/>
    <w:rsid w:val="00C24B9F"/>
    <w:rsid w:val="00C30239"/>
    <w:rsid w:val="00C31314"/>
    <w:rsid w:val="00C33348"/>
    <w:rsid w:val="00C3644C"/>
    <w:rsid w:val="00C419C0"/>
    <w:rsid w:val="00C41A37"/>
    <w:rsid w:val="00C42163"/>
    <w:rsid w:val="00C43353"/>
    <w:rsid w:val="00C450F4"/>
    <w:rsid w:val="00C45B33"/>
    <w:rsid w:val="00C47B52"/>
    <w:rsid w:val="00C50AD5"/>
    <w:rsid w:val="00C52E69"/>
    <w:rsid w:val="00C61D63"/>
    <w:rsid w:val="00C633AC"/>
    <w:rsid w:val="00C64AF0"/>
    <w:rsid w:val="00C66724"/>
    <w:rsid w:val="00C7058E"/>
    <w:rsid w:val="00C70D7B"/>
    <w:rsid w:val="00C71926"/>
    <w:rsid w:val="00C752DF"/>
    <w:rsid w:val="00C75E52"/>
    <w:rsid w:val="00C82362"/>
    <w:rsid w:val="00C82F1D"/>
    <w:rsid w:val="00C83759"/>
    <w:rsid w:val="00C85CEC"/>
    <w:rsid w:val="00C90447"/>
    <w:rsid w:val="00C90476"/>
    <w:rsid w:val="00C90D06"/>
    <w:rsid w:val="00C94C8B"/>
    <w:rsid w:val="00C969FB"/>
    <w:rsid w:val="00CA0CF1"/>
    <w:rsid w:val="00CB0037"/>
    <w:rsid w:val="00CB6EC5"/>
    <w:rsid w:val="00CB71A1"/>
    <w:rsid w:val="00CB7923"/>
    <w:rsid w:val="00CC0525"/>
    <w:rsid w:val="00CC43B9"/>
    <w:rsid w:val="00CC5E13"/>
    <w:rsid w:val="00CC76E9"/>
    <w:rsid w:val="00CC7A45"/>
    <w:rsid w:val="00CD0CD6"/>
    <w:rsid w:val="00CD280D"/>
    <w:rsid w:val="00CD40B8"/>
    <w:rsid w:val="00CD44E0"/>
    <w:rsid w:val="00CD5DD0"/>
    <w:rsid w:val="00CD6136"/>
    <w:rsid w:val="00CE135F"/>
    <w:rsid w:val="00CE2FB6"/>
    <w:rsid w:val="00CE306D"/>
    <w:rsid w:val="00CE6D5B"/>
    <w:rsid w:val="00CF0ABB"/>
    <w:rsid w:val="00CF7D95"/>
    <w:rsid w:val="00D00081"/>
    <w:rsid w:val="00D07924"/>
    <w:rsid w:val="00D10D38"/>
    <w:rsid w:val="00D10E9E"/>
    <w:rsid w:val="00D14C3F"/>
    <w:rsid w:val="00D1514A"/>
    <w:rsid w:val="00D159A1"/>
    <w:rsid w:val="00D15E74"/>
    <w:rsid w:val="00D2036B"/>
    <w:rsid w:val="00D206AE"/>
    <w:rsid w:val="00D209E3"/>
    <w:rsid w:val="00D21AB4"/>
    <w:rsid w:val="00D23366"/>
    <w:rsid w:val="00D23814"/>
    <w:rsid w:val="00D3035A"/>
    <w:rsid w:val="00D3341C"/>
    <w:rsid w:val="00D33BE3"/>
    <w:rsid w:val="00D423CB"/>
    <w:rsid w:val="00D43998"/>
    <w:rsid w:val="00D439E5"/>
    <w:rsid w:val="00D456C6"/>
    <w:rsid w:val="00D52A00"/>
    <w:rsid w:val="00D54633"/>
    <w:rsid w:val="00D559FF"/>
    <w:rsid w:val="00D61DEF"/>
    <w:rsid w:val="00D61E84"/>
    <w:rsid w:val="00D65044"/>
    <w:rsid w:val="00D6585A"/>
    <w:rsid w:val="00D65FDC"/>
    <w:rsid w:val="00D67B26"/>
    <w:rsid w:val="00D72902"/>
    <w:rsid w:val="00D74FA0"/>
    <w:rsid w:val="00D80829"/>
    <w:rsid w:val="00D811D6"/>
    <w:rsid w:val="00D819B1"/>
    <w:rsid w:val="00D834D5"/>
    <w:rsid w:val="00D83A5B"/>
    <w:rsid w:val="00D85A05"/>
    <w:rsid w:val="00D87574"/>
    <w:rsid w:val="00D90026"/>
    <w:rsid w:val="00D9155E"/>
    <w:rsid w:val="00D95470"/>
    <w:rsid w:val="00DA2192"/>
    <w:rsid w:val="00DA3A5D"/>
    <w:rsid w:val="00DA46D2"/>
    <w:rsid w:val="00DB2449"/>
    <w:rsid w:val="00DB31AB"/>
    <w:rsid w:val="00DB7CE8"/>
    <w:rsid w:val="00DC178B"/>
    <w:rsid w:val="00DC1FA9"/>
    <w:rsid w:val="00DC27E5"/>
    <w:rsid w:val="00DC3DA5"/>
    <w:rsid w:val="00DC48EB"/>
    <w:rsid w:val="00DD05C1"/>
    <w:rsid w:val="00DD0BC3"/>
    <w:rsid w:val="00DD589F"/>
    <w:rsid w:val="00DE24A1"/>
    <w:rsid w:val="00DE5780"/>
    <w:rsid w:val="00DE7B17"/>
    <w:rsid w:val="00DF2F16"/>
    <w:rsid w:val="00DF4925"/>
    <w:rsid w:val="00E00CCD"/>
    <w:rsid w:val="00E019B8"/>
    <w:rsid w:val="00E01CB1"/>
    <w:rsid w:val="00E01F6E"/>
    <w:rsid w:val="00E02A56"/>
    <w:rsid w:val="00E04FE7"/>
    <w:rsid w:val="00E054DE"/>
    <w:rsid w:val="00E0686E"/>
    <w:rsid w:val="00E1167A"/>
    <w:rsid w:val="00E12653"/>
    <w:rsid w:val="00E14C27"/>
    <w:rsid w:val="00E172C6"/>
    <w:rsid w:val="00E250B8"/>
    <w:rsid w:val="00E26906"/>
    <w:rsid w:val="00E27450"/>
    <w:rsid w:val="00E32691"/>
    <w:rsid w:val="00E33CCB"/>
    <w:rsid w:val="00E3445D"/>
    <w:rsid w:val="00E34BF6"/>
    <w:rsid w:val="00E36FE9"/>
    <w:rsid w:val="00E37149"/>
    <w:rsid w:val="00E44072"/>
    <w:rsid w:val="00E459F5"/>
    <w:rsid w:val="00E46531"/>
    <w:rsid w:val="00E50C76"/>
    <w:rsid w:val="00E56611"/>
    <w:rsid w:val="00E56943"/>
    <w:rsid w:val="00E56A83"/>
    <w:rsid w:val="00E616FB"/>
    <w:rsid w:val="00E62B64"/>
    <w:rsid w:val="00E633FD"/>
    <w:rsid w:val="00E63821"/>
    <w:rsid w:val="00E7049A"/>
    <w:rsid w:val="00E71D76"/>
    <w:rsid w:val="00E72931"/>
    <w:rsid w:val="00E72FAC"/>
    <w:rsid w:val="00E734F0"/>
    <w:rsid w:val="00E737A5"/>
    <w:rsid w:val="00E745D8"/>
    <w:rsid w:val="00E7627D"/>
    <w:rsid w:val="00E76DD6"/>
    <w:rsid w:val="00E813CF"/>
    <w:rsid w:val="00E82B73"/>
    <w:rsid w:val="00E82D5E"/>
    <w:rsid w:val="00E844E8"/>
    <w:rsid w:val="00E87E91"/>
    <w:rsid w:val="00EA1089"/>
    <w:rsid w:val="00EA2724"/>
    <w:rsid w:val="00EA2AD5"/>
    <w:rsid w:val="00EA38AA"/>
    <w:rsid w:val="00EA559A"/>
    <w:rsid w:val="00EA7A74"/>
    <w:rsid w:val="00EB30FA"/>
    <w:rsid w:val="00EB5102"/>
    <w:rsid w:val="00EB638C"/>
    <w:rsid w:val="00EC23D6"/>
    <w:rsid w:val="00EC321A"/>
    <w:rsid w:val="00EC3AD9"/>
    <w:rsid w:val="00EC4990"/>
    <w:rsid w:val="00EC738C"/>
    <w:rsid w:val="00ED1306"/>
    <w:rsid w:val="00ED4E18"/>
    <w:rsid w:val="00ED51C5"/>
    <w:rsid w:val="00ED5487"/>
    <w:rsid w:val="00ED5B37"/>
    <w:rsid w:val="00ED6F10"/>
    <w:rsid w:val="00EE6E90"/>
    <w:rsid w:val="00EE6E91"/>
    <w:rsid w:val="00EE7CE9"/>
    <w:rsid w:val="00EF6A6C"/>
    <w:rsid w:val="00EF6E8A"/>
    <w:rsid w:val="00F00A95"/>
    <w:rsid w:val="00F01DBD"/>
    <w:rsid w:val="00F04F3D"/>
    <w:rsid w:val="00F07994"/>
    <w:rsid w:val="00F07A68"/>
    <w:rsid w:val="00F10585"/>
    <w:rsid w:val="00F108AB"/>
    <w:rsid w:val="00F21695"/>
    <w:rsid w:val="00F22F7A"/>
    <w:rsid w:val="00F24303"/>
    <w:rsid w:val="00F27C6F"/>
    <w:rsid w:val="00F27EDA"/>
    <w:rsid w:val="00F3299D"/>
    <w:rsid w:val="00F33DD4"/>
    <w:rsid w:val="00F345C2"/>
    <w:rsid w:val="00F37C28"/>
    <w:rsid w:val="00F42F5F"/>
    <w:rsid w:val="00F434AA"/>
    <w:rsid w:val="00F43784"/>
    <w:rsid w:val="00F455AC"/>
    <w:rsid w:val="00F46B56"/>
    <w:rsid w:val="00F47DEF"/>
    <w:rsid w:val="00F513AB"/>
    <w:rsid w:val="00F53BBE"/>
    <w:rsid w:val="00F54507"/>
    <w:rsid w:val="00F57A76"/>
    <w:rsid w:val="00F60694"/>
    <w:rsid w:val="00F63302"/>
    <w:rsid w:val="00F6394A"/>
    <w:rsid w:val="00F64E18"/>
    <w:rsid w:val="00F65F3B"/>
    <w:rsid w:val="00F7234A"/>
    <w:rsid w:val="00F7318F"/>
    <w:rsid w:val="00F73632"/>
    <w:rsid w:val="00F73788"/>
    <w:rsid w:val="00F74C7B"/>
    <w:rsid w:val="00F7561E"/>
    <w:rsid w:val="00F817FC"/>
    <w:rsid w:val="00F87E36"/>
    <w:rsid w:val="00F87EDA"/>
    <w:rsid w:val="00F90782"/>
    <w:rsid w:val="00F93F99"/>
    <w:rsid w:val="00F95178"/>
    <w:rsid w:val="00F955A2"/>
    <w:rsid w:val="00F95D68"/>
    <w:rsid w:val="00F9641E"/>
    <w:rsid w:val="00FA05F2"/>
    <w:rsid w:val="00FA5F1E"/>
    <w:rsid w:val="00FA5FED"/>
    <w:rsid w:val="00FA63FB"/>
    <w:rsid w:val="00FA6A6C"/>
    <w:rsid w:val="00FA7D55"/>
    <w:rsid w:val="00FB3FFD"/>
    <w:rsid w:val="00FB5113"/>
    <w:rsid w:val="00FB53DC"/>
    <w:rsid w:val="00FB5B5E"/>
    <w:rsid w:val="00FB6040"/>
    <w:rsid w:val="00FC20F3"/>
    <w:rsid w:val="00FC2CF5"/>
    <w:rsid w:val="00FC2EC1"/>
    <w:rsid w:val="00FC3348"/>
    <w:rsid w:val="00FC34C2"/>
    <w:rsid w:val="00FC3EA4"/>
    <w:rsid w:val="00FC5255"/>
    <w:rsid w:val="00FC5450"/>
    <w:rsid w:val="00FC577B"/>
    <w:rsid w:val="00FC6C47"/>
    <w:rsid w:val="00FD0CA7"/>
    <w:rsid w:val="00FD0CE7"/>
    <w:rsid w:val="00FD1102"/>
    <w:rsid w:val="00FD2309"/>
    <w:rsid w:val="00FD33E7"/>
    <w:rsid w:val="00FD5700"/>
    <w:rsid w:val="00FD57F8"/>
    <w:rsid w:val="00FD6763"/>
    <w:rsid w:val="00FD7E8E"/>
    <w:rsid w:val="00FF209E"/>
    <w:rsid w:val="00FF2199"/>
    <w:rsid w:val="00FF28BE"/>
    <w:rsid w:val="00FF3466"/>
    <w:rsid w:val="00FF3B1D"/>
    <w:rsid w:val="00FF729E"/>
    <w:rsid w:val="01D27E17"/>
    <w:rsid w:val="01D2B723"/>
    <w:rsid w:val="02527E1A"/>
    <w:rsid w:val="050B9E10"/>
    <w:rsid w:val="05C882CC"/>
    <w:rsid w:val="066C779E"/>
    <w:rsid w:val="0E77AAE5"/>
    <w:rsid w:val="13915669"/>
    <w:rsid w:val="15D14CE2"/>
    <w:rsid w:val="1695E9A7"/>
    <w:rsid w:val="18853F28"/>
    <w:rsid w:val="21758CE8"/>
    <w:rsid w:val="29DE573A"/>
    <w:rsid w:val="2AA5CC50"/>
    <w:rsid w:val="2E612D3E"/>
    <w:rsid w:val="317EA104"/>
    <w:rsid w:val="39F7A44D"/>
    <w:rsid w:val="3D6AC714"/>
    <w:rsid w:val="493D6C72"/>
    <w:rsid w:val="4A91D13F"/>
    <w:rsid w:val="4E7333C9"/>
    <w:rsid w:val="51E2F834"/>
    <w:rsid w:val="52283A1D"/>
    <w:rsid w:val="56D0B593"/>
    <w:rsid w:val="5E5DD854"/>
    <w:rsid w:val="6C7C4189"/>
    <w:rsid w:val="6DBA475A"/>
    <w:rsid w:val="7306E005"/>
    <w:rsid w:val="764B47FA"/>
    <w:rsid w:val="7ECEE7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CA79D"/>
  <w15:docId w15:val="{CA706066-B3DA-4120-AFC3-4AE80C10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7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60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B30C0F"/>
    <w:pPr>
      <w:keepNext/>
      <w:spacing w:after="0" w:line="240" w:lineRule="auto"/>
      <w:outlineLvl w:val="2"/>
    </w:pPr>
    <w:rPr>
      <w:rFonts w:ascii="Times" w:eastAsia="Times New Roman" w:hAnsi="Times" w:cs="Times"/>
      <w:b/>
      <w:bCs/>
      <w:sz w:val="24"/>
      <w:szCs w:val="24"/>
      <w:lang w:val="nb-NO" w:eastAsia="nb-NO"/>
    </w:rPr>
  </w:style>
  <w:style w:type="paragraph" w:styleId="Heading4">
    <w:name w:val="heading 4"/>
    <w:basedOn w:val="Normal"/>
    <w:next w:val="Normal"/>
    <w:link w:val="Heading4Char"/>
    <w:uiPriority w:val="9"/>
    <w:semiHidden/>
    <w:unhideWhenUsed/>
    <w:qFormat/>
    <w:rsid w:val="006D76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0C0F"/>
    <w:pPr>
      <w:tabs>
        <w:tab w:val="center" w:pos="4513"/>
        <w:tab w:val="right" w:pos="9026"/>
      </w:tabs>
      <w:spacing w:after="0" w:line="240" w:lineRule="auto"/>
    </w:pPr>
  </w:style>
  <w:style w:type="character" w:customStyle="1" w:styleId="HeaderChar">
    <w:name w:val="Header Char"/>
    <w:basedOn w:val="DefaultParagraphFont"/>
    <w:link w:val="Header"/>
    <w:rsid w:val="00B30C0F"/>
  </w:style>
  <w:style w:type="paragraph" w:styleId="Footer">
    <w:name w:val="footer"/>
    <w:basedOn w:val="Normal"/>
    <w:link w:val="FooterChar"/>
    <w:uiPriority w:val="99"/>
    <w:unhideWhenUsed/>
    <w:rsid w:val="00B30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C0F"/>
  </w:style>
  <w:style w:type="character" w:customStyle="1" w:styleId="Heading3Char">
    <w:name w:val="Heading 3 Char"/>
    <w:basedOn w:val="DefaultParagraphFont"/>
    <w:link w:val="Heading3"/>
    <w:uiPriority w:val="99"/>
    <w:rsid w:val="00B30C0F"/>
    <w:rPr>
      <w:rFonts w:ascii="Times" w:eastAsia="Times New Roman" w:hAnsi="Times" w:cs="Times"/>
      <w:b/>
      <w:bCs/>
      <w:sz w:val="24"/>
      <w:szCs w:val="24"/>
      <w:lang w:val="nb-NO" w:eastAsia="nb-NO"/>
    </w:rPr>
  </w:style>
  <w:style w:type="paragraph" w:styleId="BodyText">
    <w:name w:val="Body Text"/>
    <w:basedOn w:val="Normal"/>
    <w:link w:val="BodyTextChar"/>
    <w:uiPriority w:val="99"/>
    <w:rsid w:val="00B30C0F"/>
    <w:pPr>
      <w:spacing w:after="0" w:line="240" w:lineRule="auto"/>
    </w:pPr>
    <w:rPr>
      <w:rFonts w:ascii="Times" w:eastAsia="Times New Roman" w:hAnsi="Times" w:cs="Times"/>
      <w:b/>
      <w:bCs/>
      <w:sz w:val="24"/>
      <w:szCs w:val="24"/>
      <w:lang w:val="nb-NO" w:eastAsia="nb-NO"/>
    </w:rPr>
  </w:style>
  <w:style w:type="character" w:customStyle="1" w:styleId="BodyTextChar">
    <w:name w:val="Body Text Char"/>
    <w:basedOn w:val="DefaultParagraphFont"/>
    <w:link w:val="BodyText"/>
    <w:uiPriority w:val="99"/>
    <w:rsid w:val="00B30C0F"/>
    <w:rPr>
      <w:rFonts w:ascii="Times" w:eastAsia="Times New Roman" w:hAnsi="Times" w:cs="Times"/>
      <w:b/>
      <w:bCs/>
      <w:sz w:val="24"/>
      <w:szCs w:val="24"/>
      <w:lang w:val="nb-NO" w:eastAsia="nb-NO"/>
    </w:rPr>
  </w:style>
  <w:style w:type="paragraph" w:styleId="ListParagraph">
    <w:name w:val="List Paragraph"/>
    <w:basedOn w:val="Normal"/>
    <w:uiPriority w:val="34"/>
    <w:qFormat/>
    <w:rsid w:val="00EE6E90"/>
    <w:pPr>
      <w:ind w:left="720"/>
      <w:contextualSpacing/>
    </w:pPr>
  </w:style>
  <w:style w:type="character" w:styleId="CommentReference">
    <w:name w:val="annotation reference"/>
    <w:basedOn w:val="DefaultParagraphFont"/>
    <w:uiPriority w:val="99"/>
    <w:semiHidden/>
    <w:rsid w:val="00F07A68"/>
    <w:rPr>
      <w:rFonts w:cs="Times New Roman"/>
      <w:sz w:val="16"/>
      <w:szCs w:val="16"/>
    </w:rPr>
  </w:style>
  <w:style w:type="paragraph" w:styleId="CommentText">
    <w:name w:val="annotation text"/>
    <w:basedOn w:val="Normal"/>
    <w:link w:val="CommentTextChar"/>
    <w:uiPriority w:val="99"/>
    <w:semiHidden/>
    <w:rsid w:val="00F07A68"/>
    <w:pPr>
      <w:spacing w:after="0" w:line="240" w:lineRule="auto"/>
    </w:pPr>
    <w:rPr>
      <w:rFonts w:ascii="Arial" w:eastAsia="Times New Roman" w:hAnsi="Arial" w:cs="Arial"/>
      <w:sz w:val="20"/>
      <w:szCs w:val="20"/>
      <w:lang w:eastAsia="nb-NO"/>
    </w:rPr>
  </w:style>
  <w:style w:type="character" w:customStyle="1" w:styleId="CommentTextChar">
    <w:name w:val="Comment Text Char"/>
    <w:basedOn w:val="DefaultParagraphFont"/>
    <w:link w:val="CommentText"/>
    <w:uiPriority w:val="99"/>
    <w:semiHidden/>
    <w:rsid w:val="00F07A68"/>
    <w:rPr>
      <w:rFonts w:ascii="Arial" w:eastAsia="Times New Roman" w:hAnsi="Arial" w:cs="Arial"/>
      <w:sz w:val="20"/>
      <w:szCs w:val="20"/>
      <w:lang w:eastAsia="nb-NO"/>
    </w:rPr>
  </w:style>
  <w:style w:type="paragraph" w:styleId="BalloonText">
    <w:name w:val="Balloon Text"/>
    <w:basedOn w:val="Normal"/>
    <w:link w:val="BalloonTextChar"/>
    <w:uiPriority w:val="99"/>
    <w:semiHidden/>
    <w:unhideWhenUsed/>
    <w:rsid w:val="00F07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8"/>
    <w:rPr>
      <w:rFonts w:ascii="Segoe UI" w:hAnsi="Segoe UI" w:cs="Segoe UI"/>
      <w:sz w:val="18"/>
      <w:szCs w:val="18"/>
    </w:rPr>
  </w:style>
  <w:style w:type="character" w:customStyle="1" w:styleId="Heading1Char">
    <w:name w:val="Heading 1 Char"/>
    <w:basedOn w:val="DefaultParagraphFont"/>
    <w:link w:val="Heading1"/>
    <w:uiPriority w:val="9"/>
    <w:rsid w:val="003D37F7"/>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C697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C6974"/>
    <w:rPr>
      <w:rFonts w:ascii="Arial" w:eastAsia="Times New Roman" w:hAnsi="Arial" w:cs="Arial"/>
      <w:b/>
      <w:bCs/>
      <w:sz w:val="20"/>
      <w:szCs w:val="20"/>
      <w:lang w:eastAsia="nb-NO"/>
    </w:rPr>
  </w:style>
  <w:style w:type="paragraph" w:styleId="Revision">
    <w:name w:val="Revision"/>
    <w:hidden/>
    <w:uiPriority w:val="99"/>
    <w:semiHidden/>
    <w:rsid w:val="001D7C60"/>
    <w:pPr>
      <w:spacing w:after="0" w:line="240" w:lineRule="auto"/>
    </w:pPr>
  </w:style>
  <w:style w:type="character" w:customStyle="1" w:styleId="apple-converted-space">
    <w:name w:val="apple-converted-space"/>
    <w:basedOn w:val="DefaultParagraphFont"/>
    <w:rsid w:val="0098386E"/>
  </w:style>
  <w:style w:type="character" w:customStyle="1" w:styleId="mw-redirect">
    <w:name w:val="mw-redirect"/>
    <w:basedOn w:val="DefaultParagraphFont"/>
    <w:rsid w:val="0098386E"/>
  </w:style>
  <w:style w:type="paragraph" w:styleId="NormalWeb">
    <w:name w:val="Normal (Web)"/>
    <w:basedOn w:val="Normal"/>
    <w:uiPriority w:val="99"/>
    <w:semiHidden/>
    <w:unhideWhenUsed/>
    <w:rsid w:val="00F817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817FC"/>
    <w:rPr>
      <w:color w:val="0563C1" w:themeColor="hyperlink"/>
      <w:u w:val="single"/>
    </w:rPr>
  </w:style>
  <w:style w:type="character" w:styleId="FollowedHyperlink">
    <w:name w:val="FollowedHyperlink"/>
    <w:basedOn w:val="DefaultParagraphFont"/>
    <w:uiPriority w:val="99"/>
    <w:semiHidden/>
    <w:unhideWhenUsed/>
    <w:rsid w:val="006D3400"/>
    <w:rPr>
      <w:color w:val="954F72" w:themeColor="followedHyperlink"/>
      <w:u w:val="single"/>
    </w:rPr>
  </w:style>
  <w:style w:type="character" w:customStyle="1" w:styleId="Mention1">
    <w:name w:val="Mention1"/>
    <w:basedOn w:val="DefaultParagraphFont"/>
    <w:uiPriority w:val="99"/>
    <w:semiHidden/>
    <w:unhideWhenUsed/>
    <w:rsid w:val="00714EB3"/>
    <w:rPr>
      <w:color w:val="2B579A"/>
      <w:shd w:val="clear" w:color="auto" w:fill="E6E6E6"/>
    </w:rPr>
  </w:style>
  <w:style w:type="character" w:customStyle="1" w:styleId="Heading2Char">
    <w:name w:val="Heading 2 Char"/>
    <w:basedOn w:val="DefaultParagraphFont"/>
    <w:link w:val="Heading2"/>
    <w:uiPriority w:val="9"/>
    <w:rsid w:val="003B60AC"/>
    <w:rPr>
      <w:rFonts w:asciiTheme="majorHAnsi" w:eastAsiaTheme="majorEastAsia" w:hAnsiTheme="majorHAnsi" w:cstheme="majorBidi"/>
      <w:color w:val="2E74B5" w:themeColor="accent1" w:themeShade="BF"/>
      <w:sz w:val="26"/>
      <w:szCs w:val="26"/>
    </w:rPr>
  </w:style>
  <w:style w:type="paragraph" w:customStyle="1" w:styleId="Bullet1Table">
    <w:name w:val="Bullet1:Table"/>
    <w:link w:val="Bullet1TableChar1"/>
    <w:rsid w:val="00153F0C"/>
    <w:pPr>
      <w:keepLines/>
      <w:suppressLineNumbers/>
      <w:suppressAutoHyphens/>
      <w:spacing w:after="0" w:line="280" w:lineRule="atLeast"/>
    </w:pPr>
    <w:rPr>
      <w:rFonts w:ascii="Times New Roman" w:eastAsia="Times New Roman" w:hAnsi="Times New Roman" w:cs="Times New Roman"/>
      <w:sz w:val="24"/>
      <w:szCs w:val="20"/>
    </w:rPr>
  </w:style>
  <w:style w:type="character" w:customStyle="1" w:styleId="Bullet1TableChar1">
    <w:name w:val="Bullet1:Table Char1"/>
    <w:link w:val="Bullet1Table"/>
    <w:rsid w:val="00153F0C"/>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BB5FF4"/>
    <w:rPr>
      <w:color w:val="808080"/>
      <w:shd w:val="clear" w:color="auto" w:fill="E6E6E6"/>
    </w:rPr>
  </w:style>
  <w:style w:type="character" w:customStyle="1" w:styleId="UnresolvedMention2">
    <w:name w:val="Unresolved Mention2"/>
    <w:basedOn w:val="DefaultParagraphFont"/>
    <w:uiPriority w:val="99"/>
    <w:semiHidden/>
    <w:unhideWhenUsed/>
    <w:rsid w:val="00FA6A6C"/>
    <w:rPr>
      <w:color w:val="605E5C"/>
      <w:shd w:val="clear" w:color="auto" w:fill="E1DFDD"/>
    </w:rPr>
  </w:style>
  <w:style w:type="character" w:styleId="Strong">
    <w:name w:val="Strong"/>
    <w:basedOn w:val="DefaultParagraphFont"/>
    <w:uiPriority w:val="22"/>
    <w:qFormat/>
    <w:rsid w:val="007E56A4"/>
    <w:rPr>
      <w:b/>
      <w:bCs/>
    </w:rPr>
  </w:style>
  <w:style w:type="character" w:customStyle="1" w:styleId="Heading4Char">
    <w:name w:val="Heading 4 Char"/>
    <w:basedOn w:val="DefaultParagraphFont"/>
    <w:link w:val="Heading4"/>
    <w:uiPriority w:val="9"/>
    <w:semiHidden/>
    <w:rsid w:val="006D76B6"/>
    <w:rPr>
      <w:rFonts w:asciiTheme="majorHAnsi" w:eastAsiaTheme="majorEastAsia" w:hAnsiTheme="majorHAnsi" w:cstheme="majorBidi"/>
      <w:i/>
      <w:iCs/>
      <w:color w:val="2E74B5" w:themeColor="accent1" w:themeShade="BF"/>
    </w:rPr>
  </w:style>
  <w:style w:type="character" w:customStyle="1" w:styleId="ingress">
    <w:name w:val="ingress"/>
    <w:basedOn w:val="DefaultParagraphFont"/>
    <w:rsid w:val="0064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56727">
      <w:bodyDiv w:val="1"/>
      <w:marLeft w:val="0"/>
      <w:marRight w:val="0"/>
      <w:marTop w:val="0"/>
      <w:marBottom w:val="0"/>
      <w:divBdr>
        <w:top w:val="none" w:sz="0" w:space="0" w:color="auto"/>
        <w:left w:val="none" w:sz="0" w:space="0" w:color="auto"/>
        <w:bottom w:val="none" w:sz="0" w:space="0" w:color="auto"/>
        <w:right w:val="none" w:sz="0" w:space="0" w:color="auto"/>
      </w:divBdr>
    </w:div>
    <w:div w:id="72507286">
      <w:bodyDiv w:val="1"/>
      <w:marLeft w:val="0"/>
      <w:marRight w:val="0"/>
      <w:marTop w:val="0"/>
      <w:marBottom w:val="0"/>
      <w:divBdr>
        <w:top w:val="none" w:sz="0" w:space="0" w:color="auto"/>
        <w:left w:val="none" w:sz="0" w:space="0" w:color="auto"/>
        <w:bottom w:val="none" w:sz="0" w:space="0" w:color="auto"/>
        <w:right w:val="none" w:sz="0" w:space="0" w:color="auto"/>
      </w:divBdr>
      <w:divsChild>
        <w:div w:id="1341661256">
          <w:marLeft w:val="0"/>
          <w:marRight w:val="0"/>
          <w:marTop w:val="0"/>
          <w:marBottom w:val="0"/>
          <w:divBdr>
            <w:top w:val="none" w:sz="0" w:space="0" w:color="auto"/>
            <w:left w:val="none" w:sz="0" w:space="0" w:color="auto"/>
            <w:bottom w:val="none" w:sz="0" w:space="0" w:color="auto"/>
            <w:right w:val="none" w:sz="0" w:space="0" w:color="auto"/>
          </w:divBdr>
        </w:div>
      </w:divsChild>
    </w:div>
    <w:div w:id="93286575">
      <w:bodyDiv w:val="1"/>
      <w:marLeft w:val="0"/>
      <w:marRight w:val="0"/>
      <w:marTop w:val="0"/>
      <w:marBottom w:val="0"/>
      <w:divBdr>
        <w:top w:val="none" w:sz="0" w:space="0" w:color="auto"/>
        <w:left w:val="none" w:sz="0" w:space="0" w:color="auto"/>
        <w:bottom w:val="none" w:sz="0" w:space="0" w:color="auto"/>
        <w:right w:val="none" w:sz="0" w:space="0" w:color="auto"/>
      </w:divBdr>
    </w:div>
    <w:div w:id="114644375">
      <w:bodyDiv w:val="1"/>
      <w:marLeft w:val="0"/>
      <w:marRight w:val="0"/>
      <w:marTop w:val="0"/>
      <w:marBottom w:val="0"/>
      <w:divBdr>
        <w:top w:val="none" w:sz="0" w:space="0" w:color="auto"/>
        <w:left w:val="none" w:sz="0" w:space="0" w:color="auto"/>
        <w:bottom w:val="none" w:sz="0" w:space="0" w:color="auto"/>
        <w:right w:val="none" w:sz="0" w:space="0" w:color="auto"/>
      </w:divBdr>
      <w:divsChild>
        <w:div w:id="314723025">
          <w:marLeft w:val="0"/>
          <w:marRight w:val="0"/>
          <w:marTop w:val="0"/>
          <w:marBottom w:val="0"/>
          <w:divBdr>
            <w:top w:val="none" w:sz="0" w:space="0" w:color="auto"/>
            <w:left w:val="none" w:sz="0" w:space="0" w:color="auto"/>
            <w:bottom w:val="none" w:sz="0" w:space="0" w:color="auto"/>
            <w:right w:val="none" w:sz="0" w:space="0" w:color="auto"/>
          </w:divBdr>
          <w:divsChild>
            <w:div w:id="1777749605">
              <w:marLeft w:val="0"/>
              <w:marRight w:val="0"/>
              <w:marTop w:val="0"/>
              <w:marBottom w:val="0"/>
              <w:divBdr>
                <w:top w:val="none" w:sz="0" w:space="0" w:color="auto"/>
                <w:left w:val="none" w:sz="0" w:space="0" w:color="auto"/>
                <w:bottom w:val="none" w:sz="0" w:space="0" w:color="auto"/>
                <w:right w:val="none" w:sz="0" w:space="0" w:color="auto"/>
              </w:divBdr>
            </w:div>
          </w:divsChild>
        </w:div>
        <w:div w:id="1052580332">
          <w:marLeft w:val="0"/>
          <w:marRight w:val="0"/>
          <w:marTop w:val="0"/>
          <w:marBottom w:val="0"/>
          <w:divBdr>
            <w:top w:val="none" w:sz="0" w:space="0" w:color="auto"/>
            <w:left w:val="none" w:sz="0" w:space="0" w:color="auto"/>
            <w:bottom w:val="none" w:sz="0" w:space="0" w:color="auto"/>
            <w:right w:val="none" w:sz="0" w:space="0" w:color="auto"/>
          </w:divBdr>
          <w:divsChild>
            <w:div w:id="14509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3350">
      <w:bodyDiv w:val="1"/>
      <w:marLeft w:val="0"/>
      <w:marRight w:val="0"/>
      <w:marTop w:val="0"/>
      <w:marBottom w:val="0"/>
      <w:divBdr>
        <w:top w:val="none" w:sz="0" w:space="0" w:color="auto"/>
        <w:left w:val="none" w:sz="0" w:space="0" w:color="auto"/>
        <w:bottom w:val="none" w:sz="0" w:space="0" w:color="auto"/>
        <w:right w:val="none" w:sz="0" w:space="0" w:color="auto"/>
      </w:divBdr>
    </w:div>
    <w:div w:id="136648830">
      <w:bodyDiv w:val="1"/>
      <w:marLeft w:val="0"/>
      <w:marRight w:val="0"/>
      <w:marTop w:val="0"/>
      <w:marBottom w:val="0"/>
      <w:divBdr>
        <w:top w:val="none" w:sz="0" w:space="0" w:color="auto"/>
        <w:left w:val="none" w:sz="0" w:space="0" w:color="auto"/>
        <w:bottom w:val="none" w:sz="0" w:space="0" w:color="auto"/>
        <w:right w:val="none" w:sz="0" w:space="0" w:color="auto"/>
      </w:divBdr>
      <w:divsChild>
        <w:div w:id="527329241">
          <w:marLeft w:val="0"/>
          <w:marRight w:val="0"/>
          <w:marTop w:val="0"/>
          <w:marBottom w:val="0"/>
          <w:divBdr>
            <w:top w:val="none" w:sz="0" w:space="0" w:color="auto"/>
            <w:left w:val="none" w:sz="0" w:space="0" w:color="auto"/>
            <w:bottom w:val="none" w:sz="0" w:space="0" w:color="auto"/>
            <w:right w:val="none" w:sz="0" w:space="0" w:color="auto"/>
          </w:divBdr>
        </w:div>
      </w:divsChild>
    </w:div>
    <w:div w:id="316811937">
      <w:bodyDiv w:val="1"/>
      <w:marLeft w:val="0"/>
      <w:marRight w:val="0"/>
      <w:marTop w:val="0"/>
      <w:marBottom w:val="0"/>
      <w:divBdr>
        <w:top w:val="none" w:sz="0" w:space="0" w:color="auto"/>
        <w:left w:val="none" w:sz="0" w:space="0" w:color="auto"/>
        <w:bottom w:val="none" w:sz="0" w:space="0" w:color="auto"/>
        <w:right w:val="none" w:sz="0" w:space="0" w:color="auto"/>
      </w:divBdr>
    </w:div>
    <w:div w:id="408187998">
      <w:bodyDiv w:val="1"/>
      <w:marLeft w:val="0"/>
      <w:marRight w:val="0"/>
      <w:marTop w:val="0"/>
      <w:marBottom w:val="0"/>
      <w:divBdr>
        <w:top w:val="none" w:sz="0" w:space="0" w:color="auto"/>
        <w:left w:val="none" w:sz="0" w:space="0" w:color="auto"/>
        <w:bottom w:val="none" w:sz="0" w:space="0" w:color="auto"/>
        <w:right w:val="none" w:sz="0" w:space="0" w:color="auto"/>
      </w:divBdr>
    </w:div>
    <w:div w:id="485245516">
      <w:bodyDiv w:val="1"/>
      <w:marLeft w:val="0"/>
      <w:marRight w:val="0"/>
      <w:marTop w:val="0"/>
      <w:marBottom w:val="0"/>
      <w:divBdr>
        <w:top w:val="none" w:sz="0" w:space="0" w:color="auto"/>
        <w:left w:val="none" w:sz="0" w:space="0" w:color="auto"/>
        <w:bottom w:val="none" w:sz="0" w:space="0" w:color="auto"/>
        <w:right w:val="none" w:sz="0" w:space="0" w:color="auto"/>
      </w:divBdr>
    </w:div>
    <w:div w:id="485904176">
      <w:bodyDiv w:val="1"/>
      <w:marLeft w:val="0"/>
      <w:marRight w:val="0"/>
      <w:marTop w:val="0"/>
      <w:marBottom w:val="0"/>
      <w:divBdr>
        <w:top w:val="none" w:sz="0" w:space="0" w:color="auto"/>
        <w:left w:val="none" w:sz="0" w:space="0" w:color="auto"/>
        <w:bottom w:val="none" w:sz="0" w:space="0" w:color="auto"/>
        <w:right w:val="none" w:sz="0" w:space="0" w:color="auto"/>
      </w:divBdr>
    </w:div>
    <w:div w:id="505443490">
      <w:bodyDiv w:val="1"/>
      <w:marLeft w:val="0"/>
      <w:marRight w:val="0"/>
      <w:marTop w:val="0"/>
      <w:marBottom w:val="0"/>
      <w:divBdr>
        <w:top w:val="none" w:sz="0" w:space="0" w:color="auto"/>
        <w:left w:val="none" w:sz="0" w:space="0" w:color="auto"/>
        <w:bottom w:val="none" w:sz="0" w:space="0" w:color="auto"/>
        <w:right w:val="none" w:sz="0" w:space="0" w:color="auto"/>
      </w:divBdr>
    </w:div>
    <w:div w:id="561602379">
      <w:bodyDiv w:val="1"/>
      <w:marLeft w:val="0"/>
      <w:marRight w:val="0"/>
      <w:marTop w:val="0"/>
      <w:marBottom w:val="0"/>
      <w:divBdr>
        <w:top w:val="none" w:sz="0" w:space="0" w:color="auto"/>
        <w:left w:val="none" w:sz="0" w:space="0" w:color="auto"/>
        <w:bottom w:val="none" w:sz="0" w:space="0" w:color="auto"/>
        <w:right w:val="none" w:sz="0" w:space="0" w:color="auto"/>
      </w:divBdr>
      <w:divsChild>
        <w:div w:id="27947724">
          <w:marLeft w:val="0"/>
          <w:marRight w:val="0"/>
          <w:marTop w:val="0"/>
          <w:marBottom w:val="0"/>
          <w:divBdr>
            <w:top w:val="none" w:sz="0" w:space="0" w:color="auto"/>
            <w:left w:val="none" w:sz="0" w:space="0" w:color="auto"/>
            <w:bottom w:val="none" w:sz="0" w:space="0" w:color="auto"/>
            <w:right w:val="none" w:sz="0" w:space="0" w:color="auto"/>
          </w:divBdr>
        </w:div>
      </w:divsChild>
    </w:div>
    <w:div w:id="578953418">
      <w:bodyDiv w:val="1"/>
      <w:marLeft w:val="0"/>
      <w:marRight w:val="0"/>
      <w:marTop w:val="0"/>
      <w:marBottom w:val="0"/>
      <w:divBdr>
        <w:top w:val="none" w:sz="0" w:space="0" w:color="auto"/>
        <w:left w:val="none" w:sz="0" w:space="0" w:color="auto"/>
        <w:bottom w:val="none" w:sz="0" w:space="0" w:color="auto"/>
        <w:right w:val="none" w:sz="0" w:space="0" w:color="auto"/>
      </w:divBdr>
      <w:divsChild>
        <w:div w:id="1555235497">
          <w:marLeft w:val="0"/>
          <w:marRight w:val="0"/>
          <w:marTop w:val="0"/>
          <w:marBottom w:val="0"/>
          <w:divBdr>
            <w:top w:val="none" w:sz="0" w:space="0" w:color="auto"/>
            <w:left w:val="none" w:sz="0" w:space="0" w:color="auto"/>
            <w:bottom w:val="none" w:sz="0" w:space="0" w:color="auto"/>
            <w:right w:val="none" w:sz="0" w:space="0" w:color="auto"/>
          </w:divBdr>
        </w:div>
      </w:divsChild>
    </w:div>
    <w:div w:id="599529583">
      <w:bodyDiv w:val="1"/>
      <w:marLeft w:val="0"/>
      <w:marRight w:val="0"/>
      <w:marTop w:val="0"/>
      <w:marBottom w:val="0"/>
      <w:divBdr>
        <w:top w:val="none" w:sz="0" w:space="0" w:color="auto"/>
        <w:left w:val="none" w:sz="0" w:space="0" w:color="auto"/>
        <w:bottom w:val="none" w:sz="0" w:space="0" w:color="auto"/>
        <w:right w:val="none" w:sz="0" w:space="0" w:color="auto"/>
      </w:divBdr>
    </w:div>
    <w:div w:id="634917101">
      <w:bodyDiv w:val="1"/>
      <w:marLeft w:val="0"/>
      <w:marRight w:val="0"/>
      <w:marTop w:val="0"/>
      <w:marBottom w:val="0"/>
      <w:divBdr>
        <w:top w:val="none" w:sz="0" w:space="0" w:color="auto"/>
        <w:left w:val="none" w:sz="0" w:space="0" w:color="auto"/>
        <w:bottom w:val="none" w:sz="0" w:space="0" w:color="auto"/>
        <w:right w:val="none" w:sz="0" w:space="0" w:color="auto"/>
      </w:divBdr>
    </w:div>
    <w:div w:id="707022845">
      <w:bodyDiv w:val="1"/>
      <w:marLeft w:val="0"/>
      <w:marRight w:val="0"/>
      <w:marTop w:val="0"/>
      <w:marBottom w:val="0"/>
      <w:divBdr>
        <w:top w:val="none" w:sz="0" w:space="0" w:color="auto"/>
        <w:left w:val="none" w:sz="0" w:space="0" w:color="auto"/>
        <w:bottom w:val="none" w:sz="0" w:space="0" w:color="auto"/>
        <w:right w:val="none" w:sz="0" w:space="0" w:color="auto"/>
      </w:divBdr>
      <w:divsChild>
        <w:div w:id="590742506">
          <w:marLeft w:val="0"/>
          <w:marRight w:val="0"/>
          <w:marTop w:val="0"/>
          <w:marBottom w:val="0"/>
          <w:divBdr>
            <w:top w:val="none" w:sz="0" w:space="0" w:color="auto"/>
            <w:left w:val="none" w:sz="0" w:space="0" w:color="auto"/>
            <w:bottom w:val="none" w:sz="0" w:space="0" w:color="auto"/>
            <w:right w:val="none" w:sz="0" w:space="0" w:color="auto"/>
          </w:divBdr>
        </w:div>
      </w:divsChild>
    </w:div>
    <w:div w:id="736518662">
      <w:bodyDiv w:val="1"/>
      <w:marLeft w:val="0"/>
      <w:marRight w:val="0"/>
      <w:marTop w:val="0"/>
      <w:marBottom w:val="0"/>
      <w:divBdr>
        <w:top w:val="none" w:sz="0" w:space="0" w:color="auto"/>
        <w:left w:val="none" w:sz="0" w:space="0" w:color="auto"/>
        <w:bottom w:val="none" w:sz="0" w:space="0" w:color="auto"/>
        <w:right w:val="none" w:sz="0" w:space="0" w:color="auto"/>
      </w:divBdr>
    </w:div>
    <w:div w:id="741607858">
      <w:bodyDiv w:val="1"/>
      <w:marLeft w:val="0"/>
      <w:marRight w:val="0"/>
      <w:marTop w:val="0"/>
      <w:marBottom w:val="0"/>
      <w:divBdr>
        <w:top w:val="none" w:sz="0" w:space="0" w:color="auto"/>
        <w:left w:val="none" w:sz="0" w:space="0" w:color="auto"/>
        <w:bottom w:val="none" w:sz="0" w:space="0" w:color="auto"/>
        <w:right w:val="none" w:sz="0" w:space="0" w:color="auto"/>
      </w:divBdr>
    </w:div>
    <w:div w:id="817653980">
      <w:bodyDiv w:val="1"/>
      <w:marLeft w:val="0"/>
      <w:marRight w:val="0"/>
      <w:marTop w:val="0"/>
      <w:marBottom w:val="0"/>
      <w:divBdr>
        <w:top w:val="none" w:sz="0" w:space="0" w:color="auto"/>
        <w:left w:val="none" w:sz="0" w:space="0" w:color="auto"/>
        <w:bottom w:val="none" w:sz="0" w:space="0" w:color="auto"/>
        <w:right w:val="none" w:sz="0" w:space="0" w:color="auto"/>
      </w:divBdr>
    </w:div>
    <w:div w:id="823086912">
      <w:bodyDiv w:val="1"/>
      <w:marLeft w:val="0"/>
      <w:marRight w:val="0"/>
      <w:marTop w:val="0"/>
      <w:marBottom w:val="0"/>
      <w:divBdr>
        <w:top w:val="none" w:sz="0" w:space="0" w:color="auto"/>
        <w:left w:val="none" w:sz="0" w:space="0" w:color="auto"/>
        <w:bottom w:val="none" w:sz="0" w:space="0" w:color="auto"/>
        <w:right w:val="none" w:sz="0" w:space="0" w:color="auto"/>
      </w:divBdr>
    </w:div>
    <w:div w:id="905652370">
      <w:bodyDiv w:val="1"/>
      <w:marLeft w:val="0"/>
      <w:marRight w:val="0"/>
      <w:marTop w:val="0"/>
      <w:marBottom w:val="0"/>
      <w:divBdr>
        <w:top w:val="none" w:sz="0" w:space="0" w:color="auto"/>
        <w:left w:val="none" w:sz="0" w:space="0" w:color="auto"/>
        <w:bottom w:val="none" w:sz="0" w:space="0" w:color="auto"/>
        <w:right w:val="none" w:sz="0" w:space="0" w:color="auto"/>
      </w:divBdr>
    </w:div>
    <w:div w:id="1082990593">
      <w:bodyDiv w:val="1"/>
      <w:marLeft w:val="0"/>
      <w:marRight w:val="0"/>
      <w:marTop w:val="0"/>
      <w:marBottom w:val="0"/>
      <w:divBdr>
        <w:top w:val="none" w:sz="0" w:space="0" w:color="auto"/>
        <w:left w:val="none" w:sz="0" w:space="0" w:color="auto"/>
        <w:bottom w:val="none" w:sz="0" w:space="0" w:color="auto"/>
        <w:right w:val="none" w:sz="0" w:space="0" w:color="auto"/>
      </w:divBdr>
    </w:div>
    <w:div w:id="1102140672">
      <w:bodyDiv w:val="1"/>
      <w:marLeft w:val="0"/>
      <w:marRight w:val="0"/>
      <w:marTop w:val="0"/>
      <w:marBottom w:val="0"/>
      <w:divBdr>
        <w:top w:val="none" w:sz="0" w:space="0" w:color="auto"/>
        <w:left w:val="none" w:sz="0" w:space="0" w:color="auto"/>
        <w:bottom w:val="none" w:sz="0" w:space="0" w:color="auto"/>
        <w:right w:val="none" w:sz="0" w:space="0" w:color="auto"/>
      </w:divBdr>
    </w:div>
    <w:div w:id="1103646660">
      <w:bodyDiv w:val="1"/>
      <w:marLeft w:val="0"/>
      <w:marRight w:val="0"/>
      <w:marTop w:val="0"/>
      <w:marBottom w:val="0"/>
      <w:divBdr>
        <w:top w:val="none" w:sz="0" w:space="0" w:color="auto"/>
        <w:left w:val="none" w:sz="0" w:space="0" w:color="auto"/>
        <w:bottom w:val="none" w:sz="0" w:space="0" w:color="auto"/>
        <w:right w:val="none" w:sz="0" w:space="0" w:color="auto"/>
      </w:divBdr>
    </w:div>
    <w:div w:id="1168137734">
      <w:bodyDiv w:val="1"/>
      <w:marLeft w:val="0"/>
      <w:marRight w:val="0"/>
      <w:marTop w:val="0"/>
      <w:marBottom w:val="0"/>
      <w:divBdr>
        <w:top w:val="none" w:sz="0" w:space="0" w:color="auto"/>
        <w:left w:val="none" w:sz="0" w:space="0" w:color="auto"/>
        <w:bottom w:val="none" w:sz="0" w:space="0" w:color="auto"/>
        <w:right w:val="none" w:sz="0" w:space="0" w:color="auto"/>
      </w:divBdr>
    </w:div>
    <w:div w:id="1189874346">
      <w:bodyDiv w:val="1"/>
      <w:marLeft w:val="0"/>
      <w:marRight w:val="0"/>
      <w:marTop w:val="0"/>
      <w:marBottom w:val="0"/>
      <w:divBdr>
        <w:top w:val="none" w:sz="0" w:space="0" w:color="auto"/>
        <w:left w:val="none" w:sz="0" w:space="0" w:color="auto"/>
        <w:bottom w:val="none" w:sz="0" w:space="0" w:color="auto"/>
        <w:right w:val="none" w:sz="0" w:space="0" w:color="auto"/>
      </w:divBdr>
    </w:div>
    <w:div w:id="1272011764">
      <w:bodyDiv w:val="1"/>
      <w:marLeft w:val="0"/>
      <w:marRight w:val="0"/>
      <w:marTop w:val="0"/>
      <w:marBottom w:val="0"/>
      <w:divBdr>
        <w:top w:val="none" w:sz="0" w:space="0" w:color="auto"/>
        <w:left w:val="none" w:sz="0" w:space="0" w:color="auto"/>
        <w:bottom w:val="none" w:sz="0" w:space="0" w:color="auto"/>
        <w:right w:val="none" w:sz="0" w:space="0" w:color="auto"/>
      </w:divBdr>
    </w:div>
    <w:div w:id="1284121155">
      <w:bodyDiv w:val="1"/>
      <w:marLeft w:val="0"/>
      <w:marRight w:val="0"/>
      <w:marTop w:val="0"/>
      <w:marBottom w:val="0"/>
      <w:divBdr>
        <w:top w:val="none" w:sz="0" w:space="0" w:color="auto"/>
        <w:left w:val="none" w:sz="0" w:space="0" w:color="auto"/>
        <w:bottom w:val="none" w:sz="0" w:space="0" w:color="auto"/>
        <w:right w:val="none" w:sz="0" w:space="0" w:color="auto"/>
      </w:divBdr>
    </w:div>
    <w:div w:id="1366633265">
      <w:bodyDiv w:val="1"/>
      <w:marLeft w:val="0"/>
      <w:marRight w:val="0"/>
      <w:marTop w:val="0"/>
      <w:marBottom w:val="0"/>
      <w:divBdr>
        <w:top w:val="none" w:sz="0" w:space="0" w:color="auto"/>
        <w:left w:val="none" w:sz="0" w:space="0" w:color="auto"/>
        <w:bottom w:val="none" w:sz="0" w:space="0" w:color="auto"/>
        <w:right w:val="none" w:sz="0" w:space="0" w:color="auto"/>
      </w:divBdr>
    </w:div>
    <w:div w:id="1377389739">
      <w:bodyDiv w:val="1"/>
      <w:marLeft w:val="0"/>
      <w:marRight w:val="0"/>
      <w:marTop w:val="0"/>
      <w:marBottom w:val="0"/>
      <w:divBdr>
        <w:top w:val="none" w:sz="0" w:space="0" w:color="auto"/>
        <w:left w:val="none" w:sz="0" w:space="0" w:color="auto"/>
        <w:bottom w:val="none" w:sz="0" w:space="0" w:color="auto"/>
        <w:right w:val="none" w:sz="0" w:space="0" w:color="auto"/>
      </w:divBdr>
    </w:div>
    <w:div w:id="1495953455">
      <w:bodyDiv w:val="1"/>
      <w:marLeft w:val="0"/>
      <w:marRight w:val="0"/>
      <w:marTop w:val="0"/>
      <w:marBottom w:val="0"/>
      <w:divBdr>
        <w:top w:val="none" w:sz="0" w:space="0" w:color="auto"/>
        <w:left w:val="none" w:sz="0" w:space="0" w:color="auto"/>
        <w:bottom w:val="none" w:sz="0" w:space="0" w:color="auto"/>
        <w:right w:val="none" w:sz="0" w:space="0" w:color="auto"/>
      </w:divBdr>
    </w:div>
    <w:div w:id="1539470177">
      <w:bodyDiv w:val="1"/>
      <w:marLeft w:val="0"/>
      <w:marRight w:val="0"/>
      <w:marTop w:val="0"/>
      <w:marBottom w:val="0"/>
      <w:divBdr>
        <w:top w:val="none" w:sz="0" w:space="0" w:color="auto"/>
        <w:left w:val="none" w:sz="0" w:space="0" w:color="auto"/>
        <w:bottom w:val="none" w:sz="0" w:space="0" w:color="auto"/>
        <w:right w:val="none" w:sz="0" w:space="0" w:color="auto"/>
      </w:divBdr>
    </w:div>
    <w:div w:id="1565412372">
      <w:bodyDiv w:val="1"/>
      <w:marLeft w:val="0"/>
      <w:marRight w:val="0"/>
      <w:marTop w:val="0"/>
      <w:marBottom w:val="0"/>
      <w:divBdr>
        <w:top w:val="none" w:sz="0" w:space="0" w:color="auto"/>
        <w:left w:val="none" w:sz="0" w:space="0" w:color="auto"/>
        <w:bottom w:val="none" w:sz="0" w:space="0" w:color="auto"/>
        <w:right w:val="none" w:sz="0" w:space="0" w:color="auto"/>
      </w:divBdr>
    </w:div>
    <w:div w:id="1667587289">
      <w:bodyDiv w:val="1"/>
      <w:marLeft w:val="0"/>
      <w:marRight w:val="0"/>
      <w:marTop w:val="0"/>
      <w:marBottom w:val="0"/>
      <w:divBdr>
        <w:top w:val="none" w:sz="0" w:space="0" w:color="auto"/>
        <w:left w:val="none" w:sz="0" w:space="0" w:color="auto"/>
        <w:bottom w:val="none" w:sz="0" w:space="0" w:color="auto"/>
        <w:right w:val="none" w:sz="0" w:space="0" w:color="auto"/>
      </w:divBdr>
    </w:div>
    <w:div w:id="1687826371">
      <w:bodyDiv w:val="1"/>
      <w:marLeft w:val="0"/>
      <w:marRight w:val="0"/>
      <w:marTop w:val="0"/>
      <w:marBottom w:val="0"/>
      <w:divBdr>
        <w:top w:val="none" w:sz="0" w:space="0" w:color="auto"/>
        <w:left w:val="none" w:sz="0" w:space="0" w:color="auto"/>
        <w:bottom w:val="none" w:sz="0" w:space="0" w:color="auto"/>
        <w:right w:val="none" w:sz="0" w:space="0" w:color="auto"/>
      </w:divBdr>
    </w:div>
    <w:div w:id="1693258450">
      <w:bodyDiv w:val="1"/>
      <w:marLeft w:val="0"/>
      <w:marRight w:val="0"/>
      <w:marTop w:val="0"/>
      <w:marBottom w:val="0"/>
      <w:divBdr>
        <w:top w:val="none" w:sz="0" w:space="0" w:color="auto"/>
        <w:left w:val="none" w:sz="0" w:space="0" w:color="auto"/>
        <w:bottom w:val="none" w:sz="0" w:space="0" w:color="auto"/>
        <w:right w:val="none" w:sz="0" w:space="0" w:color="auto"/>
      </w:divBdr>
    </w:div>
    <w:div w:id="1768500579">
      <w:bodyDiv w:val="1"/>
      <w:marLeft w:val="0"/>
      <w:marRight w:val="0"/>
      <w:marTop w:val="0"/>
      <w:marBottom w:val="0"/>
      <w:divBdr>
        <w:top w:val="none" w:sz="0" w:space="0" w:color="auto"/>
        <w:left w:val="none" w:sz="0" w:space="0" w:color="auto"/>
        <w:bottom w:val="none" w:sz="0" w:space="0" w:color="auto"/>
        <w:right w:val="none" w:sz="0" w:space="0" w:color="auto"/>
      </w:divBdr>
    </w:div>
    <w:div w:id="1798058636">
      <w:bodyDiv w:val="1"/>
      <w:marLeft w:val="0"/>
      <w:marRight w:val="0"/>
      <w:marTop w:val="0"/>
      <w:marBottom w:val="0"/>
      <w:divBdr>
        <w:top w:val="none" w:sz="0" w:space="0" w:color="auto"/>
        <w:left w:val="none" w:sz="0" w:space="0" w:color="auto"/>
        <w:bottom w:val="none" w:sz="0" w:space="0" w:color="auto"/>
        <w:right w:val="none" w:sz="0" w:space="0" w:color="auto"/>
      </w:divBdr>
    </w:div>
    <w:div w:id="1834370845">
      <w:bodyDiv w:val="1"/>
      <w:marLeft w:val="0"/>
      <w:marRight w:val="0"/>
      <w:marTop w:val="0"/>
      <w:marBottom w:val="0"/>
      <w:divBdr>
        <w:top w:val="none" w:sz="0" w:space="0" w:color="auto"/>
        <w:left w:val="none" w:sz="0" w:space="0" w:color="auto"/>
        <w:bottom w:val="none" w:sz="0" w:space="0" w:color="auto"/>
        <w:right w:val="none" w:sz="0" w:space="0" w:color="auto"/>
      </w:divBdr>
    </w:div>
    <w:div w:id="1838959431">
      <w:bodyDiv w:val="1"/>
      <w:marLeft w:val="0"/>
      <w:marRight w:val="0"/>
      <w:marTop w:val="0"/>
      <w:marBottom w:val="0"/>
      <w:divBdr>
        <w:top w:val="none" w:sz="0" w:space="0" w:color="auto"/>
        <w:left w:val="none" w:sz="0" w:space="0" w:color="auto"/>
        <w:bottom w:val="none" w:sz="0" w:space="0" w:color="auto"/>
        <w:right w:val="none" w:sz="0" w:space="0" w:color="auto"/>
      </w:divBdr>
    </w:div>
    <w:div w:id="1885021631">
      <w:bodyDiv w:val="1"/>
      <w:marLeft w:val="0"/>
      <w:marRight w:val="0"/>
      <w:marTop w:val="0"/>
      <w:marBottom w:val="0"/>
      <w:divBdr>
        <w:top w:val="none" w:sz="0" w:space="0" w:color="auto"/>
        <w:left w:val="none" w:sz="0" w:space="0" w:color="auto"/>
        <w:bottom w:val="none" w:sz="0" w:space="0" w:color="auto"/>
        <w:right w:val="none" w:sz="0" w:space="0" w:color="auto"/>
      </w:divBdr>
    </w:div>
    <w:div w:id="1902718041">
      <w:bodyDiv w:val="1"/>
      <w:marLeft w:val="0"/>
      <w:marRight w:val="0"/>
      <w:marTop w:val="0"/>
      <w:marBottom w:val="0"/>
      <w:divBdr>
        <w:top w:val="none" w:sz="0" w:space="0" w:color="auto"/>
        <w:left w:val="none" w:sz="0" w:space="0" w:color="auto"/>
        <w:bottom w:val="none" w:sz="0" w:space="0" w:color="auto"/>
        <w:right w:val="none" w:sz="0" w:space="0" w:color="auto"/>
      </w:divBdr>
    </w:div>
    <w:div w:id="1941795141">
      <w:bodyDiv w:val="1"/>
      <w:marLeft w:val="0"/>
      <w:marRight w:val="0"/>
      <w:marTop w:val="0"/>
      <w:marBottom w:val="0"/>
      <w:divBdr>
        <w:top w:val="none" w:sz="0" w:space="0" w:color="auto"/>
        <w:left w:val="none" w:sz="0" w:space="0" w:color="auto"/>
        <w:bottom w:val="none" w:sz="0" w:space="0" w:color="auto"/>
        <w:right w:val="none" w:sz="0" w:space="0" w:color="auto"/>
      </w:divBdr>
    </w:div>
    <w:div w:id="1973124902">
      <w:bodyDiv w:val="1"/>
      <w:marLeft w:val="0"/>
      <w:marRight w:val="0"/>
      <w:marTop w:val="0"/>
      <w:marBottom w:val="0"/>
      <w:divBdr>
        <w:top w:val="none" w:sz="0" w:space="0" w:color="auto"/>
        <w:left w:val="none" w:sz="0" w:space="0" w:color="auto"/>
        <w:bottom w:val="none" w:sz="0" w:space="0" w:color="auto"/>
        <w:right w:val="none" w:sz="0" w:space="0" w:color="auto"/>
      </w:divBdr>
    </w:div>
    <w:div w:id="1985230136">
      <w:bodyDiv w:val="1"/>
      <w:marLeft w:val="0"/>
      <w:marRight w:val="0"/>
      <w:marTop w:val="0"/>
      <w:marBottom w:val="0"/>
      <w:divBdr>
        <w:top w:val="none" w:sz="0" w:space="0" w:color="auto"/>
        <w:left w:val="none" w:sz="0" w:space="0" w:color="auto"/>
        <w:bottom w:val="none" w:sz="0" w:space="0" w:color="auto"/>
        <w:right w:val="none" w:sz="0" w:space="0" w:color="auto"/>
      </w:divBdr>
      <w:divsChild>
        <w:div w:id="1371301625">
          <w:marLeft w:val="0"/>
          <w:marRight w:val="0"/>
          <w:marTop w:val="0"/>
          <w:marBottom w:val="0"/>
          <w:divBdr>
            <w:top w:val="none" w:sz="0" w:space="0" w:color="auto"/>
            <w:left w:val="none" w:sz="0" w:space="0" w:color="auto"/>
            <w:bottom w:val="none" w:sz="0" w:space="0" w:color="auto"/>
            <w:right w:val="none" w:sz="0" w:space="0" w:color="auto"/>
          </w:divBdr>
        </w:div>
      </w:divsChild>
    </w:div>
    <w:div w:id="2014530322">
      <w:bodyDiv w:val="1"/>
      <w:marLeft w:val="0"/>
      <w:marRight w:val="0"/>
      <w:marTop w:val="0"/>
      <w:marBottom w:val="0"/>
      <w:divBdr>
        <w:top w:val="none" w:sz="0" w:space="0" w:color="auto"/>
        <w:left w:val="none" w:sz="0" w:space="0" w:color="auto"/>
        <w:bottom w:val="none" w:sz="0" w:space="0" w:color="auto"/>
        <w:right w:val="none" w:sz="0" w:space="0" w:color="auto"/>
      </w:divBdr>
    </w:div>
    <w:div w:id="2063554762">
      <w:bodyDiv w:val="1"/>
      <w:marLeft w:val="0"/>
      <w:marRight w:val="0"/>
      <w:marTop w:val="0"/>
      <w:marBottom w:val="0"/>
      <w:divBdr>
        <w:top w:val="none" w:sz="0" w:space="0" w:color="auto"/>
        <w:left w:val="none" w:sz="0" w:space="0" w:color="auto"/>
        <w:bottom w:val="none" w:sz="0" w:space="0" w:color="auto"/>
        <w:right w:val="none" w:sz="0" w:space="0" w:color="auto"/>
      </w:divBdr>
    </w:div>
    <w:div w:id="2078938520">
      <w:bodyDiv w:val="1"/>
      <w:marLeft w:val="0"/>
      <w:marRight w:val="0"/>
      <w:marTop w:val="0"/>
      <w:marBottom w:val="0"/>
      <w:divBdr>
        <w:top w:val="none" w:sz="0" w:space="0" w:color="auto"/>
        <w:left w:val="none" w:sz="0" w:space="0" w:color="auto"/>
        <w:bottom w:val="none" w:sz="0" w:space="0" w:color="auto"/>
        <w:right w:val="none" w:sz="0" w:space="0" w:color="auto"/>
      </w:divBdr>
    </w:div>
    <w:div w:id="213178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km.kongsberg.com" TargetMode="External"/><Relationship Id="rId3" Type="http://schemas.openxmlformats.org/officeDocument/2006/relationships/customXml" Target="../customXml/item2.xml"/><Relationship Id="rId21" Type="http://schemas.openxmlformats.org/officeDocument/2006/relationships/hyperlink" Target="https://www.facebook.com/KongsbergGruppe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kongsberg.com/" TargetMode="External"/><Relationship Id="rId2" Type="http://schemas.openxmlformats.org/officeDocument/2006/relationships/customXml" Target="../customXml/item1.xml"/><Relationship Id="rId16" Type="http://schemas.openxmlformats.org/officeDocument/2006/relationships/hyperlink" Target="mailto:d.pugh@saltwater-stone.com" TargetMode="External"/><Relationship Id="rId20" Type="http://schemas.openxmlformats.org/officeDocument/2006/relationships/hyperlink" Target="https://twitter.com/kogmaritime?lang=en"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gunvor.hatling.midtbo@km.kongsberg.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linkedin.com/company/kongsberg-maritime"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297547A3697EA4F8F82CEE36EFC7A1A" ma:contentTypeVersion="13" ma:contentTypeDescription="Opprett et nytt dokument." ma:contentTypeScope="" ma:versionID="b3f78e62813ec37df0fabce9872ec976">
  <xsd:schema xmlns:xsd="http://www.w3.org/2001/XMLSchema" xmlns:xs="http://www.w3.org/2001/XMLSchema" xmlns:p="http://schemas.microsoft.com/office/2006/metadata/properties" xmlns:ns3="8c0511d2-5be3-437e-925f-14940ca1c0ad" xmlns:ns4="6938ee9f-bf29-49f8-aac4-623125f91d64" targetNamespace="http://schemas.microsoft.com/office/2006/metadata/properties" ma:root="true" ma:fieldsID="37ea66b986255d6b880724d4a3645a70" ns3:_="" ns4:_="">
    <xsd:import namespace="8c0511d2-5be3-437e-925f-14940ca1c0ad"/>
    <xsd:import namespace="6938ee9f-bf29-49f8-aac4-623125f91d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511d2-5be3-437e-925f-14940ca1c0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38ee9f-bf29-49f8-aac4-623125f91d64"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SharingHintHash" ma:index="15"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C9DC9-B35E-4623-A642-D4ED150F0CB1}">
  <ds:schemaRefs>
    <ds:schemaRef ds:uri="http://schemas.openxmlformats.org/officeDocument/2006/bibliography"/>
  </ds:schemaRefs>
</ds:datastoreItem>
</file>

<file path=customXml/itemProps2.xml><?xml version="1.0" encoding="utf-8"?>
<ds:datastoreItem xmlns:ds="http://schemas.openxmlformats.org/officeDocument/2006/customXml" ds:itemID="{EDECBB2F-6EAB-43CC-83DE-9A1354B7FC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CFF987-E94A-48C5-9EB8-E7FB5C314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511d2-5be3-437e-925f-14940ca1c0ad"/>
    <ds:schemaRef ds:uri="6938ee9f-bf29-49f8-aac4-623125f91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6AD347-4538-46B9-9137-F98F2904C0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Pugh</dc:creator>
  <cp:keywords/>
  <dc:description/>
  <cp:lastModifiedBy>David Pugh</cp:lastModifiedBy>
  <cp:revision>4</cp:revision>
  <cp:lastPrinted>2020-04-14T14:13:00Z</cp:lastPrinted>
  <dcterms:created xsi:type="dcterms:W3CDTF">2020-12-16T13:19:00Z</dcterms:created>
  <dcterms:modified xsi:type="dcterms:W3CDTF">2021-01-20T14:03:00Z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0x0101004297547A3697EA4F8F82CEE36EFC7A1A</vt:lpwstr>
  </property>
</Properties>
</file>