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B5F424" w14:textId="48B2B041" w:rsidR="00221878" w:rsidRDefault="00351262" w:rsidP="00221878">
      <w:pPr>
        <w:rPr>
          <w:rFonts w:ascii="Arial" w:hAnsi="Arial" w:cs="Arial"/>
          <w:b/>
        </w:rPr>
      </w:pPr>
      <w:r w:rsidRPr="009A2507">
        <w:rPr>
          <w:b/>
          <w:noProof/>
          <w:lang w:eastAsia="en-GB"/>
        </w:rPr>
        <mc:AlternateContent>
          <mc:Choice Requires="wpg">
            <w:drawing>
              <wp:anchor distT="0" distB="0" distL="114300" distR="114300" simplePos="0" relativeHeight="251659264" behindDoc="0" locked="0" layoutInCell="0" allowOverlap="1" wp14:anchorId="7942FFEB" wp14:editId="064BAC83">
                <wp:simplePos x="0" y="0"/>
                <wp:positionH relativeFrom="column">
                  <wp:posOffset>-344805</wp:posOffset>
                </wp:positionH>
                <wp:positionV relativeFrom="paragraph">
                  <wp:posOffset>-685800</wp:posOffset>
                </wp:positionV>
                <wp:extent cx="6513195" cy="620998"/>
                <wp:effectExtent l="0" t="0" r="1905" b="825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3195" cy="620998"/>
                          <a:chOff x="794" y="851"/>
                          <a:chExt cx="10257" cy="969"/>
                        </a:xfrm>
                      </wpg:grpSpPr>
                      <wps:wsp>
                        <wps:cNvPr id="2" name="Text Box 3"/>
                        <wps:cNvSpPr txBox="1">
                          <a:spLocks noChangeArrowheads="1"/>
                        </wps:cNvSpPr>
                        <wps:spPr bwMode="auto">
                          <a:xfrm>
                            <a:off x="794" y="855"/>
                            <a:ext cx="8287" cy="8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FAA158" w14:textId="77777777" w:rsidR="00351262" w:rsidRDefault="00351262" w:rsidP="00351262">
                              <w:pPr>
                                <w:pStyle w:val="BTtitle"/>
                              </w:pPr>
                              <w:r>
                                <w:t>News Release</w:t>
                              </w:r>
                            </w:p>
                          </w:txbxContent>
                        </wps:txbx>
                        <wps:bodyPr rot="0" vert="horz" wrap="square" lIns="0" tIns="0" rIns="0" bIns="0" anchor="t" anchorCtr="0" upright="1">
                          <a:noAutofit/>
                        </wps:bodyPr>
                      </wps:wsp>
                      <pic:pic xmlns:pic="http://schemas.openxmlformats.org/drawingml/2006/picture">
                        <pic:nvPicPr>
                          <pic:cNvPr id="3"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9072" y="851"/>
                            <a:ext cx="1979" cy="96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942FFEB" id="Group 1" o:spid="_x0000_s1026" style="position:absolute;margin-left:-27.15pt;margin-top:-54pt;width:512.85pt;height:48.9pt;z-index:251659264" coordorigin="794,851" coordsize="10257,9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" o:allowincell="f">
                <v:shapetype id="_x0000_t202" coordsize="21600,21600" o:spt="202" path="m,l,21600r21600,l21600,xe">
                  <v:stroke joinstyle="miter"/>
                  <v:path gradientshapeok="t" o:connecttype="rect"/>
                </v:shapetype>
                <v:shape id="Text Box 3" o:spid="_x0000_s1027" type="#_x0000_t202" style="position:absolute;left:794;top:855;width:8287;height: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14:paraId="21FAA158" w14:textId="77777777" w:rsidR="00351262" w:rsidRDefault="00351262" w:rsidP="00351262">
                        <w:pPr>
                          <w:pStyle w:val="BTtitle"/>
                        </w:pPr>
                        <w:r>
                          <w:t>News Release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9072;top:851;width:1979;height:9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FU9CrBAAAA2gAAAA8AAABkcnMvZG93bnJldi54bWxEj0urwjAUhPeC/yEcwZ2mPrDSaxQfiC7c&#10;WMX1oTm3LTYnpYla/70RLtzlMDPfMItVayrxpMaVlhWMhhEI4szqknMF18t+MAfhPLLGyjIpeJOD&#10;1bLbWWCi7YvP9Ex9LgKEXYIKCu/rREqXFWTQDW1NHLxf2xj0QTa51A2+AtxUchxFM2mw5LBQYE3b&#10;grJ7+jAKaKfH8fo2ufPuuI3Tw/u0eUwzpfq9dv0DwlPr/8N/7aNWMIHvlXAD5PI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FU9CrBAAAA2gAAAA8AAAAAAAAAAAAAAAAAnwIA&#10;AGRycy9kb3ducmV2LnhtbFBLBQYAAAAABAAEAPcAAACNAwAAAAA=&#10;">
                  <v:imagedata r:id="rId8" o:title=""/>
                </v:shape>
              </v:group>
            </w:pict>
          </mc:Fallback>
        </mc:AlternateContent>
      </w:r>
      <w:r w:rsidR="00DA0072">
        <w:rPr>
          <w:rFonts w:ascii="Arial" w:hAnsi="Arial" w:cs="Arial"/>
          <w:b/>
          <w:color w:val="000000" w:themeColor="text1"/>
        </w:rPr>
        <w:t xml:space="preserve"> </w:t>
      </w:r>
      <w:r w:rsidR="00490B0A">
        <w:rPr>
          <w:rFonts w:ascii="Arial" w:hAnsi="Arial" w:cs="Arial"/>
          <w:b/>
        </w:rPr>
        <w:t>DC18-149</w:t>
      </w:r>
      <w:r w:rsidR="00221878">
        <w:rPr>
          <w:rFonts w:ascii="Arial" w:hAnsi="Arial" w:cs="Arial"/>
          <w:b/>
        </w:rPr>
        <w:tab/>
      </w:r>
      <w:r w:rsidR="00221878">
        <w:rPr>
          <w:rFonts w:ascii="Arial" w:hAnsi="Arial" w:cs="Arial"/>
          <w:b/>
        </w:rPr>
        <w:tab/>
      </w:r>
      <w:r w:rsidR="00221878">
        <w:rPr>
          <w:rFonts w:ascii="Arial" w:hAnsi="Arial" w:cs="Arial"/>
          <w:b/>
        </w:rPr>
        <w:tab/>
      </w:r>
      <w:r w:rsidR="00221878">
        <w:rPr>
          <w:rFonts w:ascii="Arial" w:hAnsi="Arial" w:cs="Arial"/>
          <w:b/>
        </w:rPr>
        <w:tab/>
      </w:r>
      <w:r w:rsidR="00221878">
        <w:rPr>
          <w:rFonts w:ascii="Arial" w:hAnsi="Arial" w:cs="Arial"/>
          <w:b/>
        </w:rPr>
        <w:tab/>
      </w:r>
      <w:r w:rsidR="00221878">
        <w:rPr>
          <w:rFonts w:ascii="Arial" w:hAnsi="Arial" w:cs="Arial"/>
          <w:b/>
        </w:rPr>
        <w:tab/>
      </w:r>
      <w:r w:rsidR="00221878">
        <w:rPr>
          <w:rFonts w:ascii="Arial" w:hAnsi="Arial" w:cs="Arial"/>
          <w:b/>
        </w:rPr>
        <w:tab/>
      </w:r>
      <w:r w:rsidR="00221878">
        <w:rPr>
          <w:rFonts w:ascii="Arial" w:hAnsi="Arial" w:cs="Arial"/>
          <w:b/>
        </w:rPr>
        <w:tab/>
      </w:r>
      <w:r w:rsidR="00221878">
        <w:rPr>
          <w:rFonts w:ascii="Arial" w:hAnsi="Arial" w:cs="Arial"/>
          <w:b/>
        </w:rPr>
        <w:tab/>
        <w:t xml:space="preserve">        </w:t>
      </w:r>
      <w:r w:rsidR="00490B0A">
        <w:rPr>
          <w:rFonts w:ascii="Arial" w:hAnsi="Arial" w:cs="Arial"/>
          <w:b/>
        </w:rPr>
        <w:t xml:space="preserve">               22</w:t>
      </w:r>
      <w:r w:rsidR="00221878">
        <w:rPr>
          <w:rFonts w:ascii="Arial" w:hAnsi="Arial" w:cs="Arial"/>
          <w:b/>
        </w:rPr>
        <w:t xml:space="preserve"> May 2018</w:t>
      </w:r>
    </w:p>
    <w:p w14:paraId="34EE2E4D" w14:textId="0A20897B" w:rsidR="00221878" w:rsidRDefault="00221878" w:rsidP="00490B0A">
      <w:pPr>
        <w:spacing w:after="0" w:line="240" w:lineRule="auto"/>
        <w:jc w:val="center"/>
        <w:rPr>
          <w:rFonts w:ascii="Arial" w:hAnsi="Arial" w:cs="Arial"/>
          <w:b/>
          <w:sz w:val="28"/>
          <w:szCs w:val="28"/>
        </w:rPr>
      </w:pPr>
      <w:r w:rsidRPr="00276B80">
        <w:rPr>
          <w:rFonts w:ascii="Arial" w:hAnsi="Arial" w:cs="Arial"/>
          <w:b/>
          <w:sz w:val="28"/>
          <w:szCs w:val="28"/>
        </w:rPr>
        <w:t>BT</w:t>
      </w:r>
      <w:r>
        <w:rPr>
          <w:rFonts w:ascii="Arial" w:hAnsi="Arial" w:cs="Arial"/>
          <w:b/>
          <w:sz w:val="28"/>
          <w:szCs w:val="28"/>
        </w:rPr>
        <w:t xml:space="preserve"> SLASHES THE COST OF CALLING 118500 DIRECTORY ENQUIRIES</w:t>
      </w:r>
    </w:p>
    <w:p w14:paraId="30730223" w14:textId="77777777" w:rsidR="00221878" w:rsidRDefault="00221878" w:rsidP="00221878">
      <w:pPr>
        <w:spacing w:after="0" w:line="240" w:lineRule="auto"/>
        <w:jc w:val="center"/>
        <w:rPr>
          <w:rFonts w:ascii="Arial" w:hAnsi="Arial" w:cs="Arial"/>
          <w:b/>
          <w:sz w:val="28"/>
          <w:szCs w:val="28"/>
        </w:rPr>
      </w:pPr>
    </w:p>
    <w:p w14:paraId="4725BB1A" w14:textId="77777777" w:rsidR="00221878" w:rsidRDefault="00221878" w:rsidP="00221878">
      <w:pPr>
        <w:spacing w:after="0" w:line="240" w:lineRule="auto"/>
        <w:jc w:val="center"/>
        <w:rPr>
          <w:rFonts w:ascii="Arial" w:hAnsi="Arial" w:cs="Arial"/>
          <w:b/>
          <w:i/>
        </w:rPr>
      </w:pPr>
      <w:r>
        <w:rPr>
          <w:rFonts w:ascii="Arial" w:hAnsi="Arial" w:cs="Arial"/>
          <w:b/>
          <w:i/>
        </w:rPr>
        <w:t>One minute call cut by 57% makes</w:t>
      </w:r>
      <w:r w:rsidRPr="00CD1683">
        <w:rPr>
          <w:rFonts w:ascii="Arial" w:hAnsi="Arial" w:cs="Arial"/>
          <w:b/>
          <w:i/>
        </w:rPr>
        <w:t xml:space="preserve"> BT</w:t>
      </w:r>
      <w:r>
        <w:rPr>
          <w:rFonts w:ascii="Arial" w:hAnsi="Arial" w:cs="Arial"/>
          <w:b/>
          <w:i/>
        </w:rPr>
        <w:t xml:space="preserve">’s 118500 service </w:t>
      </w:r>
    </w:p>
    <w:p w14:paraId="0D87ABBD" w14:textId="77777777" w:rsidR="00221878" w:rsidRDefault="00221878" w:rsidP="00221878">
      <w:pPr>
        <w:spacing w:after="0" w:line="240" w:lineRule="auto"/>
        <w:jc w:val="center"/>
        <w:rPr>
          <w:rFonts w:ascii="Arial" w:hAnsi="Arial" w:cs="Arial"/>
          <w:b/>
          <w:i/>
        </w:rPr>
      </w:pPr>
      <w:r w:rsidRPr="002B6BF3">
        <w:rPr>
          <w:rFonts w:ascii="Arial" w:hAnsi="Arial" w:cs="Arial"/>
          <w:b/>
          <w:i/>
        </w:rPr>
        <w:t xml:space="preserve">the best value compared with major providers </w:t>
      </w:r>
      <w:bookmarkStart w:id="0" w:name="_GoBack"/>
      <w:bookmarkEnd w:id="0"/>
    </w:p>
    <w:p w14:paraId="537A117A" w14:textId="77777777" w:rsidR="00490B0A" w:rsidRDefault="00490B0A" w:rsidP="00221878">
      <w:pPr>
        <w:spacing w:after="0" w:line="240" w:lineRule="auto"/>
        <w:jc w:val="center"/>
        <w:rPr>
          <w:rFonts w:ascii="Arial" w:hAnsi="Arial" w:cs="Arial"/>
          <w:b/>
          <w:i/>
        </w:rPr>
      </w:pPr>
    </w:p>
    <w:p w14:paraId="28D43C97" w14:textId="77777777" w:rsidR="00221878" w:rsidRPr="00CD1683" w:rsidRDefault="00221878" w:rsidP="00221878">
      <w:pPr>
        <w:spacing w:after="0" w:line="240" w:lineRule="auto"/>
        <w:jc w:val="center"/>
        <w:rPr>
          <w:rFonts w:ascii="Arial" w:hAnsi="Arial" w:cs="Arial"/>
          <w:b/>
          <w:i/>
        </w:rPr>
      </w:pPr>
    </w:p>
    <w:p w14:paraId="712538E8" w14:textId="77777777" w:rsidR="00221878" w:rsidRDefault="00221878" w:rsidP="00221878">
      <w:pPr>
        <w:spacing w:after="0" w:line="360" w:lineRule="auto"/>
        <w:rPr>
          <w:rFonts w:ascii="Arial" w:hAnsi="Arial" w:cs="Arial"/>
        </w:rPr>
      </w:pPr>
      <w:r w:rsidRPr="00276B80">
        <w:rPr>
          <w:rFonts w:ascii="Arial" w:hAnsi="Arial" w:cs="Arial"/>
        </w:rPr>
        <w:t>BT</w:t>
      </w:r>
      <w:r>
        <w:rPr>
          <w:rFonts w:ascii="Arial" w:hAnsi="Arial" w:cs="Arial"/>
        </w:rPr>
        <w:t xml:space="preserve"> is cutting the cost of calls to its 118500 directory enquiries service from 1 June 2018.</w:t>
      </w:r>
    </w:p>
    <w:p w14:paraId="3C050422" w14:textId="77777777" w:rsidR="00221878" w:rsidRDefault="00221878" w:rsidP="00221878">
      <w:pPr>
        <w:spacing w:after="0" w:line="360" w:lineRule="auto"/>
        <w:rPr>
          <w:rFonts w:ascii="Arial" w:hAnsi="Arial" w:cs="Arial"/>
        </w:rPr>
      </w:pPr>
      <w:r>
        <w:rPr>
          <w:rFonts w:ascii="Arial" w:hAnsi="Arial" w:cs="Arial"/>
        </w:rPr>
        <w:t xml:space="preserve">     The new price will make BT’s 118500 considerably cheaper than the main 118 </w:t>
      </w:r>
      <w:r w:rsidRPr="00537855">
        <w:rPr>
          <w:rFonts w:ascii="Arial" w:hAnsi="Arial" w:cs="Arial"/>
        </w:rPr>
        <w:t xml:space="preserve">directory enquiry </w:t>
      </w:r>
      <w:r>
        <w:rPr>
          <w:rFonts w:ascii="Arial" w:hAnsi="Arial" w:cs="Arial"/>
        </w:rPr>
        <w:t>services from all the major providers.</w:t>
      </w:r>
    </w:p>
    <w:p w14:paraId="5F015102" w14:textId="77777777" w:rsidR="00B9616D" w:rsidRDefault="00221878" w:rsidP="00221878">
      <w:pPr>
        <w:spacing w:after="0" w:line="360" w:lineRule="auto"/>
        <w:rPr>
          <w:rFonts w:ascii="Arial" w:hAnsi="Arial" w:cs="Arial"/>
        </w:rPr>
      </w:pPr>
      <w:r>
        <w:rPr>
          <w:rFonts w:ascii="Arial" w:hAnsi="Arial" w:cs="Arial"/>
        </w:rPr>
        <w:t xml:space="preserve">     BT is reducing the price of 118500 to 77p a call plus £1.55 a minute from 1 June 2018. The current price is £2.75 a call plus £2.75 a </w:t>
      </w:r>
      <w:r w:rsidRPr="00EA18C0">
        <w:rPr>
          <w:rFonts w:ascii="Arial" w:hAnsi="Arial" w:cs="Arial"/>
        </w:rPr>
        <w:t>minute</w:t>
      </w:r>
      <w:r>
        <w:rPr>
          <w:rFonts w:ascii="Arial" w:hAnsi="Arial" w:cs="Arial"/>
        </w:rPr>
        <w:t xml:space="preserve">, with a minimum charge of one minute. </w:t>
      </w:r>
      <w:r w:rsidRPr="00EA18C0">
        <w:t xml:space="preserve"> </w:t>
      </w:r>
      <w:r>
        <w:t>*</w:t>
      </w:r>
      <w:r w:rsidRPr="00EA18C0">
        <w:rPr>
          <w:rFonts w:ascii="Arial" w:hAnsi="Arial" w:cs="Arial"/>
        </w:rPr>
        <w:t xml:space="preserve">This means the cost of a one minute call to 118500 will be reduced from </w:t>
      </w:r>
      <w:r>
        <w:rPr>
          <w:rFonts w:ascii="Arial" w:hAnsi="Arial" w:cs="Arial"/>
        </w:rPr>
        <w:t>£</w:t>
      </w:r>
      <w:r w:rsidRPr="00EA18C0">
        <w:rPr>
          <w:rFonts w:ascii="Arial" w:hAnsi="Arial" w:cs="Arial"/>
        </w:rPr>
        <w:t>5.50</w:t>
      </w:r>
      <w:r>
        <w:rPr>
          <w:rFonts w:ascii="Arial" w:hAnsi="Arial" w:cs="Arial"/>
        </w:rPr>
        <w:t xml:space="preserve"> to </w:t>
      </w:r>
      <w:r w:rsidRPr="00EA18C0">
        <w:rPr>
          <w:rFonts w:ascii="Arial" w:hAnsi="Arial" w:cs="Arial"/>
        </w:rPr>
        <w:t>£2.32 - a reduction in p</w:t>
      </w:r>
      <w:r>
        <w:rPr>
          <w:rFonts w:ascii="Arial" w:hAnsi="Arial" w:cs="Arial"/>
        </w:rPr>
        <w:t>rice of</w:t>
      </w:r>
      <w:r w:rsidRPr="00EA18C0">
        <w:rPr>
          <w:rFonts w:ascii="Arial" w:hAnsi="Arial" w:cs="Arial"/>
        </w:rPr>
        <w:t xml:space="preserve"> 57</w:t>
      </w:r>
      <w:r w:rsidR="00B9616D">
        <w:rPr>
          <w:rFonts w:ascii="Arial" w:hAnsi="Arial" w:cs="Arial"/>
        </w:rPr>
        <w:t xml:space="preserve"> </w:t>
      </w:r>
    </w:p>
    <w:p w14:paraId="277C5CE7" w14:textId="508D96DD" w:rsidR="00221878" w:rsidRDefault="00221878" w:rsidP="00221878">
      <w:pPr>
        <w:spacing w:after="0" w:line="360" w:lineRule="auto"/>
        <w:rPr>
          <w:rFonts w:ascii="Arial" w:hAnsi="Arial" w:cs="Arial"/>
        </w:rPr>
      </w:pPr>
      <w:r w:rsidRPr="00EA18C0">
        <w:rPr>
          <w:rFonts w:ascii="Arial" w:hAnsi="Arial" w:cs="Arial"/>
        </w:rPr>
        <w:t xml:space="preserve">per cent. </w:t>
      </w:r>
    </w:p>
    <w:p w14:paraId="01DB2E5C" w14:textId="77777777" w:rsidR="00B9616D" w:rsidRDefault="00221878" w:rsidP="00221878">
      <w:pPr>
        <w:spacing w:after="0" w:line="360" w:lineRule="auto"/>
        <w:rPr>
          <w:rFonts w:ascii="Arial" w:hAnsi="Arial" w:cs="Arial"/>
        </w:rPr>
      </w:pPr>
      <w:r>
        <w:rPr>
          <w:rFonts w:ascii="Arial" w:hAnsi="Arial" w:cs="Arial"/>
        </w:rPr>
        <w:t xml:space="preserve">     </w:t>
      </w:r>
      <w:r w:rsidRPr="0097189E">
        <w:rPr>
          <w:rFonts w:ascii="Arial" w:hAnsi="Arial" w:cs="Arial"/>
        </w:rPr>
        <w:t>Nick Hale, MD of BT’s Ventures division, said: “</w:t>
      </w:r>
      <w:r>
        <w:rPr>
          <w:rFonts w:ascii="Arial" w:hAnsi="Arial" w:cs="Arial"/>
        </w:rPr>
        <w:t>We think customers will welcome this news.</w:t>
      </w:r>
      <w:r w:rsidRPr="0097189E">
        <w:rPr>
          <w:rFonts w:ascii="Arial" w:hAnsi="Arial" w:cs="Arial"/>
        </w:rPr>
        <w:t xml:space="preserve"> We take real pride in 118500’s fast, friendly and accurate service</w:t>
      </w:r>
      <w:r>
        <w:rPr>
          <w:rFonts w:ascii="Arial" w:hAnsi="Arial" w:cs="Arial"/>
        </w:rPr>
        <w:t>.</w:t>
      </w:r>
      <w:r w:rsidRPr="0097189E">
        <w:rPr>
          <w:rFonts w:ascii="Arial" w:hAnsi="Arial" w:cs="Arial"/>
        </w:rPr>
        <w:t xml:space="preserve"> We listened to customers’ feedback and we’ve decided to cut the price s</w:t>
      </w:r>
      <w:r>
        <w:rPr>
          <w:rFonts w:ascii="Arial" w:hAnsi="Arial" w:cs="Arial"/>
        </w:rPr>
        <w:t>ignificantly</w:t>
      </w:r>
      <w:r w:rsidRPr="0097189E">
        <w:rPr>
          <w:rFonts w:ascii="Arial" w:hAnsi="Arial" w:cs="Arial"/>
        </w:rPr>
        <w:t xml:space="preserve"> to make 118500 the </w:t>
      </w:r>
      <w:r>
        <w:rPr>
          <w:rFonts w:ascii="Arial" w:hAnsi="Arial" w:cs="Arial"/>
        </w:rPr>
        <w:t>best value</w:t>
      </w:r>
      <w:r w:rsidRPr="0097189E">
        <w:rPr>
          <w:rFonts w:ascii="Arial" w:hAnsi="Arial" w:cs="Arial"/>
        </w:rPr>
        <w:t xml:space="preserve"> of all the major </w:t>
      </w:r>
    </w:p>
    <w:p w14:paraId="6904C782" w14:textId="508E2350" w:rsidR="00221878" w:rsidRDefault="00221878" w:rsidP="00221878">
      <w:pPr>
        <w:spacing w:after="0" w:line="360" w:lineRule="auto"/>
        <w:rPr>
          <w:rFonts w:ascii="Arial" w:hAnsi="Arial" w:cs="Arial"/>
        </w:rPr>
      </w:pPr>
      <w:r w:rsidRPr="0097189E">
        <w:rPr>
          <w:rFonts w:ascii="Arial" w:hAnsi="Arial" w:cs="Arial"/>
        </w:rPr>
        <w:t>118 services.”</w:t>
      </w:r>
    </w:p>
    <w:p w14:paraId="62E16DA8" w14:textId="2C7D2276" w:rsidR="00B9616D" w:rsidRDefault="00221878" w:rsidP="00221878">
      <w:pPr>
        <w:spacing w:after="0" w:line="360" w:lineRule="auto"/>
        <w:rPr>
          <w:rFonts w:ascii="Arial" w:hAnsi="Arial" w:cs="Arial"/>
        </w:rPr>
      </w:pPr>
      <w:r>
        <w:rPr>
          <w:rFonts w:ascii="Arial" w:hAnsi="Arial" w:cs="Arial"/>
        </w:rPr>
        <w:t xml:space="preserve">     BT guarantees that calls to its directory enquiry services </w:t>
      </w:r>
      <w:r w:rsidRPr="006E4F0A">
        <w:rPr>
          <w:rFonts w:ascii="Arial" w:hAnsi="Arial" w:cs="Arial"/>
        </w:rPr>
        <w:t>are han</w:t>
      </w:r>
      <w:r>
        <w:rPr>
          <w:rFonts w:ascii="Arial" w:hAnsi="Arial" w:cs="Arial"/>
        </w:rPr>
        <w:t>dled by experienced advisors in the UK. 118500 customers can ask for an unlimited amount of numbers and advisors can also connect customers to the</w:t>
      </w:r>
      <w:r w:rsidR="00FE5409">
        <w:rPr>
          <w:rFonts w:ascii="Arial" w:hAnsi="Arial" w:cs="Arial"/>
        </w:rPr>
        <w:t xml:space="preserve"> number they want. Additionally,</w:t>
      </w:r>
      <w:r>
        <w:rPr>
          <w:rFonts w:ascii="Arial" w:hAnsi="Arial" w:cs="Arial"/>
        </w:rPr>
        <w:t xml:space="preserve"> BT will text numbers to customers’ mobiles for free. 118500 offers </w:t>
      </w:r>
      <w:r w:rsidRPr="0097189E">
        <w:rPr>
          <w:rFonts w:ascii="Arial" w:hAnsi="Arial" w:cs="Arial"/>
        </w:rPr>
        <w:t>UK residential and business number searches</w:t>
      </w:r>
      <w:r>
        <w:rPr>
          <w:rFonts w:ascii="Arial" w:hAnsi="Arial" w:cs="Arial"/>
        </w:rPr>
        <w:t xml:space="preserve"> as well as c</w:t>
      </w:r>
      <w:r w:rsidRPr="0097189E">
        <w:rPr>
          <w:rFonts w:ascii="Arial" w:hAnsi="Arial" w:cs="Arial"/>
        </w:rPr>
        <w:t xml:space="preserve">lassified </w:t>
      </w:r>
    </w:p>
    <w:p w14:paraId="7766ABE7" w14:textId="7D38A9E8" w:rsidR="00221878" w:rsidRDefault="00221878" w:rsidP="00221878">
      <w:pPr>
        <w:spacing w:after="0" w:line="360" w:lineRule="auto"/>
      </w:pPr>
      <w:r w:rsidRPr="0097189E">
        <w:rPr>
          <w:rFonts w:ascii="Arial" w:hAnsi="Arial" w:cs="Arial"/>
        </w:rPr>
        <w:t>business searches</w:t>
      </w:r>
      <w:r>
        <w:rPr>
          <w:rFonts w:ascii="Arial" w:hAnsi="Arial" w:cs="Arial"/>
        </w:rPr>
        <w:t>.</w:t>
      </w:r>
      <w:r w:rsidRPr="00B10ACA">
        <w:t xml:space="preserve"> </w:t>
      </w:r>
    </w:p>
    <w:p w14:paraId="38DDA96A" w14:textId="77777777" w:rsidR="00221878" w:rsidRDefault="00221878" w:rsidP="00221878">
      <w:pPr>
        <w:spacing w:after="0" w:line="360" w:lineRule="auto"/>
        <w:rPr>
          <w:rFonts w:ascii="Arial" w:hAnsi="Arial" w:cs="Arial"/>
        </w:rPr>
      </w:pPr>
      <w:r>
        <w:rPr>
          <w:rFonts w:ascii="Arial" w:hAnsi="Arial" w:cs="Arial"/>
        </w:rPr>
        <w:t xml:space="preserve">     BT’s </w:t>
      </w:r>
      <w:r w:rsidRPr="008478DE">
        <w:rPr>
          <w:rFonts w:ascii="Arial" w:hAnsi="Arial" w:cs="Arial"/>
        </w:rPr>
        <w:t xml:space="preserve">118404 </w:t>
      </w:r>
      <w:r>
        <w:rPr>
          <w:rFonts w:ascii="Arial" w:hAnsi="Arial" w:cs="Arial"/>
        </w:rPr>
        <w:t xml:space="preserve">service for Welsh speaking customers is </w:t>
      </w:r>
      <w:r w:rsidRPr="008478DE">
        <w:rPr>
          <w:rFonts w:ascii="Arial" w:hAnsi="Arial" w:cs="Arial"/>
        </w:rPr>
        <w:t>pric</w:t>
      </w:r>
      <w:r>
        <w:rPr>
          <w:rFonts w:ascii="Arial" w:hAnsi="Arial" w:cs="Arial"/>
        </w:rPr>
        <w:t>ed at the same rates as 118500 and so will also be reduced in line with the new prices announced today.</w:t>
      </w:r>
    </w:p>
    <w:p w14:paraId="2AB921F3" w14:textId="77777777" w:rsidR="00221878" w:rsidRDefault="00221878" w:rsidP="00221878">
      <w:pPr>
        <w:spacing w:after="0" w:line="360" w:lineRule="auto"/>
        <w:rPr>
          <w:rFonts w:ascii="Arial" w:hAnsi="Arial" w:cs="Arial"/>
        </w:rPr>
      </w:pPr>
      <w:r>
        <w:rPr>
          <w:rFonts w:ascii="Arial" w:hAnsi="Arial" w:cs="Arial"/>
        </w:rPr>
        <w:t xml:space="preserve">     BT also offers </w:t>
      </w:r>
      <w:r w:rsidRPr="006103B6">
        <w:rPr>
          <w:rFonts w:ascii="Arial" w:hAnsi="Arial" w:cs="Arial"/>
        </w:rPr>
        <w:t xml:space="preserve">free online </w:t>
      </w:r>
      <w:r>
        <w:rPr>
          <w:rFonts w:ascii="Arial" w:hAnsi="Arial" w:cs="Arial"/>
        </w:rPr>
        <w:t xml:space="preserve">directory enquiry </w:t>
      </w:r>
      <w:r w:rsidRPr="006103B6">
        <w:rPr>
          <w:rFonts w:ascii="Arial" w:hAnsi="Arial" w:cs="Arial"/>
        </w:rPr>
        <w:t xml:space="preserve">services at </w:t>
      </w:r>
      <w:hyperlink r:id="rId9" w:history="1">
        <w:r w:rsidRPr="00A83DD8">
          <w:rPr>
            <w:rStyle w:val="Hyperlink"/>
            <w:rFonts w:ascii="Arial" w:hAnsi="Arial" w:cs="Arial"/>
          </w:rPr>
          <w:t>www.bt118500.com</w:t>
        </w:r>
      </w:hyperlink>
    </w:p>
    <w:p w14:paraId="1B5823F9" w14:textId="77777777" w:rsidR="00221878" w:rsidRDefault="00221878" w:rsidP="00221878">
      <w:pPr>
        <w:spacing w:after="0" w:line="360" w:lineRule="auto"/>
        <w:rPr>
          <w:rFonts w:ascii="Arial" w:hAnsi="Arial" w:cs="Arial"/>
        </w:rPr>
      </w:pPr>
      <w:r w:rsidRPr="006103B6">
        <w:rPr>
          <w:rFonts w:ascii="Arial" w:hAnsi="Arial" w:cs="Arial"/>
        </w:rPr>
        <w:t xml:space="preserve"> and </w:t>
      </w:r>
      <w:hyperlink r:id="rId10" w:history="1">
        <w:r w:rsidRPr="00A83DD8">
          <w:rPr>
            <w:rStyle w:val="Hyperlink"/>
            <w:rFonts w:ascii="Arial" w:hAnsi="Arial" w:cs="Arial"/>
          </w:rPr>
          <w:t>www.thephonebook.bt.com</w:t>
        </w:r>
      </w:hyperlink>
      <w:r>
        <w:rPr>
          <w:rFonts w:ascii="Arial" w:hAnsi="Arial" w:cs="Arial"/>
        </w:rPr>
        <w:t xml:space="preserve"> as well as a “no frills”</w:t>
      </w:r>
      <w:r w:rsidRPr="006103B6">
        <w:rPr>
          <w:rFonts w:ascii="Arial" w:hAnsi="Arial" w:cs="Arial"/>
        </w:rPr>
        <w:t xml:space="preserve"> </w:t>
      </w:r>
      <w:r>
        <w:rPr>
          <w:rFonts w:ascii="Arial" w:hAnsi="Arial" w:cs="Arial"/>
        </w:rPr>
        <w:t xml:space="preserve">phone </w:t>
      </w:r>
      <w:r w:rsidRPr="006103B6">
        <w:rPr>
          <w:rFonts w:ascii="Arial" w:hAnsi="Arial" w:cs="Arial"/>
        </w:rPr>
        <w:t xml:space="preserve">service on 118707 that </w:t>
      </w:r>
      <w:r>
        <w:rPr>
          <w:rFonts w:ascii="Arial" w:hAnsi="Arial" w:cs="Arial"/>
        </w:rPr>
        <w:t>is £1.45 a call for one number.</w:t>
      </w:r>
    </w:p>
    <w:p w14:paraId="1F68BFE1" w14:textId="77777777" w:rsidR="00221878" w:rsidRPr="00647285" w:rsidRDefault="00221878" w:rsidP="00221878">
      <w:pPr>
        <w:spacing w:after="0" w:line="360" w:lineRule="auto"/>
        <w:rPr>
          <w:rFonts w:ascii="Arial" w:hAnsi="Arial" w:cs="Arial"/>
        </w:rPr>
      </w:pPr>
      <w:r>
        <w:rPr>
          <w:rFonts w:ascii="Arial" w:hAnsi="Arial" w:cs="Arial"/>
        </w:rPr>
        <w:t xml:space="preserve">     BT also offers a free service on 195 aimed at customers who cannot </w:t>
      </w:r>
      <w:r w:rsidRPr="00647285">
        <w:rPr>
          <w:rFonts w:ascii="Arial" w:hAnsi="Arial" w:cs="Arial"/>
        </w:rPr>
        <w:t>read or hold the phone book due to an im</w:t>
      </w:r>
      <w:r>
        <w:rPr>
          <w:rFonts w:ascii="Arial" w:hAnsi="Arial" w:cs="Arial"/>
        </w:rPr>
        <w:t xml:space="preserve">pairment, illness or disability. Qualifying customers have to apply to BT and register for the service. Registered 195 customers </w:t>
      </w:r>
      <w:r w:rsidRPr="00647285">
        <w:rPr>
          <w:rFonts w:ascii="Arial" w:hAnsi="Arial" w:cs="Arial"/>
        </w:rPr>
        <w:t xml:space="preserve">can be connected to the number </w:t>
      </w:r>
      <w:r>
        <w:rPr>
          <w:rFonts w:ascii="Arial" w:hAnsi="Arial" w:cs="Arial"/>
        </w:rPr>
        <w:t>they want at the same rate as if they had dialled it themselves.</w:t>
      </w:r>
      <w:r w:rsidRPr="00647285">
        <w:rPr>
          <w:rFonts w:ascii="Arial" w:hAnsi="Arial" w:cs="Arial"/>
        </w:rPr>
        <w:t xml:space="preserve"> </w:t>
      </w:r>
    </w:p>
    <w:p w14:paraId="1095EBF7" w14:textId="77777777" w:rsidR="00221878" w:rsidRDefault="00221878" w:rsidP="00221878">
      <w:pPr>
        <w:shd w:val="clear" w:color="auto" w:fill="FFFFFF"/>
        <w:spacing w:after="0" w:line="240" w:lineRule="auto"/>
        <w:rPr>
          <w:rFonts w:ascii="Arial" w:eastAsia="Arial" w:hAnsi="Arial" w:cs="Arial"/>
          <w:b/>
          <w:color w:val="000000"/>
        </w:rPr>
      </w:pPr>
    </w:p>
    <w:p w14:paraId="628A124F" w14:textId="77777777" w:rsidR="00221878" w:rsidRDefault="00221878" w:rsidP="00221878">
      <w:pPr>
        <w:shd w:val="clear" w:color="auto" w:fill="FFFFFF"/>
        <w:spacing w:after="0" w:line="240" w:lineRule="auto"/>
        <w:rPr>
          <w:rFonts w:ascii="Arial" w:eastAsia="Arial" w:hAnsi="Arial" w:cs="Arial"/>
          <w:b/>
          <w:color w:val="000000"/>
        </w:rPr>
      </w:pPr>
      <w:r>
        <w:rPr>
          <w:rFonts w:ascii="Arial" w:eastAsia="Arial" w:hAnsi="Arial" w:cs="Arial"/>
          <w:b/>
          <w:color w:val="000000"/>
        </w:rPr>
        <w:t xml:space="preserve">Enquiries about this news release should be made to the BT Press Office on its 24-hour number: 020 7356 5369. From outside the UK dial + 44 (0)20 7356 5369 or email </w:t>
      </w:r>
      <w:hyperlink r:id="rId11">
        <w:r>
          <w:rPr>
            <w:rFonts w:ascii="Arial" w:eastAsia="Arial" w:hAnsi="Arial" w:cs="Arial"/>
            <w:b/>
            <w:color w:val="0563C1"/>
            <w:u w:val="single"/>
          </w:rPr>
          <w:t>newsroom@bt.com</w:t>
        </w:r>
      </w:hyperlink>
      <w:r>
        <w:rPr>
          <w:rFonts w:ascii="Arial" w:eastAsia="Arial" w:hAnsi="Arial" w:cs="Arial"/>
          <w:b/>
          <w:color w:val="000000"/>
        </w:rPr>
        <w:t xml:space="preserve">. </w:t>
      </w:r>
    </w:p>
    <w:p w14:paraId="65ED47A6" w14:textId="77777777" w:rsidR="00221878" w:rsidRDefault="00221878" w:rsidP="00221878">
      <w:pPr>
        <w:shd w:val="clear" w:color="auto" w:fill="FFFFFF"/>
        <w:spacing w:after="0" w:line="240" w:lineRule="auto"/>
        <w:rPr>
          <w:rFonts w:ascii="Arial" w:eastAsia="Arial" w:hAnsi="Arial" w:cs="Arial"/>
          <w:b/>
          <w:color w:val="000000"/>
        </w:rPr>
      </w:pPr>
    </w:p>
    <w:p w14:paraId="5AE29B2C" w14:textId="77777777" w:rsidR="00221878" w:rsidRDefault="00221878" w:rsidP="00221878">
      <w:pPr>
        <w:shd w:val="clear" w:color="auto" w:fill="FFFFFF"/>
        <w:spacing w:after="0" w:line="240" w:lineRule="auto"/>
        <w:rPr>
          <w:rFonts w:ascii="Arial" w:eastAsia="Arial" w:hAnsi="Arial" w:cs="Arial"/>
          <w:b/>
          <w:color w:val="1155CC"/>
          <w:u w:val="single"/>
        </w:rPr>
      </w:pPr>
      <w:r>
        <w:rPr>
          <w:rFonts w:ascii="Arial" w:eastAsia="Arial" w:hAnsi="Arial" w:cs="Arial"/>
          <w:b/>
          <w:color w:val="000000"/>
        </w:rPr>
        <w:t>All BT news releases can be accessed at</w:t>
      </w:r>
      <w:hyperlink r:id="rId12">
        <w:r w:rsidRPr="00B9616D">
          <w:rPr>
            <w:rFonts w:ascii="Arial" w:eastAsia="Arial" w:hAnsi="Arial" w:cs="Arial"/>
            <w:b/>
            <w:color w:val="1155CC"/>
          </w:rPr>
          <w:t xml:space="preserve"> </w:t>
        </w:r>
      </w:hyperlink>
      <w:hyperlink r:id="rId13">
        <w:r>
          <w:rPr>
            <w:rFonts w:ascii="Arial" w:eastAsia="Arial" w:hAnsi="Arial" w:cs="Arial"/>
            <w:b/>
            <w:color w:val="0000FF"/>
            <w:u w:val="single"/>
          </w:rPr>
          <w:t>the BT Newsroom website</w:t>
        </w:r>
      </w:hyperlink>
      <w:r>
        <w:rPr>
          <w:rFonts w:ascii="Arial" w:eastAsia="Arial" w:hAnsi="Arial" w:cs="Arial"/>
          <w:b/>
          <w:color w:val="000000"/>
        </w:rPr>
        <w:t>. You can also</w:t>
      </w:r>
      <w:hyperlink r:id="rId14">
        <w:r w:rsidRPr="00B9616D">
          <w:rPr>
            <w:rFonts w:ascii="Arial" w:eastAsia="Arial" w:hAnsi="Arial" w:cs="Arial"/>
            <w:b/>
            <w:color w:val="000000"/>
          </w:rPr>
          <w:t xml:space="preserve"> </w:t>
        </w:r>
      </w:hyperlink>
      <w:hyperlink r:id="rId15">
        <w:r>
          <w:rPr>
            <w:rFonts w:ascii="Arial" w:eastAsia="Arial" w:hAnsi="Arial" w:cs="Arial"/>
            <w:b/>
            <w:color w:val="0000FF"/>
            <w:u w:val="single"/>
          </w:rPr>
          <w:t>subscribe to receive all BT announcements here</w:t>
        </w:r>
      </w:hyperlink>
      <w:r>
        <w:rPr>
          <w:rFonts w:ascii="Arial" w:eastAsia="Arial" w:hAnsi="Arial" w:cs="Arial"/>
          <w:b/>
          <w:color w:val="000000"/>
        </w:rPr>
        <w:t xml:space="preserve"> and you can</w:t>
      </w:r>
      <w:hyperlink r:id="rId16">
        <w:r w:rsidRPr="00B9616D">
          <w:rPr>
            <w:rFonts w:ascii="Arial" w:eastAsia="Arial" w:hAnsi="Arial" w:cs="Arial"/>
            <w:b/>
            <w:color w:val="1155CC"/>
          </w:rPr>
          <w:t xml:space="preserve"> </w:t>
        </w:r>
      </w:hyperlink>
      <w:hyperlink r:id="rId17">
        <w:r>
          <w:rPr>
            <w:rFonts w:ascii="Arial" w:eastAsia="Arial" w:hAnsi="Arial" w:cs="Arial"/>
            <w:b/>
            <w:color w:val="0000FF"/>
            <w:u w:val="single"/>
          </w:rPr>
          <w:t>follow us on Twitter here</w:t>
        </w:r>
      </w:hyperlink>
    </w:p>
    <w:p w14:paraId="4267C817" w14:textId="77777777" w:rsidR="00221878" w:rsidRDefault="00221878" w:rsidP="00221878">
      <w:pPr>
        <w:shd w:val="clear" w:color="auto" w:fill="FFFFFF"/>
        <w:spacing w:after="0" w:line="240" w:lineRule="auto"/>
        <w:rPr>
          <w:rFonts w:ascii="Arial" w:eastAsia="Arial" w:hAnsi="Arial" w:cs="Arial"/>
          <w:b/>
          <w:color w:val="000000"/>
        </w:rPr>
      </w:pPr>
    </w:p>
    <w:p w14:paraId="227403C8" w14:textId="77777777" w:rsidR="00221878" w:rsidRDefault="00221878" w:rsidP="00221878">
      <w:pPr>
        <w:autoSpaceDE w:val="0"/>
        <w:autoSpaceDN w:val="0"/>
        <w:adjustRightInd w:val="0"/>
        <w:spacing w:after="0" w:line="240" w:lineRule="auto"/>
        <w:rPr>
          <w:rFonts w:ascii="Arial" w:eastAsia="Times New Roman" w:hAnsi="Arial" w:cs="Arial"/>
          <w:b/>
          <w:lang w:eastAsia="en-GB"/>
        </w:rPr>
      </w:pPr>
      <w:r w:rsidRPr="00FD3496">
        <w:rPr>
          <w:rFonts w:ascii="Arial" w:eastAsia="Times New Roman" w:hAnsi="Arial" w:cs="Arial"/>
          <w:b/>
          <w:lang w:eastAsia="en-GB"/>
        </w:rPr>
        <w:t>Notes to editors</w:t>
      </w:r>
    </w:p>
    <w:p w14:paraId="57C1D8EF" w14:textId="77777777" w:rsidR="00221878" w:rsidRDefault="00221878" w:rsidP="00221878">
      <w:pPr>
        <w:autoSpaceDE w:val="0"/>
        <w:autoSpaceDN w:val="0"/>
        <w:adjustRightInd w:val="0"/>
        <w:spacing w:after="0" w:line="240" w:lineRule="auto"/>
        <w:rPr>
          <w:rFonts w:ascii="Arial" w:eastAsia="Times New Roman" w:hAnsi="Arial" w:cs="Arial"/>
          <w:b/>
          <w:lang w:eastAsia="en-GB"/>
        </w:rPr>
      </w:pPr>
      <w:r>
        <w:rPr>
          <w:rFonts w:ascii="Arial" w:eastAsia="Times New Roman" w:hAnsi="Arial" w:cs="Arial"/>
          <w:b/>
          <w:lang w:eastAsia="en-GB"/>
        </w:rPr>
        <w:t>*</w:t>
      </w:r>
    </w:p>
    <w:tbl>
      <w:tblPr>
        <w:tblStyle w:val="TableGrid"/>
        <w:tblW w:w="0" w:type="auto"/>
        <w:tblInd w:w="0" w:type="dxa"/>
        <w:tblLook w:val="04A0" w:firstRow="1" w:lastRow="0" w:firstColumn="1" w:lastColumn="0" w:noHBand="0" w:noVBand="1"/>
      </w:tblPr>
      <w:tblGrid>
        <w:gridCol w:w="2122"/>
        <w:gridCol w:w="3888"/>
        <w:gridCol w:w="3006"/>
      </w:tblGrid>
      <w:tr w:rsidR="00221878" w14:paraId="0D8B2384" w14:textId="77777777" w:rsidTr="009A1A32">
        <w:tc>
          <w:tcPr>
            <w:tcW w:w="2122" w:type="dxa"/>
          </w:tcPr>
          <w:p w14:paraId="42AC3B64" w14:textId="7E26AD83" w:rsidR="00221878" w:rsidRDefault="00221878" w:rsidP="00B9616D">
            <w:pPr>
              <w:autoSpaceDE w:val="0"/>
              <w:autoSpaceDN w:val="0"/>
              <w:adjustRightInd w:val="0"/>
              <w:rPr>
                <w:rFonts w:ascii="Arial" w:eastAsia="Times New Roman" w:hAnsi="Arial" w:cs="Arial"/>
                <w:b/>
                <w:lang w:eastAsia="en-GB"/>
              </w:rPr>
            </w:pPr>
            <w:r>
              <w:rPr>
                <w:rFonts w:ascii="Arial" w:eastAsia="Times New Roman" w:hAnsi="Arial" w:cs="Arial"/>
                <w:b/>
                <w:lang w:eastAsia="en-GB"/>
              </w:rPr>
              <w:t xml:space="preserve">Price from </w:t>
            </w:r>
            <w:r w:rsidR="00B9616D">
              <w:rPr>
                <w:rFonts w:ascii="Arial" w:eastAsia="Times New Roman" w:hAnsi="Arial" w:cs="Arial"/>
                <w:b/>
                <w:lang w:eastAsia="en-GB"/>
              </w:rPr>
              <w:t xml:space="preserve">1 </w:t>
            </w:r>
            <w:r>
              <w:rPr>
                <w:rFonts w:ascii="Arial" w:eastAsia="Times New Roman" w:hAnsi="Arial" w:cs="Arial"/>
                <w:b/>
                <w:lang w:eastAsia="en-GB"/>
              </w:rPr>
              <w:t xml:space="preserve">June </w:t>
            </w:r>
          </w:p>
        </w:tc>
        <w:tc>
          <w:tcPr>
            <w:tcW w:w="3888" w:type="dxa"/>
          </w:tcPr>
          <w:p w14:paraId="646F3AC0" w14:textId="77777777" w:rsidR="00221878" w:rsidRDefault="00221878" w:rsidP="009A1A32">
            <w:pPr>
              <w:rPr>
                <w:rFonts w:ascii="Arial" w:hAnsi="Arial" w:cs="Arial"/>
              </w:rPr>
            </w:pPr>
            <w:r w:rsidRPr="00FD3496">
              <w:rPr>
                <w:rFonts w:ascii="Arial" w:hAnsi="Arial" w:cs="Arial"/>
                <w:b/>
                <w:bCs/>
              </w:rPr>
              <w:t>77</w:t>
            </w:r>
            <w:r>
              <w:rPr>
                <w:rFonts w:ascii="Arial" w:hAnsi="Arial" w:cs="Arial"/>
                <w:b/>
                <w:bCs/>
              </w:rPr>
              <w:t>p a call plus £1.55 a</w:t>
            </w:r>
            <w:r w:rsidRPr="00FD3496">
              <w:rPr>
                <w:rFonts w:ascii="Arial" w:hAnsi="Arial" w:cs="Arial"/>
                <w:b/>
                <w:bCs/>
              </w:rPr>
              <w:t xml:space="preserve"> minute</w:t>
            </w:r>
          </w:p>
          <w:p w14:paraId="691C1BD5" w14:textId="77777777" w:rsidR="00221878" w:rsidRPr="00A56D18" w:rsidRDefault="00221878" w:rsidP="009A1A32">
            <w:pPr>
              <w:autoSpaceDE w:val="0"/>
              <w:autoSpaceDN w:val="0"/>
              <w:adjustRightInd w:val="0"/>
              <w:rPr>
                <w:rFonts w:ascii="Arial" w:eastAsia="Times New Roman" w:hAnsi="Arial" w:cs="Arial"/>
                <w:b/>
                <w:lang w:eastAsia="en-GB"/>
              </w:rPr>
            </w:pPr>
            <w:r>
              <w:rPr>
                <w:rFonts w:ascii="Arial" w:hAnsi="Arial" w:cs="Arial"/>
              </w:rPr>
              <w:t>Minimum one</w:t>
            </w:r>
            <w:r w:rsidRPr="00A56D18">
              <w:rPr>
                <w:rFonts w:ascii="Arial" w:hAnsi="Arial" w:cs="Arial"/>
              </w:rPr>
              <w:t xml:space="preserve"> minute charge applies</w:t>
            </w:r>
            <w:r>
              <w:rPr>
                <w:rFonts w:ascii="Arial" w:hAnsi="Arial" w:cs="Arial"/>
              </w:rPr>
              <w:t>.</w:t>
            </w:r>
          </w:p>
        </w:tc>
        <w:tc>
          <w:tcPr>
            <w:tcW w:w="3006" w:type="dxa"/>
          </w:tcPr>
          <w:p w14:paraId="7664A141" w14:textId="77777777" w:rsidR="00221878" w:rsidRPr="00FD3496" w:rsidRDefault="00221878" w:rsidP="009A1A32">
            <w:pPr>
              <w:rPr>
                <w:rFonts w:ascii="Arial" w:hAnsi="Arial" w:cs="Arial"/>
                <w:b/>
                <w:bCs/>
              </w:rPr>
            </w:pPr>
            <w:r>
              <w:rPr>
                <w:rFonts w:ascii="Arial" w:hAnsi="Arial" w:cs="Arial"/>
                <w:b/>
                <w:bCs/>
              </w:rPr>
              <w:t xml:space="preserve">One minute call = </w:t>
            </w:r>
            <w:r w:rsidRPr="00FD3496">
              <w:rPr>
                <w:rFonts w:ascii="Arial" w:hAnsi="Arial" w:cs="Arial"/>
                <w:b/>
                <w:bCs/>
              </w:rPr>
              <w:t>£2.32</w:t>
            </w:r>
          </w:p>
        </w:tc>
      </w:tr>
      <w:tr w:rsidR="00221878" w14:paraId="3295269F" w14:textId="77777777" w:rsidTr="009A1A32">
        <w:trPr>
          <w:trHeight w:val="811"/>
        </w:trPr>
        <w:tc>
          <w:tcPr>
            <w:tcW w:w="2122" w:type="dxa"/>
          </w:tcPr>
          <w:p w14:paraId="2DDE3DD2" w14:textId="77777777" w:rsidR="00221878" w:rsidRPr="00FD3496" w:rsidRDefault="00221878" w:rsidP="009A1A32">
            <w:pPr>
              <w:rPr>
                <w:rFonts w:ascii="Arial" w:hAnsi="Arial" w:cs="Arial"/>
                <w:b/>
                <w:bCs/>
                <w:lang w:val="en-US"/>
              </w:rPr>
            </w:pPr>
            <w:r w:rsidRPr="00FD3496">
              <w:rPr>
                <w:rFonts w:ascii="Arial" w:hAnsi="Arial" w:cs="Arial"/>
                <w:b/>
                <w:bCs/>
                <w:lang w:val="en-US"/>
              </w:rPr>
              <w:t xml:space="preserve">Current price </w:t>
            </w:r>
          </w:p>
          <w:p w14:paraId="41F663FA" w14:textId="77777777" w:rsidR="00221878" w:rsidRDefault="00221878" w:rsidP="009A1A32">
            <w:pPr>
              <w:autoSpaceDE w:val="0"/>
              <w:autoSpaceDN w:val="0"/>
              <w:adjustRightInd w:val="0"/>
              <w:rPr>
                <w:rFonts w:ascii="Arial" w:eastAsia="Times New Roman" w:hAnsi="Arial" w:cs="Arial"/>
                <w:b/>
                <w:lang w:eastAsia="en-GB"/>
              </w:rPr>
            </w:pPr>
          </w:p>
        </w:tc>
        <w:tc>
          <w:tcPr>
            <w:tcW w:w="3888" w:type="dxa"/>
          </w:tcPr>
          <w:p w14:paraId="6F725F34" w14:textId="77777777" w:rsidR="00B9616D" w:rsidRDefault="00221878" w:rsidP="00B9616D">
            <w:pPr>
              <w:autoSpaceDE w:val="0"/>
              <w:autoSpaceDN w:val="0"/>
              <w:adjustRightInd w:val="0"/>
              <w:rPr>
                <w:rFonts w:ascii="Arial" w:hAnsi="Arial" w:cs="Arial"/>
                <w:bCs/>
                <w:lang w:val="en-US"/>
              </w:rPr>
            </w:pPr>
            <w:r>
              <w:rPr>
                <w:rFonts w:ascii="Arial" w:hAnsi="Arial" w:cs="Arial"/>
                <w:b/>
                <w:bCs/>
                <w:lang w:val="en-US"/>
              </w:rPr>
              <w:t>£2.75 a call plus £2.75 a</w:t>
            </w:r>
            <w:r w:rsidRPr="00FD3496">
              <w:rPr>
                <w:rFonts w:ascii="Arial" w:hAnsi="Arial" w:cs="Arial"/>
                <w:b/>
                <w:bCs/>
                <w:lang w:val="en-US"/>
              </w:rPr>
              <w:t xml:space="preserve"> minute</w:t>
            </w:r>
            <w:r>
              <w:rPr>
                <w:rFonts w:ascii="Arial" w:hAnsi="Arial" w:cs="Arial"/>
                <w:bCs/>
                <w:lang w:val="en-US"/>
              </w:rPr>
              <w:t xml:space="preserve"> </w:t>
            </w:r>
          </w:p>
          <w:p w14:paraId="00E3C693" w14:textId="11BB3838" w:rsidR="00221878" w:rsidRDefault="00221878" w:rsidP="00B9616D">
            <w:pPr>
              <w:autoSpaceDE w:val="0"/>
              <w:autoSpaceDN w:val="0"/>
              <w:adjustRightInd w:val="0"/>
              <w:rPr>
                <w:rFonts w:ascii="Arial" w:eastAsia="Times New Roman" w:hAnsi="Arial" w:cs="Arial"/>
                <w:b/>
                <w:lang w:eastAsia="en-GB"/>
              </w:rPr>
            </w:pPr>
            <w:r>
              <w:rPr>
                <w:rFonts w:ascii="Arial" w:hAnsi="Arial" w:cs="Arial"/>
                <w:bCs/>
                <w:lang w:val="en-US"/>
              </w:rPr>
              <w:t>Minimum one</w:t>
            </w:r>
            <w:r w:rsidRPr="00A56D18">
              <w:rPr>
                <w:rFonts w:ascii="Arial" w:hAnsi="Arial" w:cs="Arial"/>
                <w:bCs/>
                <w:lang w:val="en-US"/>
              </w:rPr>
              <w:t xml:space="preserve"> minute charge applies</w:t>
            </w:r>
            <w:r>
              <w:rPr>
                <w:rFonts w:ascii="Arial" w:hAnsi="Arial" w:cs="Arial"/>
                <w:bCs/>
                <w:lang w:val="en-US"/>
              </w:rPr>
              <w:t>.</w:t>
            </w:r>
          </w:p>
        </w:tc>
        <w:tc>
          <w:tcPr>
            <w:tcW w:w="3006" w:type="dxa"/>
          </w:tcPr>
          <w:p w14:paraId="3D459C97" w14:textId="77777777" w:rsidR="00221878" w:rsidRDefault="00221878" w:rsidP="009A1A32">
            <w:pPr>
              <w:rPr>
                <w:rFonts w:ascii="Arial" w:eastAsia="Times New Roman" w:hAnsi="Arial" w:cs="Arial"/>
                <w:b/>
                <w:lang w:eastAsia="en-GB"/>
              </w:rPr>
            </w:pPr>
            <w:r>
              <w:rPr>
                <w:rFonts w:ascii="Arial" w:hAnsi="Arial" w:cs="Arial"/>
                <w:b/>
                <w:bCs/>
              </w:rPr>
              <w:t xml:space="preserve">One minute call = </w:t>
            </w:r>
            <w:r w:rsidRPr="00FD3496">
              <w:rPr>
                <w:rFonts w:ascii="Arial" w:hAnsi="Arial" w:cs="Arial"/>
                <w:b/>
                <w:bCs/>
                <w:lang w:val="en-US"/>
              </w:rPr>
              <w:t>£5.50</w:t>
            </w:r>
          </w:p>
        </w:tc>
      </w:tr>
    </w:tbl>
    <w:p w14:paraId="1EF777EE" w14:textId="77777777" w:rsidR="00221878" w:rsidRDefault="00221878" w:rsidP="00221878">
      <w:pPr>
        <w:autoSpaceDE w:val="0"/>
        <w:autoSpaceDN w:val="0"/>
        <w:adjustRightInd w:val="0"/>
        <w:spacing w:after="0" w:line="240" w:lineRule="auto"/>
        <w:rPr>
          <w:rFonts w:ascii="Arial" w:eastAsia="Times New Roman" w:hAnsi="Arial" w:cs="Arial"/>
          <w:b/>
          <w:lang w:eastAsia="en-GB"/>
        </w:rPr>
      </w:pPr>
    </w:p>
    <w:p w14:paraId="16C0BAF5" w14:textId="77777777" w:rsidR="00221878" w:rsidRPr="00A56D18" w:rsidRDefault="00221878" w:rsidP="00221878">
      <w:pPr>
        <w:pBdr>
          <w:top w:val="nil"/>
          <w:left w:val="nil"/>
          <w:bottom w:val="nil"/>
          <w:right w:val="nil"/>
          <w:between w:val="nil"/>
          <w:bar w:val="nil"/>
        </w:pBdr>
        <w:spacing w:after="120" w:line="240" w:lineRule="auto"/>
        <w:rPr>
          <w:rFonts w:ascii="Arial" w:eastAsia="Arial Unicode MS" w:hAnsi="Arial" w:cs="Arial"/>
          <w:bCs/>
          <w:bdr w:val="nil"/>
          <w:lang w:val="en-US"/>
        </w:rPr>
      </w:pPr>
      <w:r w:rsidRPr="00A56D18">
        <w:rPr>
          <w:rFonts w:ascii="Arial" w:eastAsia="Arial Unicode MS" w:hAnsi="Arial" w:cs="Arial"/>
          <w:bCs/>
          <w:bdr w:val="nil"/>
          <w:lang w:val="en-US"/>
        </w:rPr>
        <w:t>Prices include VAT and are plus</w:t>
      </w:r>
      <w:r>
        <w:rPr>
          <w:rFonts w:ascii="Arial" w:eastAsia="Arial Unicode MS" w:hAnsi="Arial" w:cs="Arial"/>
          <w:bCs/>
          <w:bdr w:val="nil"/>
          <w:lang w:val="en-US"/>
        </w:rPr>
        <w:t xml:space="preserve"> the customer’s </w:t>
      </w:r>
      <w:r w:rsidRPr="00A56D18">
        <w:rPr>
          <w:rFonts w:ascii="Arial" w:eastAsia="Arial Unicode MS" w:hAnsi="Arial" w:cs="Arial"/>
          <w:bCs/>
          <w:bdr w:val="nil"/>
          <w:lang w:val="en-US"/>
        </w:rPr>
        <w:t>telephone service provider’s Access Charge (excludes BT payphones).</w:t>
      </w:r>
    </w:p>
    <w:p w14:paraId="7AD10624" w14:textId="77777777" w:rsidR="00221878" w:rsidRDefault="00221878" w:rsidP="00221878">
      <w:pPr>
        <w:pBdr>
          <w:top w:val="nil"/>
          <w:left w:val="nil"/>
          <w:bottom w:val="nil"/>
          <w:right w:val="nil"/>
          <w:between w:val="nil"/>
          <w:bar w:val="nil"/>
        </w:pBdr>
        <w:spacing w:after="120" w:line="240" w:lineRule="auto"/>
        <w:rPr>
          <w:rFonts w:ascii="Arial" w:eastAsia="Arial Unicode MS" w:hAnsi="Arial" w:cs="Arial"/>
          <w:b/>
          <w:bCs/>
          <w:bdr w:val="nil"/>
          <w:lang w:val="en-US"/>
        </w:rPr>
      </w:pPr>
    </w:p>
    <w:p w14:paraId="3FE59BAC" w14:textId="77777777" w:rsidR="00221878" w:rsidRPr="00057813" w:rsidRDefault="00221878" w:rsidP="00221878">
      <w:pPr>
        <w:pBdr>
          <w:top w:val="nil"/>
          <w:left w:val="nil"/>
          <w:bottom w:val="nil"/>
          <w:right w:val="nil"/>
          <w:between w:val="nil"/>
          <w:bar w:val="nil"/>
        </w:pBdr>
        <w:spacing w:after="120" w:line="240" w:lineRule="auto"/>
        <w:rPr>
          <w:rFonts w:ascii="Arial" w:eastAsia="Arial Unicode MS" w:hAnsi="Arial" w:cs="Arial"/>
          <w:b/>
          <w:bCs/>
          <w:bdr w:val="nil"/>
          <w:lang w:val="en-US"/>
        </w:rPr>
      </w:pPr>
      <w:r w:rsidRPr="00057813">
        <w:rPr>
          <w:rFonts w:ascii="Arial" w:eastAsia="Arial Unicode MS" w:hAnsi="Arial" w:cs="Arial"/>
          <w:b/>
          <w:bCs/>
          <w:bdr w:val="nil"/>
          <w:lang w:val="en-US"/>
        </w:rPr>
        <w:t>About BT</w:t>
      </w:r>
    </w:p>
    <w:p w14:paraId="6691F46B" w14:textId="77777777" w:rsidR="00221878" w:rsidRPr="00057813" w:rsidRDefault="00221878" w:rsidP="00221878">
      <w:pPr>
        <w:pBdr>
          <w:top w:val="nil"/>
          <w:left w:val="nil"/>
          <w:bottom w:val="nil"/>
          <w:right w:val="nil"/>
          <w:between w:val="nil"/>
          <w:bar w:val="nil"/>
        </w:pBdr>
        <w:spacing w:after="120" w:line="240" w:lineRule="auto"/>
        <w:rPr>
          <w:rFonts w:ascii="Arial" w:eastAsia="Arial Unicode MS" w:hAnsi="Arial" w:cs="Arial"/>
          <w:bdr w:val="nil"/>
          <w:lang w:val="en-US"/>
        </w:rPr>
      </w:pPr>
      <w:r w:rsidRPr="00057813">
        <w:rPr>
          <w:rFonts w:ascii="Arial" w:eastAsia="Arial Unicode MS" w:hAnsi="Arial" w:cs="Arial"/>
          <w:bdr w:val="nil"/>
          <w:lang w:val="en-US"/>
        </w:rPr>
        <w:t>BT’s purpose is to use the power of communications to make a better world. It is one of the world’s leading providers of communications services and solutions, serving customers in 180 countries. Its principal activities include the provision of networked IT services globally; local, national and international telecommunications services to its customers for use at home, at work and on the move; broadband, TV and internet products and services; and converged fixed-mobile products and services.  BT consists of four customer-facing units: Consumer, Enterprise, Global Services and Openreach.</w:t>
      </w:r>
    </w:p>
    <w:p w14:paraId="085A8C09" w14:textId="77777777" w:rsidR="00221878" w:rsidRPr="00057813" w:rsidRDefault="00221878" w:rsidP="00221878">
      <w:pPr>
        <w:pBdr>
          <w:top w:val="nil"/>
          <w:left w:val="nil"/>
          <w:bottom w:val="nil"/>
          <w:right w:val="nil"/>
          <w:between w:val="nil"/>
          <w:bar w:val="nil"/>
        </w:pBdr>
        <w:spacing w:after="120" w:line="240" w:lineRule="auto"/>
        <w:rPr>
          <w:rFonts w:ascii="Arial" w:eastAsia="Arial Unicode MS" w:hAnsi="Arial" w:cs="Arial"/>
          <w:bdr w:val="nil"/>
          <w:lang w:val="en-US"/>
        </w:rPr>
      </w:pPr>
      <w:r w:rsidRPr="00057813">
        <w:rPr>
          <w:rFonts w:ascii="Arial" w:eastAsia="Arial Unicode MS" w:hAnsi="Arial" w:cs="Arial"/>
          <w:bdr w:val="nil"/>
          <w:lang w:val="en-US"/>
        </w:rPr>
        <w:t>For the year ended 31 March 2018, BT Group’s reported revenue was £23,723m with reported profit before taxation of £2,616m.</w:t>
      </w:r>
    </w:p>
    <w:p w14:paraId="14BADC9C" w14:textId="77777777" w:rsidR="00221878" w:rsidRPr="00057813" w:rsidRDefault="00221878" w:rsidP="00221878">
      <w:pPr>
        <w:pBdr>
          <w:top w:val="nil"/>
          <w:left w:val="nil"/>
          <w:bottom w:val="nil"/>
          <w:right w:val="nil"/>
          <w:between w:val="nil"/>
          <w:bar w:val="nil"/>
        </w:pBdr>
        <w:spacing w:after="120" w:line="240" w:lineRule="auto"/>
        <w:rPr>
          <w:rFonts w:ascii="Arial" w:eastAsia="Arial Unicode MS" w:hAnsi="Arial" w:cs="Arial"/>
          <w:bdr w:val="nil"/>
          <w:lang w:val="en-US"/>
        </w:rPr>
      </w:pPr>
      <w:r w:rsidRPr="00057813">
        <w:rPr>
          <w:rFonts w:ascii="Arial" w:eastAsia="Arial Unicode MS" w:hAnsi="Arial" w:cs="Arial"/>
          <w:bdr w:val="nil"/>
          <w:lang w:val="en-US"/>
        </w:rPr>
        <w:t>British Telecommunications plc (BT) is a wholly-owned subsidiary of BT Group plc and encompasses virtually all businesses and assets of the BT Group. BT Group plc is listed on stock exchanges in London and New York.</w:t>
      </w:r>
    </w:p>
    <w:p w14:paraId="5FAE0E02" w14:textId="77777777" w:rsidR="00221878" w:rsidRPr="00057813" w:rsidRDefault="00221878" w:rsidP="00221878">
      <w:pPr>
        <w:pBdr>
          <w:top w:val="nil"/>
          <w:left w:val="nil"/>
          <w:bottom w:val="nil"/>
          <w:right w:val="nil"/>
          <w:between w:val="nil"/>
          <w:bar w:val="nil"/>
        </w:pBdr>
        <w:spacing w:after="0" w:line="240" w:lineRule="auto"/>
        <w:rPr>
          <w:rFonts w:ascii="Arial" w:eastAsia="Arial Unicode MS" w:hAnsi="Arial" w:cs="Arial"/>
          <w:bdr w:val="nil"/>
          <w:vertAlign w:val="superscript"/>
          <w:lang w:val="en-US"/>
        </w:rPr>
      </w:pPr>
    </w:p>
    <w:p w14:paraId="335C4B8D" w14:textId="77777777" w:rsidR="00221878" w:rsidRPr="00057813" w:rsidRDefault="00221878" w:rsidP="00221878">
      <w:pPr>
        <w:pBdr>
          <w:top w:val="nil"/>
          <w:left w:val="nil"/>
          <w:bottom w:val="nil"/>
          <w:right w:val="nil"/>
          <w:between w:val="nil"/>
          <w:bar w:val="nil"/>
        </w:pBdr>
        <w:spacing w:after="0" w:line="240" w:lineRule="auto"/>
        <w:rPr>
          <w:rFonts w:ascii="Arial" w:eastAsia="Arial Unicode MS" w:hAnsi="Arial" w:cs="Arial"/>
          <w:bdr w:val="nil"/>
          <w:lang w:val="en-US" w:eastAsia="ja-JP"/>
        </w:rPr>
      </w:pPr>
      <w:r w:rsidRPr="00057813">
        <w:rPr>
          <w:rFonts w:ascii="Arial" w:eastAsia="Arial Unicode MS" w:hAnsi="Arial" w:cs="Arial"/>
          <w:bdr w:val="nil"/>
          <w:lang w:val="en-US"/>
        </w:rPr>
        <w:t xml:space="preserve">For more information, visit </w:t>
      </w:r>
      <w:hyperlink r:id="rId18" w:history="1">
        <w:r w:rsidRPr="00057813">
          <w:rPr>
            <w:rFonts w:ascii="Arial" w:eastAsia="Arial Unicode MS" w:hAnsi="Arial" w:cs="Arial"/>
            <w:u w:val="single"/>
            <w:bdr w:val="nil"/>
            <w:lang w:val="en-US"/>
          </w:rPr>
          <w:t>www.btplc.com</w:t>
        </w:r>
      </w:hyperlink>
    </w:p>
    <w:p w14:paraId="76CB3E7B" w14:textId="77777777" w:rsidR="00221878" w:rsidRPr="00057813" w:rsidRDefault="00221878" w:rsidP="00221878">
      <w:pPr>
        <w:pBdr>
          <w:top w:val="nil"/>
          <w:left w:val="nil"/>
          <w:bottom w:val="nil"/>
          <w:right w:val="nil"/>
          <w:between w:val="nil"/>
          <w:bar w:val="nil"/>
        </w:pBdr>
        <w:spacing w:after="0" w:line="240" w:lineRule="auto"/>
        <w:rPr>
          <w:rFonts w:ascii="Arial" w:eastAsia="Arial Unicode MS" w:hAnsi="Arial" w:cs="Arial"/>
          <w:sz w:val="24"/>
          <w:szCs w:val="24"/>
          <w:bdr w:val="nil"/>
          <w:lang w:val="en-US"/>
        </w:rPr>
      </w:pPr>
    </w:p>
    <w:p w14:paraId="2BAD6C93" w14:textId="543F2D34" w:rsidR="008F0807" w:rsidRPr="00F143BA" w:rsidRDefault="008F0807" w:rsidP="00221878">
      <w:pPr>
        <w:spacing w:after="0" w:line="240" w:lineRule="auto"/>
        <w:jc w:val="center"/>
        <w:rPr>
          <w:rFonts w:ascii="Arial" w:eastAsia="Times New Roman" w:hAnsi="Arial" w:cs="Arial"/>
          <w:lang w:eastAsia="en-GB"/>
        </w:rPr>
      </w:pPr>
    </w:p>
    <w:sectPr w:rsidR="008F0807" w:rsidRPr="00F143BA" w:rsidSect="00FF6E50">
      <w:headerReference w:type="default" r:id="rId19"/>
      <w:footerReference w:type="default" r:id="rId20"/>
      <w:pgSz w:w="11906" w:h="16838"/>
      <w:pgMar w:top="1440" w:right="991" w:bottom="1985" w:left="993"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51B262" w14:textId="77777777" w:rsidR="003C7B9D" w:rsidRDefault="003C7B9D">
      <w:pPr>
        <w:spacing w:after="0" w:line="240" w:lineRule="auto"/>
      </w:pPr>
      <w:r>
        <w:separator/>
      </w:r>
    </w:p>
  </w:endnote>
  <w:endnote w:type="continuationSeparator" w:id="0">
    <w:p w14:paraId="722BDCEE" w14:textId="77777777" w:rsidR="003C7B9D" w:rsidRDefault="003C7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TBold">
    <w:altName w:val="Arial"/>
    <w:charset w:val="00"/>
    <w:family w:val="swiss"/>
    <w:pitch w:val="variable"/>
    <w:sig w:usb0="800000A7" w:usb1="00000040" w:usb2="00000000" w:usb3="00000000" w:csb0="00000001" w:csb1="00000000"/>
  </w:font>
  <w:font w:name="BTMedium">
    <w:altName w:val="Arial"/>
    <w:charset w:val="00"/>
    <w:family w:val="swiss"/>
    <w:pitch w:val="variable"/>
    <w:sig w:usb0="800000A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457A9" w14:textId="77777777" w:rsidR="00760820" w:rsidRDefault="003C7B9D">
    <w:pPr>
      <w:pStyle w:val="Footer"/>
      <w:jc w:val="center"/>
    </w:pPr>
  </w:p>
  <w:p w14:paraId="7343B546" w14:textId="77777777" w:rsidR="00760820" w:rsidRDefault="003C7B9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A21654" w14:textId="77777777" w:rsidR="003C7B9D" w:rsidRDefault="003C7B9D">
      <w:pPr>
        <w:spacing w:after="0" w:line="240" w:lineRule="auto"/>
      </w:pPr>
      <w:r>
        <w:separator/>
      </w:r>
    </w:p>
  </w:footnote>
  <w:footnote w:type="continuationSeparator" w:id="0">
    <w:p w14:paraId="106E994A" w14:textId="77777777" w:rsidR="003C7B9D" w:rsidRDefault="003C7B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8828177"/>
      <w:docPartObj>
        <w:docPartGallery w:val="Page Numbers (Top of Page)"/>
        <w:docPartUnique/>
      </w:docPartObj>
    </w:sdtPr>
    <w:sdtEndPr>
      <w:rPr>
        <w:noProof/>
      </w:rPr>
    </w:sdtEndPr>
    <w:sdtContent>
      <w:p w14:paraId="2BEE7F9B" w14:textId="77777777" w:rsidR="00FF6E50" w:rsidRDefault="00FF6E50">
        <w:pPr>
          <w:pStyle w:val="Header"/>
          <w:jc w:val="center"/>
        </w:pPr>
        <w:r w:rsidRPr="000527D9">
          <w:rPr>
            <w:rFonts w:ascii="Arial" w:hAnsi="Arial" w:cs="Arial"/>
          </w:rPr>
          <w:fldChar w:fldCharType="begin"/>
        </w:r>
        <w:r w:rsidRPr="000527D9">
          <w:rPr>
            <w:rFonts w:ascii="Arial" w:hAnsi="Arial" w:cs="Arial"/>
          </w:rPr>
          <w:instrText xml:space="preserve"> PAGE   \* MERGEFORMAT </w:instrText>
        </w:r>
        <w:r w:rsidRPr="000527D9">
          <w:rPr>
            <w:rFonts w:ascii="Arial" w:hAnsi="Arial" w:cs="Arial"/>
          </w:rPr>
          <w:fldChar w:fldCharType="separate"/>
        </w:r>
        <w:r w:rsidR="00FE32C9">
          <w:rPr>
            <w:rFonts w:ascii="Arial" w:hAnsi="Arial" w:cs="Arial"/>
            <w:noProof/>
          </w:rPr>
          <w:t>2</w:t>
        </w:r>
        <w:r w:rsidRPr="000527D9">
          <w:rPr>
            <w:rFonts w:ascii="Arial" w:hAnsi="Arial" w:cs="Arial"/>
            <w:noProof/>
          </w:rPr>
          <w:fldChar w:fldCharType="end"/>
        </w:r>
      </w:p>
    </w:sdtContent>
  </w:sdt>
  <w:p w14:paraId="77A21BDF" w14:textId="77777777" w:rsidR="00FF6E50" w:rsidRDefault="00FF6E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008D1DA"/>
    <w:lvl w:ilvl="0">
      <w:numFmt w:val="bullet"/>
      <w:lvlText w:val="*"/>
      <w:lvlJc w:val="left"/>
    </w:lvl>
  </w:abstractNum>
  <w:abstractNum w:abstractNumId="1" w15:restartNumberingAfterBreak="0">
    <w:nsid w:val="2CDF35CF"/>
    <w:multiLevelType w:val="hybridMultilevel"/>
    <w:tmpl w:val="EE026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147DEC"/>
    <w:multiLevelType w:val="hybridMultilevel"/>
    <w:tmpl w:val="CA00EF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C590225"/>
    <w:multiLevelType w:val="hybridMultilevel"/>
    <w:tmpl w:val="C53282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DE30866"/>
    <w:multiLevelType w:val="hybridMultilevel"/>
    <w:tmpl w:val="C0BA3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E90B80"/>
    <w:multiLevelType w:val="hybridMultilevel"/>
    <w:tmpl w:val="A98AB0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C063CBB"/>
    <w:multiLevelType w:val="hybridMultilevel"/>
    <w:tmpl w:val="FDEAC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02538A"/>
    <w:multiLevelType w:val="hybridMultilevel"/>
    <w:tmpl w:val="4A564E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7"/>
  </w:num>
  <w:num w:numId="4">
    <w:abstractNumId w:val="3"/>
  </w:num>
  <w:num w:numId="5">
    <w:abstractNumId w:val="5"/>
  </w:num>
  <w:num w:numId="6">
    <w:abstractNumId w:val="0"/>
    <w:lvlOverride w:ilvl="0">
      <w:lvl w:ilvl="0">
        <w:numFmt w:val="bullet"/>
        <w:lvlText w:val=""/>
        <w:legacy w:legacy="1" w:legacySpace="0" w:legacyIndent="340"/>
        <w:lvlJc w:val="left"/>
        <w:rPr>
          <w:rFonts w:ascii="Symbol" w:hAnsi="Symbol" w:hint="default"/>
        </w:rPr>
      </w:lvl>
    </w:lvlOverride>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262"/>
    <w:rsid w:val="000042A0"/>
    <w:rsid w:val="000118E4"/>
    <w:rsid w:val="00016217"/>
    <w:rsid w:val="00026ECE"/>
    <w:rsid w:val="0003281B"/>
    <w:rsid w:val="00034A87"/>
    <w:rsid w:val="000379ED"/>
    <w:rsid w:val="000456D7"/>
    <w:rsid w:val="00050295"/>
    <w:rsid w:val="000527D9"/>
    <w:rsid w:val="00056AFB"/>
    <w:rsid w:val="00063571"/>
    <w:rsid w:val="00071195"/>
    <w:rsid w:val="0008198C"/>
    <w:rsid w:val="00086D61"/>
    <w:rsid w:val="00093CAB"/>
    <w:rsid w:val="000A3D25"/>
    <w:rsid w:val="000B32E1"/>
    <w:rsid w:val="000E1DCE"/>
    <w:rsid w:val="000E4D31"/>
    <w:rsid w:val="000E50B0"/>
    <w:rsid w:val="001121B2"/>
    <w:rsid w:val="00116D74"/>
    <w:rsid w:val="001256A4"/>
    <w:rsid w:val="001357ED"/>
    <w:rsid w:val="00135DAB"/>
    <w:rsid w:val="00137276"/>
    <w:rsid w:val="00146AEA"/>
    <w:rsid w:val="00147671"/>
    <w:rsid w:val="00147DB9"/>
    <w:rsid w:val="00150035"/>
    <w:rsid w:val="00152D74"/>
    <w:rsid w:val="00154EDD"/>
    <w:rsid w:val="00155176"/>
    <w:rsid w:val="0016524D"/>
    <w:rsid w:val="00186C94"/>
    <w:rsid w:val="001A1B94"/>
    <w:rsid w:val="001A21D4"/>
    <w:rsid w:val="001A2CF2"/>
    <w:rsid w:val="001B1F3D"/>
    <w:rsid w:val="001C7FAA"/>
    <w:rsid w:val="001D7F84"/>
    <w:rsid w:val="001E2059"/>
    <w:rsid w:val="00200EB3"/>
    <w:rsid w:val="002106F2"/>
    <w:rsid w:val="00221878"/>
    <w:rsid w:val="00227AE4"/>
    <w:rsid w:val="002364A8"/>
    <w:rsid w:val="00240F18"/>
    <w:rsid w:val="0024169A"/>
    <w:rsid w:val="00242BC1"/>
    <w:rsid w:val="00245C14"/>
    <w:rsid w:val="00255955"/>
    <w:rsid w:val="0026041E"/>
    <w:rsid w:val="00262CA6"/>
    <w:rsid w:val="0026388F"/>
    <w:rsid w:val="002651E0"/>
    <w:rsid w:val="00267AE5"/>
    <w:rsid w:val="002A1A7C"/>
    <w:rsid w:val="002B2DD3"/>
    <w:rsid w:val="002B47CC"/>
    <w:rsid w:val="002C1E87"/>
    <w:rsid w:val="002C705B"/>
    <w:rsid w:val="002D1143"/>
    <w:rsid w:val="002D22E8"/>
    <w:rsid w:val="002F2EDD"/>
    <w:rsid w:val="002F3CF5"/>
    <w:rsid w:val="002F6DB2"/>
    <w:rsid w:val="002F7A74"/>
    <w:rsid w:val="00302E0E"/>
    <w:rsid w:val="00307659"/>
    <w:rsid w:val="00323E04"/>
    <w:rsid w:val="00330AA8"/>
    <w:rsid w:val="00334A7F"/>
    <w:rsid w:val="0033771E"/>
    <w:rsid w:val="003402D6"/>
    <w:rsid w:val="00344E2C"/>
    <w:rsid w:val="0034745F"/>
    <w:rsid w:val="00351262"/>
    <w:rsid w:val="003600F4"/>
    <w:rsid w:val="00363E56"/>
    <w:rsid w:val="0036457F"/>
    <w:rsid w:val="0036621E"/>
    <w:rsid w:val="00366B97"/>
    <w:rsid w:val="00374F85"/>
    <w:rsid w:val="0039772A"/>
    <w:rsid w:val="003B04F5"/>
    <w:rsid w:val="003C7B9D"/>
    <w:rsid w:val="003E11C8"/>
    <w:rsid w:val="00423852"/>
    <w:rsid w:val="00431346"/>
    <w:rsid w:val="00435F12"/>
    <w:rsid w:val="004369F3"/>
    <w:rsid w:val="004466E7"/>
    <w:rsid w:val="004539E9"/>
    <w:rsid w:val="004715C6"/>
    <w:rsid w:val="0048105F"/>
    <w:rsid w:val="00490B0A"/>
    <w:rsid w:val="00492DDF"/>
    <w:rsid w:val="0049548A"/>
    <w:rsid w:val="004A1335"/>
    <w:rsid w:val="004A7CEC"/>
    <w:rsid w:val="004C788E"/>
    <w:rsid w:val="004D5D66"/>
    <w:rsid w:val="004E08FF"/>
    <w:rsid w:val="004E4B1D"/>
    <w:rsid w:val="00515E62"/>
    <w:rsid w:val="00531BDA"/>
    <w:rsid w:val="005325E9"/>
    <w:rsid w:val="00554C3F"/>
    <w:rsid w:val="00573F9D"/>
    <w:rsid w:val="005932A0"/>
    <w:rsid w:val="00596B5A"/>
    <w:rsid w:val="005A1953"/>
    <w:rsid w:val="005A48DA"/>
    <w:rsid w:val="005B152A"/>
    <w:rsid w:val="005B2963"/>
    <w:rsid w:val="005B42D7"/>
    <w:rsid w:val="00610D7A"/>
    <w:rsid w:val="006205FB"/>
    <w:rsid w:val="006305A9"/>
    <w:rsid w:val="006560FC"/>
    <w:rsid w:val="00662765"/>
    <w:rsid w:val="006734E3"/>
    <w:rsid w:val="006819C5"/>
    <w:rsid w:val="00696224"/>
    <w:rsid w:val="006E765E"/>
    <w:rsid w:val="006F76A7"/>
    <w:rsid w:val="00703BAF"/>
    <w:rsid w:val="00717539"/>
    <w:rsid w:val="00726D45"/>
    <w:rsid w:val="00760574"/>
    <w:rsid w:val="00766D90"/>
    <w:rsid w:val="00770D7D"/>
    <w:rsid w:val="0078022A"/>
    <w:rsid w:val="0079163D"/>
    <w:rsid w:val="007A214D"/>
    <w:rsid w:val="007B76A8"/>
    <w:rsid w:val="007C00FB"/>
    <w:rsid w:val="007C1481"/>
    <w:rsid w:val="007E71DE"/>
    <w:rsid w:val="007E76A4"/>
    <w:rsid w:val="007F20F9"/>
    <w:rsid w:val="00810BA7"/>
    <w:rsid w:val="00821729"/>
    <w:rsid w:val="008373A1"/>
    <w:rsid w:val="00867558"/>
    <w:rsid w:val="00884906"/>
    <w:rsid w:val="008B011A"/>
    <w:rsid w:val="008B2988"/>
    <w:rsid w:val="008B3A39"/>
    <w:rsid w:val="008C2715"/>
    <w:rsid w:val="008D2753"/>
    <w:rsid w:val="008F0807"/>
    <w:rsid w:val="008F1F0C"/>
    <w:rsid w:val="00910E5A"/>
    <w:rsid w:val="0091459B"/>
    <w:rsid w:val="00924D07"/>
    <w:rsid w:val="00925C99"/>
    <w:rsid w:val="00934287"/>
    <w:rsid w:val="00936607"/>
    <w:rsid w:val="0093679E"/>
    <w:rsid w:val="00940797"/>
    <w:rsid w:val="009407B7"/>
    <w:rsid w:val="00946E2F"/>
    <w:rsid w:val="009512DB"/>
    <w:rsid w:val="00982C72"/>
    <w:rsid w:val="00991006"/>
    <w:rsid w:val="0099637C"/>
    <w:rsid w:val="009A2507"/>
    <w:rsid w:val="009A7BAC"/>
    <w:rsid w:val="009B45FA"/>
    <w:rsid w:val="009B6AE5"/>
    <w:rsid w:val="009C0753"/>
    <w:rsid w:val="009C1212"/>
    <w:rsid w:val="009C5B18"/>
    <w:rsid w:val="009D6651"/>
    <w:rsid w:val="009F4C56"/>
    <w:rsid w:val="00A128F3"/>
    <w:rsid w:val="00A2743F"/>
    <w:rsid w:val="00A3068E"/>
    <w:rsid w:val="00A3408B"/>
    <w:rsid w:val="00A45423"/>
    <w:rsid w:val="00A46861"/>
    <w:rsid w:val="00A542E1"/>
    <w:rsid w:val="00A63306"/>
    <w:rsid w:val="00A71755"/>
    <w:rsid w:val="00AA1691"/>
    <w:rsid w:val="00AA50AF"/>
    <w:rsid w:val="00AB6219"/>
    <w:rsid w:val="00AC7257"/>
    <w:rsid w:val="00AD376E"/>
    <w:rsid w:val="00AE3545"/>
    <w:rsid w:val="00AE54C2"/>
    <w:rsid w:val="00AE6781"/>
    <w:rsid w:val="00AF2191"/>
    <w:rsid w:val="00B104EB"/>
    <w:rsid w:val="00B12882"/>
    <w:rsid w:val="00B264B1"/>
    <w:rsid w:val="00B3000F"/>
    <w:rsid w:val="00B37406"/>
    <w:rsid w:val="00B37A4F"/>
    <w:rsid w:val="00B41584"/>
    <w:rsid w:val="00B44559"/>
    <w:rsid w:val="00B502A7"/>
    <w:rsid w:val="00B74CD4"/>
    <w:rsid w:val="00B82B37"/>
    <w:rsid w:val="00B9185D"/>
    <w:rsid w:val="00B9616D"/>
    <w:rsid w:val="00B96792"/>
    <w:rsid w:val="00BA186F"/>
    <w:rsid w:val="00BB5D39"/>
    <w:rsid w:val="00BC5EFF"/>
    <w:rsid w:val="00BF0414"/>
    <w:rsid w:val="00BF110A"/>
    <w:rsid w:val="00BF1583"/>
    <w:rsid w:val="00BF37C6"/>
    <w:rsid w:val="00C10DC8"/>
    <w:rsid w:val="00C14262"/>
    <w:rsid w:val="00C2326A"/>
    <w:rsid w:val="00C36A18"/>
    <w:rsid w:val="00C437E3"/>
    <w:rsid w:val="00C44279"/>
    <w:rsid w:val="00C46CF4"/>
    <w:rsid w:val="00C46D8C"/>
    <w:rsid w:val="00C54376"/>
    <w:rsid w:val="00C5532E"/>
    <w:rsid w:val="00C579E2"/>
    <w:rsid w:val="00C80F56"/>
    <w:rsid w:val="00C91897"/>
    <w:rsid w:val="00CA2E35"/>
    <w:rsid w:val="00CC09EE"/>
    <w:rsid w:val="00CC1E2A"/>
    <w:rsid w:val="00CC4486"/>
    <w:rsid w:val="00CD3E01"/>
    <w:rsid w:val="00CD47F6"/>
    <w:rsid w:val="00CE3600"/>
    <w:rsid w:val="00CF6EF3"/>
    <w:rsid w:val="00D30563"/>
    <w:rsid w:val="00D42028"/>
    <w:rsid w:val="00D45A02"/>
    <w:rsid w:val="00D7635C"/>
    <w:rsid w:val="00D82976"/>
    <w:rsid w:val="00DA0072"/>
    <w:rsid w:val="00DB0227"/>
    <w:rsid w:val="00DB1A6B"/>
    <w:rsid w:val="00DB5319"/>
    <w:rsid w:val="00DC4929"/>
    <w:rsid w:val="00DC6821"/>
    <w:rsid w:val="00DD5E59"/>
    <w:rsid w:val="00DE7BC5"/>
    <w:rsid w:val="00DF1329"/>
    <w:rsid w:val="00DF30C5"/>
    <w:rsid w:val="00DF3449"/>
    <w:rsid w:val="00DF55D2"/>
    <w:rsid w:val="00E011DB"/>
    <w:rsid w:val="00E1792C"/>
    <w:rsid w:val="00E257DF"/>
    <w:rsid w:val="00E3166E"/>
    <w:rsid w:val="00E37EA5"/>
    <w:rsid w:val="00E57D8E"/>
    <w:rsid w:val="00E63310"/>
    <w:rsid w:val="00E74425"/>
    <w:rsid w:val="00E96ED9"/>
    <w:rsid w:val="00EA2E5D"/>
    <w:rsid w:val="00EB22C7"/>
    <w:rsid w:val="00EB7134"/>
    <w:rsid w:val="00ED08C4"/>
    <w:rsid w:val="00ED15FB"/>
    <w:rsid w:val="00EE7040"/>
    <w:rsid w:val="00F03B84"/>
    <w:rsid w:val="00F33EE8"/>
    <w:rsid w:val="00F53A2B"/>
    <w:rsid w:val="00F61C2F"/>
    <w:rsid w:val="00F73EB8"/>
    <w:rsid w:val="00F74B1F"/>
    <w:rsid w:val="00F81F42"/>
    <w:rsid w:val="00F828AE"/>
    <w:rsid w:val="00F930DE"/>
    <w:rsid w:val="00F93A4D"/>
    <w:rsid w:val="00FB05EF"/>
    <w:rsid w:val="00FB0DAF"/>
    <w:rsid w:val="00FB7994"/>
    <w:rsid w:val="00FE32C9"/>
    <w:rsid w:val="00FE5409"/>
    <w:rsid w:val="00FF6E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1E23E"/>
  <w15:docId w15:val="{4AA78DDA-79A3-4420-9E9B-43DE36A5C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126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Ttitle">
    <w:name w:val="BT_title"/>
    <w:basedOn w:val="Normal"/>
    <w:autoRedefine/>
    <w:uiPriority w:val="99"/>
    <w:rsid w:val="00351262"/>
    <w:pPr>
      <w:spacing w:after="0" w:line="240" w:lineRule="auto"/>
    </w:pPr>
    <w:rPr>
      <w:rFonts w:ascii="Arial" w:eastAsia="Times New Roman" w:hAnsi="Arial" w:cs="Arial"/>
      <w:color w:val="0000FF"/>
      <w:sz w:val="76"/>
      <w:szCs w:val="20"/>
      <w:lang w:eastAsia="en-GB"/>
    </w:rPr>
  </w:style>
  <w:style w:type="paragraph" w:customStyle="1" w:styleId="BTfooterNAME">
    <w:name w:val="BT_footerNAME"/>
    <w:basedOn w:val="Normal"/>
    <w:autoRedefine/>
    <w:uiPriority w:val="99"/>
    <w:rsid w:val="00351262"/>
    <w:pPr>
      <w:spacing w:after="0" w:line="240" w:lineRule="auto"/>
    </w:pPr>
    <w:rPr>
      <w:rFonts w:ascii="BTBold" w:eastAsia="Times New Roman" w:hAnsi="BTBold" w:cs="Times New Roman"/>
      <w:b/>
      <w:color w:val="000000"/>
      <w:sz w:val="16"/>
      <w:szCs w:val="20"/>
      <w:lang w:eastAsia="en-GB"/>
    </w:rPr>
  </w:style>
  <w:style w:type="paragraph" w:customStyle="1" w:styleId="BTfooterADD">
    <w:name w:val="BT_footerADD"/>
    <w:basedOn w:val="Normal"/>
    <w:autoRedefine/>
    <w:uiPriority w:val="99"/>
    <w:rsid w:val="00351262"/>
    <w:pPr>
      <w:spacing w:after="0" w:line="240" w:lineRule="auto"/>
    </w:pPr>
    <w:rPr>
      <w:rFonts w:ascii="BTMedium" w:eastAsia="Times New Roman" w:hAnsi="BTMedium" w:cs="Times New Roman"/>
      <w:sz w:val="16"/>
      <w:szCs w:val="20"/>
      <w:lang w:eastAsia="en-GB"/>
    </w:rPr>
  </w:style>
  <w:style w:type="character" w:styleId="Hyperlink">
    <w:name w:val="Hyperlink"/>
    <w:uiPriority w:val="99"/>
    <w:rsid w:val="00351262"/>
    <w:rPr>
      <w:color w:val="0000FF"/>
      <w:u w:val="single"/>
    </w:rPr>
  </w:style>
  <w:style w:type="paragraph" w:styleId="Footer">
    <w:name w:val="footer"/>
    <w:basedOn w:val="Normal"/>
    <w:link w:val="FooterChar"/>
    <w:uiPriority w:val="99"/>
    <w:unhideWhenUsed/>
    <w:rsid w:val="003512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1262"/>
  </w:style>
  <w:style w:type="character" w:styleId="CommentReference">
    <w:name w:val="annotation reference"/>
    <w:basedOn w:val="DefaultParagraphFont"/>
    <w:uiPriority w:val="99"/>
    <w:semiHidden/>
    <w:unhideWhenUsed/>
    <w:rsid w:val="00351262"/>
    <w:rPr>
      <w:sz w:val="16"/>
      <w:szCs w:val="16"/>
    </w:rPr>
  </w:style>
  <w:style w:type="paragraph" w:styleId="CommentText">
    <w:name w:val="annotation text"/>
    <w:basedOn w:val="Normal"/>
    <w:link w:val="CommentTextChar"/>
    <w:uiPriority w:val="99"/>
    <w:semiHidden/>
    <w:unhideWhenUsed/>
    <w:rsid w:val="00351262"/>
    <w:pPr>
      <w:spacing w:line="240" w:lineRule="auto"/>
    </w:pPr>
    <w:rPr>
      <w:sz w:val="20"/>
      <w:szCs w:val="20"/>
    </w:rPr>
  </w:style>
  <w:style w:type="character" w:customStyle="1" w:styleId="CommentTextChar">
    <w:name w:val="Comment Text Char"/>
    <w:basedOn w:val="DefaultParagraphFont"/>
    <w:link w:val="CommentText"/>
    <w:uiPriority w:val="99"/>
    <w:semiHidden/>
    <w:rsid w:val="00351262"/>
    <w:rPr>
      <w:sz w:val="20"/>
      <w:szCs w:val="20"/>
    </w:rPr>
  </w:style>
  <w:style w:type="paragraph" w:customStyle="1" w:styleId="BTlegalheader">
    <w:name w:val="BT_legal_header"/>
    <w:basedOn w:val="Normal"/>
    <w:autoRedefine/>
    <w:uiPriority w:val="99"/>
    <w:rsid w:val="00351262"/>
    <w:pPr>
      <w:spacing w:after="0" w:line="240" w:lineRule="auto"/>
    </w:pPr>
    <w:rPr>
      <w:rFonts w:ascii="BTBold" w:eastAsia="Times New Roman" w:hAnsi="BTBold" w:cs="Times New Roman"/>
      <w:b/>
      <w:color w:val="000080"/>
      <w:sz w:val="12"/>
      <w:szCs w:val="20"/>
      <w:lang w:eastAsia="en-GB"/>
    </w:rPr>
  </w:style>
  <w:style w:type="paragraph" w:customStyle="1" w:styleId="BTlegaltext">
    <w:name w:val="BT_legal_text"/>
    <w:basedOn w:val="Normal"/>
    <w:autoRedefine/>
    <w:uiPriority w:val="99"/>
    <w:rsid w:val="00351262"/>
    <w:pPr>
      <w:spacing w:after="0" w:line="140" w:lineRule="exact"/>
    </w:pPr>
    <w:rPr>
      <w:rFonts w:ascii="BTMedium" w:eastAsia="Times New Roman" w:hAnsi="BTMedium" w:cs="Times New Roman"/>
      <w:color w:val="000080"/>
      <w:sz w:val="12"/>
      <w:szCs w:val="20"/>
      <w:lang w:eastAsia="en-GB"/>
    </w:rPr>
  </w:style>
  <w:style w:type="paragraph" w:customStyle="1" w:styleId="BTlegalurl">
    <w:name w:val="BT_legal_url"/>
    <w:basedOn w:val="Normal"/>
    <w:autoRedefine/>
    <w:uiPriority w:val="99"/>
    <w:rsid w:val="00351262"/>
    <w:pPr>
      <w:spacing w:before="40" w:after="0" w:line="240" w:lineRule="auto"/>
    </w:pPr>
    <w:rPr>
      <w:rFonts w:ascii="BTBold" w:eastAsia="Times New Roman" w:hAnsi="BTBold" w:cs="Times New Roman"/>
      <w:b/>
      <w:color w:val="000080"/>
      <w:sz w:val="15"/>
      <w:szCs w:val="20"/>
      <w:lang w:eastAsia="en-GB"/>
    </w:rPr>
  </w:style>
  <w:style w:type="paragraph" w:styleId="BalloonText">
    <w:name w:val="Balloon Text"/>
    <w:basedOn w:val="Normal"/>
    <w:link w:val="BalloonTextChar"/>
    <w:uiPriority w:val="99"/>
    <w:semiHidden/>
    <w:unhideWhenUsed/>
    <w:rsid w:val="003512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262"/>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715C6"/>
    <w:rPr>
      <w:b/>
      <w:bCs/>
    </w:rPr>
  </w:style>
  <w:style w:type="character" w:customStyle="1" w:styleId="CommentSubjectChar">
    <w:name w:val="Comment Subject Char"/>
    <w:basedOn w:val="CommentTextChar"/>
    <w:link w:val="CommentSubject"/>
    <w:uiPriority w:val="99"/>
    <w:semiHidden/>
    <w:rsid w:val="004715C6"/>
    <w:rPr>
      <w:b/>
      <w:bCs/>
      <w:sz w:val="20"/>
      <w:szCs w:val="20"/>
    </w:rPr>
  </w:style>
  <w:style w:type="paragraph" w:styleId="PlainText">
    <w:name w:val="Plain Text"/>
    <w:basedOn w:val="Normal"/>
    <w:link w:val="PlainTextChar"/>
    <w:uiPriority w:val="99"/>
    <w:unhideWhenUsed/>
    <w:rsid w:val="00C44279"/>
    <w:pPr>
      <w:spacing w:after="0" w:line="240" w:lineRule="auto"/>
    </w:pPr>
    <w:rPr>
      <w:rFonts w:ascii="Calibri" w:eastAsia="Times New Roman" w:hAnsi="Calibri" w:cs="Consolas"/>
      <w:szCs w:val="21"/>
    </w:rPr>
  </w:style>
  <w:style w:type="character" w:customStyle="1" w:styleId="PlainTextChar">
    <w:name w:val="Plain Text Char"/>
    <w:basedOn w:val="DefaultParagraphFont"/>
    <w:link w:val="PlainText"/>
    <w:uiPriority w:val="99"/>
    <w:rsid w:val="00C44279"/>
    <w:rPr>
      <w:rFonts w:ascii="Calibri" w:eastAsia="Times New Roman" w:hAnsi="Calibri" w:cs="Consolas"/>
      <w:szCs w:val="21"/>
    </w:rPr>
  </w:style>
  <w:style w:type="paragraph" w:styleId="Header">
    <w:name w:val="header"/>
    <w:basedOn w:val="Normal"/>
    <w:link w:val="HeaderChar"/>
    <w:uiPriority w:val="99"/>
    <w:unhideWhenUsed/>
    <w:rsid w:val="00FF6E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6E50"/>
  </w:style>
  <w:style w:type="character" w:customStyle="1" w:styleId="no0020spacingchar1">
    <w:name w:val="no_0020spacing__char1"/>
    <w:basedOn w:val="DefaultParagraphFont"/>
    <w:rsid w:val="00DE7BC5"/>
    <w:rPr>
      <w:rFonts w:ascii="Calibri" w:hAnsi="Calibri" w:hint="default"/>
    </w:rPr>
  </w:style>
  <w:style w:type="character" w:customStyle="1" w:styleId="normalchar1">
    <w:name w:val="normal__char1"/>
    <w:basedOn w:val="DefaultParagraphFont"/>
    <w:rsid w:val="00DE7BC5"/>
    <w:rPr>
      <w:rFonts w:ascii="Calibri" w:hAnsi="Calibri" w:hint="default"/>
    </w:rPr>
  </w:style>
  <w:style w:type="character" w:customStyle="1" w:styleId="hyperlinkchar1">
    <w:name w:val="hyperlink__char1"/>
    <w:basedOn w:val="DefaultParagraphFont"/>
    <w:rsid w:val="00DE7BC5"/>
    <w:rPr>
      <w:color w:val="0000FF"/>
    </w:rPr>
  </w:style>
  <w:style w:type="paragraph" w:styleId="ListParagraph">
    <w:name w:val="List Paragraph"/>
    <w:basedOn w:val="Normal"/>
    <w:link w:val="ListParagraphChar"/>
    <w:uiPriority w:val="34"/>
    <w:qFormat/>
    <w:rsid w:val="00492DDF"/>
    <w:pPr>
      <w:ind w:left="720"/>
      <w:contextualSpacing/>
    </w:pPr>
  </w:style>
  <w:style w:type="table" w:styleId="TableGrid">
    <w:name w:val="Table Grid"/>
    <w:basedOn w:val="TableNormal"/>
    <w:uiPriority w:val="39"/>
    <w:rsid w:val="007E76A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B37A4F"/>
  </w:style>
  <w:style w:type="character" w:styleId="FollowedHyperlink">
    <w:name w:val="FollowedHyperlink"/>
    <w:basedOn w:val="DefaultParagraphFont"/>
    <w:uiPriority w:val="99"/>
    <w:semiHidden/>
    <w:unhideWhenUsed/>
    <w:rsid w:val="00662765"/>
    <w:rPr>
      <w:color w:val="800080" w:themeColor="followedHyperlink"/>
      <w:u w:val="single"/>
    </w:rPr>
  </w:style>
  <w:style w:type="paragraph" w:styleId="NormalWeb">
    <w:name w:val="Normal (Web)"/>
    <w:basedOn w:val="Normal"/>
    <w:uiPriority w:val="99"/>
    <w:rsid w:val="006E765E"/>
    <w:pPr>
      <w:spacing w:before="60" w:after="150"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semiHidden/>
    <w:rsid w:val="006E765E"/>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semiHidden/>
    <w:rsid w:val="006E765E"/>
    <w:rPr>
      <w:rFonts w:ascii="Arial" w:eastAsia="Times New Roman" w:hAnsi="Arial" w:cs="Times New Roman"/>
      <w:sz w:val="20"/>
      <w:szCs w:val="20"/>
    </w:rPr>
  </w:style>
  <w:style w:type="character" w:styleId="FootnoteReference">
    <w:name w:val="footnote reference"/>
    <w:semiHidden/>
    <w:rsid w:val="006E76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0648">
      <w:bodyDiv w:val="1"/>
      <w:marLeft w:val="0"/>
      <w:marRight w:val="0"/>
      <w:marTop w:val="0"/>
      <w:marBottom w:val="0"/>
      <w:divBdr>
        <w:top w:val="none" w:sz="0" w:space="0" w:color="auto"/>
        <w:left w:val="none" w:sz="0" w:space="0" w:color="auto"/>
        <w:bottom w:val="none" w:sz="0" w:space="0" w:color="auto"/>
        <w:right w:val="none" w:sz="0" w:space="0" w:color="auto"/>
      </w:divBdr>
    </w:div>
    <w:div w:id="193929909">
      <w:bodyDiv w:val="1"/>
      <w:marLeft w:val="0"/>
      <w:marRight w:val="0"/>
      <w:marTop w:val="0"/>
      <w:marBottom w:val="0"/>
      <w:divBdr>
        <w:top w:val="none" w:sz="0" w:space="0" w:color="auto"/>
        <w:left w:val="none" w:sz="0" w:space="0" w:color="auto"/>
        <w:bottom w:val="none" w:sz="0" w:space="0" w:color="auto"/>
        <w:right w:val="none" w:sz="0" w:space="0" w:color="auto"/>
      </w:divBdr>
    </w:div>
    <w:div w:id="279846703">
      <w:bodyDiv w:val="1"/>
      <w:marLeft w:val="0"/>
      <w:marRight w:val="0"/>
      <w:marTop w:val="0"/>
      <w:marBottom w:val="0"/>
      <w:divBdr>
        <w:top w:val="none" w:sz="0" w:space="0" w:color="auto"/>
        <w:left w:val="none" w:sz="0" w:space="0" w:color="auto"/>
        <w:bottom w:val="none" w:sz="0" w:space="0" w:color="auto"/>
        <w:right w:val="none" w:sz="0" w:space="0" w:color="auto"/>
      </w:divBdr>
    </w:div>
    <w:div w:id="367919396">
      <w:bodyDiv w:val="1"/>
      <w:marLeft w:val="0"/>
      <w:marRight w:val="0"/>
      <w:marTop w:val="0"/>
      <w:marBottom w:val="0"/>
      <w:divBdr>
        <w:top w:val="none" w:sz="0" w:space="0" w:color="auto"/>
        <w:left w:val="none" w:sz="0" w:space="0" w:color="auto"/>
        <w:bottom w:val="none" w:sz="0" w:space="0" w:color="auto"/>
        <w:right w:val="none" w:sz="0" w:space="0" w:color="auto"/>
      </w:divBdr>
    </w:div>
    <w:div w:id="480001608">
      <w:bodyDiv w:val="1"/>
      <w:marLeft w:val="0"/>
      <w:marRight w:val="0"/>
      <w:marTop w:val="0"/>
      <w:marBottom w:val="0"/>
      <w:divBdr>
        <w:top w:val="none" w:sz="0" w:space="0" w:color="auto"/>
        <w:left w:val="none" w:sz="0" w:space="0" w:color="auto"/>
        <w:bottom w:val="none" w:sz="0" w:space="0" w:color="auto"/>
        <w:right w:val="none" w:sz="0" w:space="0" w:color="auto"/>
      </w:divBdr>
    </w:div>
    <w:div w:id="583681488">
      <w:bodyDiv w:val="1"/>
      <w:marLeft w:val="0"/>
      <w:marRight w:val="0"/>
      <w:marTop w:val="0"/>
      <w:marBottom w:val="0"/>
      <w:divBdr>
        <w:top w:val="none" w:sz="0" w:space="0" w:color="auto"/>
        <w:left w:val="none" w:sz="0" w:space="0" w:color="auto"/>
        <w:bottom w:val="none" w:sz="0" w:space="0" w:color="auto"/>
        <w:right w:val="none" w:sz="0" w:space="0" w:color="auto"/>
      </w:divBdr>
    </w:div>
    <w:div w:id="774594620">
      <w:bodyDiv w:val="1"/>
      <w:marLeft w:val="0"/>
      <w:marRight w:val="0"/>
      <w:marTop w:val="0"/>
      <w:marBottom w:val="0"/>
      <w:divBdr>
        <w:top w:val="none" w:sz="0" w:space="0" w:color="auto"/>
        <w:left w:val="none" w:sz="0" w:space="0" w:color="auto"/>
        <w:bottom w:val="none" w:sz="0" w:space="0" w:color="auto"/>
        <w:right w:val="none" w:sz="0" w:space="0" w:color="auto"/>
      </w:divBdr>
    </w:div>
    <w:div w:id="1068764585">
      <w:bodyDiv w:val="1"/>
      <w:marLeft w:val="0"/>
      <w:marRight w:val="0"/>
      <w:marTop w:val="0"/>
      <w:marBottom w:val="0"/>
      <w:divBdr>
        <w:top w:val="none" w:sz="0" w:space="0" w:color="auto"/>
        <w:left w:val="none" w:sz="0" w:space="0" w:color="auto"/>
        <w:bottom w:val="none" w:sz="0" w:space="0" w:color="auto"/>
        <w:right w:val="none" w:sz="0" w:space="0" w:color="auto"/>
      </w:divBdr>
    </w:div>
    <w:div w:id="1106147631">
      <w:bodyDiv w:val="1"/>
      <w:marLeft w:val="0"/>
      <w:marRight w:val="0"/>
      <w:marTop w:val="0"/>
      <w:marBottom w:val="0"/>
      <w:divBdr>
        <w:top w:val="none" w:sz="0" w:space="0" w:color="auto"/>
        <w:left w:val="none" w:sz="0" w:space="0" w:color="auto"/>
        <w:bottom w:val="none" w:sz="0" w:space="0" w:color="auto"/>
        <w:right w:val="none" w:sz="0" w:space="0" w:color="auto"/>
      </w:divBdr>
    </w:div>
    <w:div w:id="1137069254">
      <w:bodyDiv w:val="1"/>
      <w:marLeft w:val="0"/>
      <w:marRight w:val="0"/>
      <w:marTop w:val="0"/>
      <w:marBottom w:val="0"/>
      <w:divBdr>
        <w:top w:val="none" w:sz="0" w:space="0" w:color="auto"/>
        <w:left w:val="none" w:sz="0" w:space="0" w:color="auto"/>
        <w:bottom w:val="none" w:sz="0" w:space="0" w:color="auto"/>
        <w:right w:val="none" w:sz="0" w:space="0" w:color="auto"/>
      </w:divBdr>
    </w:div>
    <w:div w:id="1277298539">
      <w:bodyDiv w:val="1"/>
      <w:marLeft w:val="0"/>
      <w:marRight w:val="0"/>
      <w:marTop w:val="0"/>
      <w:marBottom w:val="0"/>
      <w:divBdr>
        <w:top w:val="none" w:sz="0" w:space="0" w:color="auto"/>
        <w:left w:val="none" w:sz="0" w:space="0" w:color="auto"/>
        <w:bottom w:val="none" w:sz="0" w:space="0" w:color="auto"/>
        <w:right w:val="none" w:sz="0" w:space="0" w:color="auto"/>
      </w:divBdr>
    </w:div>
    <w:div w:id="1441796253">
      <w:bodyDiv w:val="1"/>
      <w:marLeft w:val="0"/>
      <w:marRight w:val="0"/>
      <w:marTop w:val="0"/>
      <w:marBottom w:val="0"/>
      <w:divBdr>
        <w:top w:val="none" w:sz="0" w:space="0" w:color="auto"/>
        <w:left w:val="none" w:sz="0" w:space="0" w:color="auto"/>
        <w:bottom w:val="none" w:sz="0" w:space="0" w:color="auto"/>
        <w:right w:val="none" w:sz="0" w:space="0" w:color="auto"/>
      </w:divBdr>
    </w:div>
    <w:div w:id="1481799641">
      <w:bodyDiv w:val="1"/>
      <w:marLeft w:val="0"/>
      <w:marRight w:val="0"/>
      <w:marTop w:val="0"/>
      <w:marBottom w:val="0"/>
      <w:divBdr>
        <w:top w:val="none" w:sz="0" w:space="0" w:color="auto"/>
        <w:left w:val="none" w:sz="0" w:space="0" w:color="auto"/>
        <w:bottom w:val="none" w:sz="0" w:space="0" w:color="auto"/>
        <w:right w:val="none" w:sz="0" w:space="0" w:color="auto"/>
      </w:divBdr>
    </w:div>
    <w:div w:id="1511262296">
      <w:bodyDiv w:val="1"/>
      <w:marLeft w:val="0"/>
      <w:marRight w:val="0"/>
      <w:marTop w:val="0"/>
      <w:marBottom w:val="0"/>
      <w:divBdr>
        <w:top w:val="none" w:sz="0" w:space="0" w:color="auto"/>
        <w:left w:val="none" w:sz="0" w:space="0" w:color="auto"/>
        <w:bottom w:val="none" w:sz="0" w:space="0" w:color="auto"/>
        <w:right w:val="none" w:sz="0" w:space="0" w:color="auto"/>
      </w:divBdr>
    </w:div>
    <w:div w:id="1541547602">
      <w:bodyDiv w:val="1"/>
      <w:marLeft w:val="0"/>
      <w:marRight w:val="0"/>
      <w:marTop w:val="0"/>
      <w:marBottom w:val="0"/>
      <w:divBdr>
        <w:top w:val="none" w:sz="0" w:space="0" w:color="auto"/>
        <w:left w:val="none" w:sz="0" w:space="0" w:color="auto"/>
        <w:bottom w:val="none" w:sz="0" w:space="0" w:color="auto"/>
        <w:right w:val="none" w:sz="0" w:space="0" w:color="auto"/>
      </w:divBdr>
    </w:div>
    <w:div w:id="1565219238">
      <w:bodyDiv w:val="1"/>
      <w:marLeft w:val="0"/>
      <w:marRight w:val="0"/>
      <w:marTop w:val="0"/>
      <w:marBottom w:val="0"/>
      <w:divBdr>
        <w:top w:val="none" w:sz="0" w:space="0" w:color="auto"/>
        <w:left w:val="none" w:sz="0" w:space="0" w:color="auto"/>
        <w:bottom w:val="none" w:sz="0" w:space="0" w:color="auto"/>
        <w:right w:val="none" w:sz="0" w:space="0" w:color="auto"/>
      </w:divBdr>
    </w:div>
    <w:div w:id="1581939185">
      <w:bodyDiv w:val="1"/>
      <w:marLeft w:val="0"/>
      <w:marRight w:val="0"/>
      <w:marTop w:val="0"/>
      <w:marBottom w:val="0"/>
      <w:divBdr>
        <w:top w:val="none" w:sz="0" w:space="0" w:color="auto"/>
        <w:left w:val="none" w:sz="0" w:space="0" w:color="auto"/>
        <w:bottom w:val="none" w:sz="0" w:space="0" w:color="auto"/>
        <w:right w:val="none" w:sz="0" w:space="0" w:color="auto"/>
      </w:divBdr>
    </w:div>
    <w:div w:id="1893540488">
      <w:bodyDiv w:val="1"/>
      <w:marLeft w:val="0"/>
      <w:marRight w:val="0"/>
      <w:marTop w:val="0"/>
      <w:marBottom w:val="0"/>
      <w:divBdr>
        <w:top w:val="none" w:sz="0" w:space="0" w:color="auto"/>
        <w:left w:val="none" w:sz="0" w:space="0" w:color="auto"/>
        <w:bottom w:val="none" w:sz="0" w:space="0" w:color="auto"/>
        <w:right w:val="none" w:sz="0" w:space="0" w:color="auto"/>
      </w:divBdr>
    </w:div>
    <w:div w:id="2024621093">
      <w:bodyDiv w:val="1"/>
      <w:marLeft w:val="0"/>
      <w:marRight w:val="0"/>
      <w:marTop w:val="0"/>
      <w:marBottom w:val="0"/>
      <w:divBdr>
        <w:top w:val="none" w:sz="0" w:space="0" w:color="auto"/>
        <w:left w:val="none" w:sz="0" w:space="0" w:color="auto"/>
        <w:bottom w:val="none" w:sz="0" w:space="0" w:color="auto"/>
        <w:right w:val="none" w:sz="0" w:space="0" w:color="auto"/>
      </w:divBdr>
    </w:div>
    <w:div w:id="207854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btplc.com/News" TargetMode="External"/><Relationship Id="rId18" Type="http://schemas.openxmlformats.org/officeDocument/2006/relationships/hyperlink" Target="http://www.btplc.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btplc.com/News" TargetMode="External"/><Relationship Id="rId17" Type="http://schemas.openxmlformats.org/officeDocument/2006/relationships/hyperlink" Target="https://twitter.com/btgroup" TargetMode="External"/><Relationship Id="rId2" Type="http://schemas.openxmlformats.org/officeDocument/2006/relationships/styles" Target="styles.xml"/><Relationship Id="rId16" Type="http://schemas.openxmlformats.org/officeDocument/2006/relationships/hyperlink" Target="https://twitter.com/btgroup"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ewsroom@bt.com" TargetMode="External"/><Relationship Id="rId5" Type="http://schemas.openxmlformats.org/officeDocument/2006/relationships/footnotes" Target="footnotes.xml"/><Relationship Id="rId15" Type="http://schemas.openxmlformats.org/officeDocument/2006/relationships/hyperlink" Target="http://www.mynewsdesk.com/follow/62360" TargetMode="External"/><Relationship Id="rId10" Type="http://schemas.openxmlformats.org/officeDocument/2006/relationships/hyperlink" Target="http://www.thephonebook.bt.com"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t118500.com" TargetMode="External"/><Relationship Id="rId14" Type="http://schemas.openxmlformats.org/officeDocument/2006/relationships/hyperlink" Target="http://www.mynewsdesk.com/follow/6236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646</Words>
  <Characters>3685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BT Plc</Company>
  <LinksUpToDate>false</LinksUpToDate>
  <CharactersWithSpaces>4323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Gloger,D,Dana,MY1 R</dc:creator>
  <cp:lastModifiedBy>Ireland,SJ,Sam,CRN R</cp:lastModifiedBy>
  <cp:revision>2</cp:revision>
  <cp:lastPrinted>2017-06-28T09:55:00Z</cp:lastPrinted>
  <dcterms:created xsi:type="dcterms:W3CDTF">2018-05-22T10:42:00Z</dcterms:created>
  <dcterms:modified xsi:type="dcterms:W3CDTF">2018-05-22T10:42:00Z</dcterms:modified>
</cp:coreProperties>
</file>