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B7" w:rsidRDefault="00360EB7" w:rsidP="00360EB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Pressrelease från Skånska Byggvaror AB</w:t>
      </w:r>
    </w:p>
    <w:p w:rsidR="00360EB7" w:rsidRDefault="00360EB7" w:rsidP="00360EB7"/>
    <w:p w:rsidR="00360EB7" w:rsidRDefault="00360EB7" w:rsidP="00360EB7">
      <w:pPr>
        <w:autoSpaceDE w:val="0"/>
        <w:autoSpaceDN w:val="0"/>
        <w:rPr>
          <w:rFonts w:ascii="AkzidenzGroteskStd-Bold" w:hAnsi="AkzidenzGroteskStd-Bold"/>
          <w:b/>
          <w:bCs/>
          <w:color w:val="000000"/>
          <w:sz w:val="28"/>
          <w:szCs w:val="28"/>
        </w:rPr>
      </w:pPr>
      <w:r>
        <w:rPr>
          <w:rFonts w:ascii="AkzidenzGroteskStd-Bold" w:hAnsi="AkzidenzGroteskStd-Bold"/>
          <w:b/>
          <w:bCs/>
          <w:color w:val="000000"/>
          <w:sz w:val="28"/>
          <w:szCs w:val="28"/>
        </w:rPr>
        <w:t>Skånska Byggvaror rensar i röran med Waxholm, en smart</w:t>
      </w:r>
    </w:p>
    <w:p w:rsidR="00360EB7" w:rsidRDefault="00360EB7" w:rsidP="00360EB7">
      <w:pPr>
        <w:autoSpaceDE w:val="0"/>
        <w:autoSpaceDN w:val="0"/>
        <w:rPr>
          <w:rFonts w:ascii="AkzidenzGroteskStd-Bold" w:hAnsi="AkzidenzGroteskStd-Bold"/>
          <w:b/>
          <w:bCs/>
          <w:color w:val="000000"/>
          <w:sz w:val="28"/>
          <w:szCs w:val="28"/>
        </w:rPr>
      </w:pPr>
      <w:r>
        <w:rPr>
          <w:rFonts w:ascii="AkzidenzGroteskStd-Bold" w:hAnsi="AkzidenzGroteskStd-Bold"/>
          <w:b/>
          <w:bCs/>
          <w:color w:val="000000"/>
          <w:sz w:val="28"/>
          <w:szCs w:val="28"/>
        </w:rPr>
        <w:t>förvaringslösning som tar striden mot stök och oreda</w:t>
      </w:r>
    </w:p>
    <w:p w:rsidR="00360EB7" w:rsidRDefault="00360EB7" w:rsidP="00360EB7">
      <w:pPr>
        <w:autoSpaceDE w:val="0"/>
        <w:autoSpaceDN w:val="0"/>
        <w:rPr>
          <w:rFonts w:ascii="AkzidenzGroteskStd-Bold" w:hAnsi="AkzidenzGroteskStd-Bold"/>
          <w:b/>
          <w:bCs/>
          <w:color w:val="000000"/>
          <w:sz w:val="32"/>
          <w:szCs w:val="32"/>
        </w:rPr>
      </w:pP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</w:rPr>
      </w:pPr>
      <w:r>
        <w:rPr>
          <w:rFonts w:ascii="AkzidenzGroteskStd-Light" w:hAnsi="AkzidenzGroteskStd-Light"/>
          <w:color w:val="000000"/>
        </w:rPr>
        <w:t xml:space="preserve">Med ambitionen att rensa upp i stökiga garderober och dressing </w:t>
      </w:r>
      <w:proofErr w:type="spellStart"/>
      <w:r>
        <w:rPr>
          <w:rFonts w:ascii="AkzidenzGroteskStd-Light" w:hAnsi="AkzidenzGroteskStd-Light"/>
          <w:color w:val="000000"/>
        </w:rPr>
        <w:t>rooms</w:t>
      </w:r>
      <w:proofErr w:type="spellEnd"/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</w:rPr>
      </w:pPr>
      <w:r>
        <w:rPr>
          <w:rFonts w:ascii="AkzidenzGroteskStd-Light" w:hAnsi="AkzidenzGroteskStd-Light"/>
          <w:color w:val="000000"/>
        </w:rPr>
        <w:t>lanserar Skånska Byggvaror en helt ny förvaringsserie vid namn Waxholm.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</w:rPr>
      </w:pPr>
      <w:r>
        <w:rPr>
          <w:rFonts w:ascii="AkzidenzGroteskStd-Light" w:hAnsi="AkzidenzGroteskStd-Light"/>
          <w:color w:val="000000"/>
        </w:rPr>
        <w:t>Den nya förvaringsserien passar för klädkammaren eller bakom skjutdörrsgarderober.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</w:rPr>
      </w:pPr>
      <w:r>
        <w:rPr>
          <w:rFonts w:ascii="AkzidenzGroteskStd-Light" w:hAnsi="AkzidenzGroteskStd-Light"/>
          <w:color w:val="000000"/>
        </w:rPr>
        <w:t>Det nya förvaringskonceptet lanseras i september.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4"/>
          <w:szCs w:val="24"/>
        </w:rPr>
      </w:pP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Sedan länge är Skånska Byggvaror ledande på skjutdörrsgarderober i olika stilar och prisklasser.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Nu tar man steget in i garderoben med en ny och mycket flexibel förvaringslösning. Hyllor, hängare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proofErr w:type="gramStart"/>
      <w:r>
        <w:rPr>
          <w:rFonts w:ascii="AkzidenzGroteskStd-Light" w:hAnsi="AkzidenzGroteskStd-Light"/>
          <w:color w:val="000000"/>
          <w:sz w:val="20"/>
          <w:szCs w:val="20"/>
        </w:rPr>
        <w:t>och lådor på rätt plats för rätt sak.</w:t>
      </w:r>
      <w:proofErr w:type="gramEnd"/>
      <w:r>
        <w:rPr>
          <w:rFonts w:ascii="AkzidenzGroteskStd-Light" w:hAnsi="AkzidenzGroteskStd-Light"/>
          <w:color w:val="000000"/>
          <w:sz w:val="20"/>
          <w:szCs w:val="20"/>
        </w:rPr>
        <w:t xml:space="preserve"> Ordning och reda med andra ord.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</w:p>
    <w:p w:rsidR="00360EB7" w:rsidRDefault="00360EB7" w:rsidP="00360EB7">
      <w:pPr>
        <w:autoSpaceDE w:val="0"/>
        <w:autoSpaceDN w:val="0"/>
        <w:rPr>
          <w:rFonts w:ascii="AkzidenzGroteskStd-LightIt" w:hAnsi="AkzidenzGroteskStd-LightIt"/>
          <w:color w:val="000000"/>
          <w:sz w:val="20"/>
          <w:szCs w:val="20"/>
        </w:rPr>
      </w:pPr>
      <w:proofErr w:type="gramStart"/>
      <w:r>
        <w:rPr>
          <w:rFonts w:ascii="AkzidenzGroteskStd-Light" w:hAnsi="AkzidenzGroteskStd-Light"/>
          <w:color w:val="000000"/>
          <w:sz w:val="20"/>
          <w:szCs w:val="20"/>
        </w:rPr>
        <w:t>-</w:t>
      </w:r>
      <w:proofErr w:type="gramEnd"/>
      <w:r>
        <w:rPr>
          <w:rFonts w:ascii="AkzidenzGroteskStd-Light" w:hAnsi="AkzidenzGroteskStd-Light"/>
          <w:color w:val="000000"/>
          <w:sz w:val="20"/>
          <w:szCs w:val="20"/>
        </w:rPr>
        <w:t xml:space="preserve"> </w:t>
      </w:r>
      <w:r>
        <w:rPr>
          <w:rFonts w:ascii="AkzidenzGroteskStd-LightIt" w:hAnsi="AkzidenzGroteskStd-LightIt"/>
          <w:color w:val="000000"/>
          <w:sz w:val="20"/>
          <w:szCs w:val="20"/>
        </w:rPr>
        <w:t>Alla har vi nog upplevt att klädkammaren eller garderoben ser ut som en smärre katastrof.</w:t>
      </w:r>
    </w:p>
    <w:p w:rsidR="00360EB7" w:rsidRDefault="00360EB7" w:rsidP="00360EB7">
      <w:pPr>
        <w:autoSpaceDE w:val="0"/>
        <w:autoSpaceDN w:val="0"/>
        <w:rPr>
          <w:rFonts w:ascii="AkzidenzGroteskStd-LightIt" w:hAnsi="AkzidenzGroteskStd-LightIt"/>
          <w:color w:val="000000"/>
          <w:sz w:val="20"/>
          <w:szCs w:val="20"/>
        </w:rPr>
      </w:pPr>
      <w:r>
        <w:rPr>
          <w:rFonts w:ascii="AkzidenzGroteskStd-LightIt" w:hAnsi="AkzidenzGroteskStd-LightIt"/>
          <w:color w:val="000000"/>
          <w:sz w:val="20"/>
          <w:szCs w:val="20"/>
        </w:rPr>
        <w:t>Med Waxholm rensar man enkelt upp i röran och monteringen är lika enkel som snabb.</w:t>
      </w:r>
    </w:p>
    <w:p w:rsidR="00360EB7" w:rsidRDefault="00360EB7" w:rsidP="00360EB7">
      <w:pPr>
        <w:autoSpaceDE w:val="0"/>
        <w:autoSpaceDN w:val="0"/>
        <w:rPr>
          <w:rFonts w:ascii="AkzidenzGroteskStd-LightIt" w:hAnsi="AkzidenzGroteskStd-LightIt"/>
          <w:color w:val="000000"/>
          <w:sz w:val="20"/>
          <w:szCs w:val="20"/>
        </w:rPr>
      </w:pPr>
      <w:r>
        <w:rPr>
          <w:rFonts w:ascii="AkzidenzGroteskStd-LightIt" w:hAnsi="AkzidenzGroteskStd-LightIt"/>
          <w:color w:val="000000"/>
          <w:sz w:val="20"/>
          <w:szCs w:val="20"/>
        </w:rPr>
        <w:t>Tillsammans med våra skjutdörrar skapar Waxholm ett komplett erbjudande, säger Per-Ivan</w:t>
      </w:r>
    </w:p>
    <w:p w:rsidR="00360EB7" w:rsidRDefault="00360EB7" w:rsidP="00360EB7">
      <w:pPr>
        <w:autoSpaceDE w:val="0"/>
        <w:autoSpaceDN w:val="0"/>
        <w:rPr>
          <w:rFonts w:ascii="AkzidenzGroteskStd-LightIt" w:hAnsi="AkzidenzGroteskStd-LightIt"/>
          <w:color w:val="000000"/>
          <w:sz w:val="20"/>
          <w:szCs w:val="20"/>
        </w:rPr>
      </w:pPr>
      <w:r>
        <w:rPr>
          <w:rFonts w:ascii="AkzidenzGroteskStd-LightIt" w:hAnsi="AkzidenzGroteskStd-LightIt"/>
          <w:color w:val="000000"/>
          <w:sz w:val="20"/>
          <w:szCs w:val="20"/>
        </w:rPr>
        <w:t>Christiansson, vice vd på Skånska Byggvaror.</w:t>
      </w:r>
    </w:p>
    <w:p w:rsidR="00360EB7" w:rsidRDefault="00360EB7" w:rsidP="00360EB7">
      <w:pPr>
        <w:autoSpaceDE w:val="0"/>
        <w:autoSpaceDN w:val="0"/>
        <w:rPr>
          <w:rFonts w:ascii="AkzidenzGroteskStd-LightIt" w:hAnsi="AkzidenzGroteskStd-LightIt"/>
          <w:color w:val="000000"/>
          <w:sz w:val="20"/>
          <w:szCs w:val="20"/>
        </w:rPr>
      </w:pP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Inredningsserien Waxholm finns i två versioner. Waxholm Smal och Waxholm Bred beroende på hur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proofErr w:type="gramStart"/>
      <w:r>
        <w:rPr>
          <w:rFonts w:ascii="AkzidenzGroteskStd-Light" w:hAnsi="AkzidenzGroteskStd-Light"/>
          <w:color w:val="000000"/>
          <w:sz w:val="20"/>
          <w:szCs w:val="20"/>
        </w:rPr>
        <w:t>många lådor som behövs och vilken bredd som tillåts.</w:t>
      </w:r>
      <w:proofErr w:type="gramEnd"/>
      <w:r>
        <w:rPr>
          <w:rFonts w:ascii="AkzidenzGroteskStd-Light" w:hAnsi="AkzidenzGroteskStd-Light"/>
          <w:color w:val="000000"/>
          <w:sz w:val="20"/>
          <w:szCs w:val="20"/>
        </w:rPr>
        <w:t xml:space="preserve"> Båda alternativen till marknadens kanske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bästa stil, kvalitet och pris.</w:t>
      </w: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FF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 xml:space="preserve">Mer information på: </w:t>
      </w:r>
      <w:hyperlink r:id="rId5" w:history="1">
        <w:r>
          <w:rPr>
            <w:rStyle w:val="Hyperlnk"/>
            <w:rFonts w:ascii="AkzidenzGroteskStd-Light" w:hAnsi="AkzidenzGroteskStd-Light"/>
            <w:sz w:val="20"/>
            <w:szCs w:val="20"/>
          </w:rPr>
          <w:t>http://www.skanskabyggvaror.se/produkter/garderober/</w:t>
        </w:r>
      </w:hyperlink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FF"/>
          <w:sz w:val="20"/>
          <w:szCs w:val="20"/>
        </w:rPr>
      </w:pPr>
    </w:p>
    <w:p w:rsidR="00360EB7" w:rsidRDefault="00360EB7" w:rsidP="00360EB7">
      <w:p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Fakta om förvaringsserien Waxholm</w:t>
      </w:r>
    </w:p>
    <w:p w:rsidR="00360EB7" w:rsidRDefault="00360EB7" w:rsidP="00360EB7">
      <w:pPr>
        <w:pStyle w:val="Liststycke"/>
        <w:numPr>
          <w:ilvl w:val="0"/>
          <w:numId w:val="1"/>
        </w:num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Waxholm Smal: 3 lådor, total bredd 172–282 cm x djup 39 cm x höjd 213 cm.</w:t>
      </w:r>
    </w:p>
    <w:p w:rsidR="00360EB7" w:rsidRDefault="00360EB7" w:rsidP="00360EB7">
      <w:pPr>
        <w:autoSpaceDE w:val="0"/>
        <w:autoSpaceDN w:val="0"/>
        <w:ind w:firstLine="360"/>
        <w:rPr>
          <w:rFonts w:ascii="AkzidenzGroteskStd-Light" w:hAnsi="AkzidenzGroteskStd-Light"/>
          <w:color w:val="000000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Pris: 1995 kr</w:t>
      </w:r>
    </w:p>
    <w:p w:rsidR="00360EB7" w:rsidRDefault="00360EB7" w:rsidP="00360EB7">
      <w:pPr>
        <w:pStyle w:val="Liststycke"/>
        <w:numPr>
          <w:ilvl w:val="0"/>
          <w:numId w:val="1"/>
        </w:numPr>
        <w:autoSpaceDE w:val="0"/>
        <w:autoSpaceDN w:val="0"/>
        <w:rPr>
          <w:rFonts w:ascii="AkzidenzGroteskStd-Light" w:hAnsi="AkzidenzGroteskStd-Light"/>
          <w:color w:val="000000"/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Waxholm Bred: 5 lådor. Total bredd 201–307 cm x djup 39 cm x höjd 213 cm.</w:t>
      </w:r>
    </w:p>
    <w:p w:rsidR="00360EB7" w:rsidRDefault="00360EB7" w:rsidP="00360EB7">
      <w:pPr>
        <w:ind w:firstLine="360"/>
        <w:rPr>
          <w:sz w:val="20"/>
          <w:szCs w:val="20"/>
        </w:rPr>
      </w:pPr>
      <w:r>
        <w:rPr>
          <w:rFonts w:ascii="AkzidenzGroteskStd-Light" w:hAnsi="AkzidenzGroteskStd-Light"/>
          <w:color w:val="000000"/>
          <w:sz w:val="20"/>
          <w:szCs w:val="20"/>
        </w:rPr>
        <w:t>Pris: 2 995 kr</w:t>
      </w:r>
    </w:p>
    <w:p w:rsidR="00360EB7" w:rsidRDefault="00360EB7" w:rsidP="00360EB7"/>
    <w:p w:rsidR="00360EB7" w:rsidRDefault="00360EB7" w:rsidP="00360EB7"/>
    <w:p w:rsidR="00360EB7" w:rsidRDefault="00360EB7" w:rsidP="00360EB7">
      <w:pPr>
        <w:autoSpaceDE w:val="0"/>
        <w:autoSpaceDN w:val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För mer information kontakta: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Per-Ivan Christiansson, </w:t>
      </w:r>
      <w:proofErr w:type="spellStart"/>
      <w:r>
        <w:rPr>
          <w:rFonts w:ascii="Verdana" w:hAnsi="Verdana"/>
          <w:color w:val="000000"/>
          <w:sz w:val="20"/>
          <w:szCs w:val="20"/>
        </w:rPr>
        <w:t>vvd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med försäljnings- och marknadsansvar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20"/>
          <w:szCs w:val="20"/>
          <w:lang w:val="en-US"/>
        </w:rPr>
      </w:pPr>
      <w:proofErr w:type="gramStart"/>
      <w:r>
        <w:rPr>
          <w:rFonts w:ascii="Verdana" w:hAnsi="Verdana"/>
          <w:color w:val="000000"/>
          <w:sz w:val="20"/>
          <w:szCs w:val="20"/>
          <w:lang w:val="en-US"/>
        </w:rPr>
        <w:t>e-post</w:t>
      </w:r>
      <w:proofErr w:type="gramEnd"/>
      <w:r>
        <w:rPr>
          <w:rFonts w:ascii="Verdana" w:hAnsi="Verdana"/>
          <w:color w:val="000000"/>
          <w:sz w:val="20"/>
          <w:szCs w:val="20"/>
          <w:lang w:val="en-US"/>
        </w:rPr>
        <w:t xml:space="preserve">: </w:t>
      </w:r>
      <w:hyperlink r:id="rId6" w:history="1">
        <w:r>
          <w:rPr>
            <w:rStyle w:val="Hyperlnk"/>
            <w:rFonts w:ascii="Verdana" w:hAnsi="Verdana"/>
            <w:sz w:val="20"/>
            <w:szCs w:val="20"/>
            <w:lang w:val="en-US"/>
          </w:rPr>
          <w:t>pcn@skanskabyggvaror.se</w:t>
        </w:r>
      </w:hyperlink>
      <w:r>
        <w:rPr>
          <w:rFonts w:ascii="Verdana" w:hAnsi="Verdana"/>
          <w:color w:val="000000"/>
          <w:sz w:val="20"/>
          <w:szCs w:val="20"/>
          <w:lang w:val="en-US"/>
        </w:rPr>
        <w:t xml:space="preserve"> Tel: 0733–223003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Anders Blomkvist, vd Tel: 0708–146688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e-post: </w:t>
      </w:r>
      <w:hyperlink r:id="rId7" w:history="1">
        <w:r>
          <w:rPr>
            <w:rStyle w:val="Hyperlnk"/>
            <w:rFonts w:ascii="Verdana" w:hAnsi="Verdana"/>
            <w:sz w:val="20"/>
            <w:szCs w:val="20"/>
          </w:rPr>
          <w:t>anders.blomkvist@skanskabyggvaror.se</w:t>
        </w:r>
      </w:hyperlink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Växel 042-25 30 00. Besöksadress: Kanongatan 13 254 67 Helsingborg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20"/>
          <w:szCs w:val="20"/>
        </w:rPr>
      </w:pPr>
    </w:p>
    <w:p w:rsidR="00360EB7" w:rsidRDefault="00360EB7" w:rsidP="00360EB7">
      <w:pPr>
        <w:autoSpaceDE w:val="0"/>
        <w:autoSpaceDN w:val="0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Om Skånska Byggvaror AB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Skånska Byggvaror AB startades 1965 och är Sveriges ledande distans- och e-handelsföretag av byggvaror. Skånska Byggvaror vänder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sig till ”gör-det-självaren” och säljer ett lättöverskådligt sortiment för villans yttre och inre miljöer – t.ex. badrumsinredningar, bubbelbad,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dörrar, fönster, uterum, spa etc. Marknadsbearbetning sker genom webb, </w:t>
      </w:r>
      <w:proofErr w:type="spellStart"/>
      <w:r>
        <w:rPr>
          <w:rFonts w:ascii="Verdana" w:hAnsi="Verdana"/>
          <w:color w:val="000000"/>
          <w:sz w:val="16"/>
          <w:szCs w:val="16"/>
        </w:rPr>
        <w:t>riksannonsering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och direktreklam. Företaget bedriver egen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tillverkning av stora delar av sortimentet och har drygt 100 anställda i Helsingborg, Bjuv och Ängelholm.</w:t>
      </w:r>
    </w:p>
    <w:p w:rsidR="00360EB7" w:rsidRDefault="00360EB7" w:rsidP="00360EB7">
      <w:pPr>
        <w:autoSpaceDE w:val="0"/>
        <w:autoSpaceDN w:val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Läs mer om villaägarens bästa vän på </w:t>
      </w:r>
      <w:hyperlink r:id="rId8" w:history="1">
        <w:r>
          <w:rPr>
            <w:rStyle w:val="Hyperlnk"/>
            <w:rFonts w:ascii="Verdana" w:hAnsi="Verdana"/>
            <w:sz w:val="16"/>
            <w:szCs w:val="16"/>
          </w:rPr>
          <w:t>www.skanskabyggvaror.se</w:t>
        </w:r>
      </w:hyperlink>
    </w:p>
    <w:p w:rsidR="0088776D" w:rsidRDefault="0088776D"/>
    <w:sectPr w:rsidR="0088776D" w:rsidSect="00887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GroteskStd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kzidenzGroteskStd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kzidenzGroteskStd-Light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21E6"/>
    <w:multiLevelType w:val="hybridMultilevel"/>
    <w:tmpl w:val="C67AC3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60EB7"/>
    <w:rsid w:val="00360EB7"/>
    <w:rsid w:val="00873628"/>
    <w:rsid w:val="0088776D"/>
    <w:rsid w:val="00C37FF3"/>
    <w:rsid w:val="00EC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B7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60EB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60E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skabyggvaror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s.blomkvist@skanskabyggvaro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n@skanskabyggvaror.se" TargetMode="External"/><Relationship Id="rId5" Type="http://schemas.openxmlformats.org/officeDocument/2006/relationships/hyperlink" Target="http://www.skanskabyggvaror.se/produkter/garderob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2205</Characters>
  <Application>Microsoft Office Word</Application>
  <DocSecurity>0</DocSecurity>
  <Lines>18</Lines>
  <Paragraphs>5</Paragraphs>
  <ScaleCrop>false</ScaleCrop>
  <Company>Skånska Byggvaror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Wennberg</dc:creator>
  <cp:keywords/>
  <dc:description/>
  <cp:lastModifiedBy>Charlotte Wennberg</cp:lastModifiedBy>
  <cp:revision>1</cp:revision>
  <dcterms:created xsi:type="dcterms:W3CDTF">2009-09-23T05:20:00Z</dcterms:created>
  <dcterms:modified xsi:type="dcterms:W3CDTF">2009-09-23T05:28:00Z</dcterms:modified>
</cp:coreProperties>
</file>