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6D" w:rsidRPr="000F6F6D" w:rsidRDefault="000C66F3">
      <w:pPr>
        <w:rPr>
          <w:b/>
        </w:rPr>
      </w:pPr>
      <w:r w:rsidRPr="000F6F6D">
        <w:rPr>
          <w:b/>
        </w:rPr>
        <w:t>Pressemelding</w:t>
      </w:r>
    </w:p>
    <w:p w:rsidR="000C66F3" w:rsidRPr="000F6F6D" w:rsidRDefault="000C66F3">
      <w:pPr>
        <w:rPr>
          <w:b/>
        </w:rPr>
      </w:pPr>
      <w:r w:rsidRPr="000F6F6D">
        <w:rPr>
          <w:b/>
        </w:rPr>
        <w:t>12.12.2019</w:t>
      </w:r>
    </w:p>
    <w:p w:rsidR="000C66F3" w:rsidRPr="000F6F6D" w:rsidRDefault="000C66F3">
      <w:pPr>
        <w:rPr>
          <w:b/>
          <w:sz w:val="28"/>
          <w:szCs w:val="28"/>
        </w:rPr>
      </w:pPr>
      <w:r w:rsidRPr="000F6F6D">
        <w:rPr>
          <w:b/>
          <w:sz w:val="28"/>
          <w:szCs w:val="28"/>
        </w:rPr>
        <w:t>SkiStar utnevner Stefan Sjöstrand til administrerende direktør</w:t>
      </w:r>
    </w:p>
    <w:p w:rsidR="000C66F3" w:rsidRDefault="000C66F3">
      <w:r>
        <w:t>Styret i SkiStar har vedtatt å utnevne Stefan Sjöstrand til administrerende direktør og konsernsjef. Sjöstrand begynner i stillingen senest 11. juni 2020.</w:t>
      </w:r>
    </w:p>
    <w:p w:rsidR="000C66F3" w:rsidRDefault="000C66F3">
      <w:r>
        <w:t>Stefan arbeider i dag på Ingka Centres (IKEA) som Commercial &amp; Digital Manager. Han har jobbet for IKEA de siste 13 årene i ulike stillinger, blant annet som Commercial Manager for IKEA Group</w:t>
      </w:r>
      <w:r w:rsidR="000F6F6D">
        <w:t xml:space="preserve"> og</w:t>
      </w:r>
      <w:r>
        <w:t xml:space="preserve"> har vært medlem av konsernledelsen og </w:t>
      </w:r>
      <w:r w:rsidR="000F6F6D">
        <w:t>management</w:t>
      </w:r>
      <w:r>
        <w:t xml:space="preserve"> board, administrerende </w:t>
      </w:r>
      <w:r w:rsidR="000F6F6D">
        <w:t>direktør</w:t>
      </w:r>
      <w:r>
        <w:t xml:space="preserve"> for IKEA Canada med om lag 7.000 medarbeidere, viseadministrerende direktør for IKEA Frankrike med om lag 12.000 medarbeidere og forretningssjef i IKEA of Sweden, IKEAs sortimentsutviklingsselskap i Älmhult. Stefan har også erfaring fra ulike roller som leder og administ</w:t>
      </w:r>
      <w:r w:rsidR="000F6F6D">
        <w:t>rerende direktør hos blant andre</w:t>
      </w:r>
      <w:bookmarkStart w:id="0" w:name="_GoBack"/>
      <w:bookmarkEnd w:id="0"/>
      <w:r>
        <w:t xml:space="preserve"> Weibulls, OLW, Malaco og Marabou. Han er født i 1968 og er utdannet DIHM markedsøkonom.</w:t>
      </w:r>
    </w:p>
    <w:p w:rsidR="00317141" w:rsidRDefault="00317141">
      <w:r>
        <w:t xml:space="preserve">- Jeg er veldig glad for å ha rekruttert Stefan Sjöstrand til rollen som SkiStars administrerende direktør og konsernsjef. Stefan vil bidra med bred erfaring fra ulike kommersielle roller. Han har stor forbrukerforståelse, stor erfaring i å arbeide med sterke </w:t>
      </w:r>
      <w:r w:rsidR="000F6F6D">
        <w:t>varemerker</w:t>
      </w:r>
      <w:r>
        <w:t xml:space="preserve"> og har hele tiden levert sterke resultater i tidligere roller. Dessuten er Stefan en godt likt, </w:t>
      </w:r>
      <w:r w:rsidR="000F6F6D">
        <w:t>tydelig</w:t>
      </w:r>
      <w:r>
        <w:t xml:space="preserve"> og inspirerende leder blant sine medarbeidere, noe vi verdsetter høyt, sier styreleder Eivor Andersson.</w:t>
      </w:r>
    </w:p>
    <w:p w:rsidR="00317141" w:rsidRDefault="00317141">
      <w:r>
        <w:t xml:space="preserve">- Det føles veldig inspirerende å få tillit til å lede SkiStar, som er et godt drevet selskap med fin </w:t>
      </w:r>
      <w:r w:rsidR="000F6F6D">
        <w:t>historisk</w:t>
      </w:r>
      <w:r>
        <w:t xml:space="preserve"> utvikling, drevet av sterk </w:t>
      </w:r>
      <w:r w:rsidR="000F6F6D">
        <w:t>entreprenør ånd</w:t>
      </w:r>
      <w:r>
        <w:t xml:space="preserve"> og med et stort fremtidig potensial. Jeg ser fram til, sammen med SkiStars styre, personale og forretningspartnere, å utvikle selskapet og skape </w:t>
      </w:r>
      <w:r w:rsidR="000F6F6D">
        <w:t>verdier</w:t>
      </w:r>
      <w:r>
        <w:t xml:space="preserve"> for aksjeeierne, sier Stefan Sjöstrand i en kommentar.</w:t>
      </w:r>
    </w:p>
    <w:p w:rsidR="00317141" w:rsidRDefault="00317141">
      <w:r>
        <w:t xml:space="preserve">Dette er informasjon som SkiStar AB er pålagt å offentliggjøre i henhold til EUs forskrift om markedsmisbruk. Informasjonen er gitt gjennom </w:t>
      </w:r>
      <w:r w:rsidR="000F6F6D">
        <w:t>nedenstående</w:t>
      </w:r>
      <w:r>
        <w:t xml:space="preserve"> kontaktpersoners sekretariat for offentliggjøring 12. desember 2019 klokken 8.30 CET.</w:t>
      </w:r>
    </w:p>
    <w:p w:rsidR="00317141" w:rsidRDefault="00317141">
      <w:r>
        <w:t>Mer informasjon gis av:</w:t>
      </w:r>
    </w:p>
    <w:p w:rsidR="00317141" w:rsidRDefault="00317141">
      <w:r>
        <w:t>Eivor Andersson, styreleder, tel +46 (0) 280 880 80</w:t>
      </w:r>
      <w:r>
        <w:br/>
        <w:t>Anders Örnulf, fungerende adm. dir. og konsernsjef, tel +46 (0) 280 880 80</w:t>
      </w:r>
    </w:p>
    <w:p w:rsidR="000F6F6D" w:rsidRPr="000F6F6D" w:rsidRDefault="000F6F6D" w:rsidP="000F6F6D">
      <w:pPr>
        <w:pStyle w:val="NormalWeb"/>
        <w:spacing w:before="0" w:beforeAutospacing="0" w:line="270" w:lineRule="atLeast"/>
        <w:rPr>
          <w:rFonts w:ascii="Arial" w:hAnsi="Arial" w:cs="Arial"/>
          <w:color w:val="555555"/>
          <w:sz w:val="20"/>
          <w:szCs w:val="20"/>
          <w:lang w:val="nb-NO"/>
        </w:rPr>
      </w:pPr>
      <w:r w:rsidRPr="000F6F6D">
        <w:rPr>
          <w:rStyle w:val="Sterk"/>
          <w:rFonts w:ascii="Arial" w:hAnsi="Arial" w:cs="Arial"/>
          <w:color w:val="555555"/>
          <w:sz w:val="20"/>
          <w:szCs w:val="20"/>
          <w:lang w:val="nb-NO"/>
        </w:rPr>
        <w:t>Kort om SkiStar:</w:t>
      </w:r>
    </w:p>
    <w:p w:rsidR="000F6F6D" w:rsidRPr="000F6F6D" w:rsidRDefault="000F6F6D" w:rsidP="000F6F6D">
      <w:pPr>
        <w:pStyle w:val="NormalWeb"/>
        <w:spacing w:before="0" w:beforeAutospacing="0" w:line="270" w:lineRule="atLeast"/>
        <w:rPr>
          <w:rFonts w:ascii="Arial" w:hAnsi="Arial" w:cs="Arial"/>
          <w:color w:val="555555"/>
          <w:sz w:val="20"/>
          <w:szCs w:val="20"/>
          <w:lang w:val="nb-NO"/>
        </w:rPr>
      </w:pPr>
      <w:r w:rsidRPr="000F6F6D">
        <w:rPr>
          <w:rStyle w:val="Utheving"/>
          <w:rFonts w:ascii="Arial" w:hAnsi="Arial" w:cs="Arial"/>
          <w:color w:val="555555"/>
          <w:sz w:val="20"/>
          <w:szCs w:val="20"/>
          <w:lang w:val="nb-NO"/>
        </w:rPr>
        <w:t>SkiStar AB (publ) er notert på Nasdaq Stockholms Mid Cap-segment. Konsernet eier og driver alpinanlegg i Hemsedal og Trysil i Norge, i Sälen, Åre og Vemdalen, samt Hammarbybacken (Stockholm) i Sverige, og St. Johann in Tirol i Østerrike. Markedsandelen i Sverige er 50 %, i Norge 31 % og totalt i Skandinavia 41 %. Kjernevirksomheten er alpin skikjøring med gjestens skiopplevelse i sentrum. Virksomheten deles inn i tre kjerneområder: Drift av skianlegg, infrastruktur og explotering.</w:t>
      </w:r>
    </w:p>
    <w:sectPr w:rsidR="000F6F6D" w:rsidRPr="000F6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F3"/>
    <w:rsid w:val="000C66F3"/>
    <w:rsid w:val="000F6F6D"/>
    <w:rsid w:val="00317141"/>
    <w:rsid w:val="00E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3A2E-7F06-40E5-B2CD-EF43725F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erk">
    <w:name w:val="Strong"/>
    <w:basedOn w:val="Standardskriftforavsnitt"/>
    <w:uiPriority w:val="22"/>
    <w:qFormat/>
    <w:rsid w:val="000F6F6D"/>
    <w:rPr>
      <w:b/>
      <w:bCs/>
    </w:rPr>
  </w:style>
  <w:style w:type="character" w:styleId="Utheving">
    <w:name w:val="Emphasis"/>
    <w:basedOn w:val="Standardskriftforavsnitt"/>
    <w:uiPriority w:val="20"/>
    <w:qFormat/>
    <w:rsid w:val="000F6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Skistar AB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Matsson</dc:creator>
  <cp:keywords/>
  <dc:description/>
  <cp:lastModifiedBy>Ola Matsson</cp:lastModifiedBy>
  <cp:revision>1</cp:revision>
  <dcterms:created xsi:type="dcterms:W3CDTF">2019-12-12T07:50:00Z</dcterms:created>
  <dcterms:modified xsi:type="dcterms:W3CDTF">2019-12-12T08:17:00Z</dcterms:modified>
</cp:coreProperties>
</file>