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1C" w:rsidRPr="00C508C1" w:rsidRDefault="00CA3A8E" w:rsidP="00B441FE">
      <w:pPr>
        <w:pStyle w:val="TextsidhuvudProcordia"/>
      </w:pPr>
      <w:r w:rsidRPr="00C508C1">
        <w:tab/>
      </w:r>
      <w:r w:rsidR="00C508C1">
        <w:t xml:space="preserve">Pressmeddelande </w:t>
      </w:r>
      <w:r w:rsidR="006C4C06">
        <w:t>111012</w:t>
      </w:r>
    </w:p>
    <w:p w:rsidR="005830DC" w:rsidRDefault="005830DC" w:rsidP="006C4C06">
      <w:pPr>
        <w:pStyle w:val="BrdtextProcordia"/>
        <w:tabs>
          <w:tab w:val="right" w:pos="9169"/>
        </w:tabs>
        <w:rPr>
          <w:rFonts w:asciiTheme="majorHAnsi" w:hAnsiTheme="majorHAnsi"/>
          <w:color w:val="D9001A" w:themeColor="text1"/>
          <w:lang w:val="sv-SE"/>
        </w:rPr>
      </w:pPr>
    </w:p>
    <w:p w:rsidR="006C4C06" w:rsidRPr="006C4C06" w:rsidRDefault="006C4C06" w:rsidP="006C4C06">
      <w:pPr>
        <w:pStyle w:val="BrdtextProcordia"/>
        <w:tabs>
          <w:tab w:val="right" w:pos="9169"/>
        </w:tabs>
        <w:rPr>
          <w:rFonts w:asciiTheme="majorHAnsi" w:hAnsiTheme="majorHAnsi"/>
          <w:color w:val="D9001A" w:themeColor="text1"/>
        </w:rPr>
      </w:pPr>
      <w:r w:rsidRPr="006C4C06">
        <w:rPr>
          <w:rFonts w:asciiTheme="majorHAnsi" w:hAnsiTheme="majorHAnsi"/>
          <w:color w:val="D9001A" w:themeColor="text1"/>
        </w:rPr>
        <w:t>Grandiosamatchen – live betting på pizza</w:t>
      </w:r>
    </w:p>
    <w:p w:rsidR="00A33AB6" w:rsidRPr="00D87AB7" w:rsidRDefault="006C4C06" w:rsidP="00A33AB6">
      <w:pPr>
        <w:pStyle w:val="BrdtextProcordia"/>
        <w:tabs>
          <w:tab w:val="right" w:pos="9169"/>
        </w:tabs>
        <w:rPr>
          <w:b/>
          <w:lang w:val="sv-SE"/>
        </w:rPr>
      </w:pPr>
      <w:r w:rsidRPr="006C4C06">
        <w:rPr>
          <w:b/>
        </w:rPr>
        <w:t>För första gången någonsin ges möjligheten att betta på pizza i Sverige. Två pizzor – en match. Bara en får stanna. Just nu finns två nya smaker av Grandiosa Hämtpizza i butik, Diablo och El Nacho. Nyårsdagen 2012 kommer endast en av dessa smaker finnas kvar.  Och det är kons</w:t>
      </w:r>
      <w:r w:rsidR="00D87AB7">
        <w:rPr>
          <w:b/>
        </w:rPr>
        <w:t>umenterna som fäller avgörandet</w:t>
      </w:r>
    </w:p>
    <w:p w:rsidR="006C4C06" w:rsidRPr="00A33AB6" w:rsidRDefault="00A33AB6" w:rsidP="00A33AB6">
      <w:pPr>
        <w:pStyle w:val="BrdtextProcordia"/>
        <w:tabs>
          <w:tab w:val="right" w:pos="9169"/>
        </w:tabs>
        <w:rPr>
          <w:b/>
        </w:rPr>
      </w:pPr>
      <w:r w:rsidRPr="004C4340">
        <w:t xml:space="preserve">– </w:t>
      </w:r>
      <w:r w:rsidR="006C4C06" w:rsidRPr="006C4C06">
        <w:t>Det känns jättekul att vara först ut och testa ett helt nytt grepp at</w:t>
      </w:r>
      <w:r w:rsidR="005830DC">
        <w:t>t involvera våra konsumenter på</w:t>
      </w:r>
      <w:r w:rsidR="005830DC">
        <w:rPr>
          <w:lang w:val="sv-SE"/>
        </w:rPr>
        <w:t>. Vi hoppas på ett stort engagemang</w:t>
      </w:r>
      <w:r w:rsidR="005830DC" w:rsidRPr="006C4C06">
        <w:t xml:space="preserve">, </w:t>
      </w:r>
      <w:r w:rsidR="006C4C06" w:rsidRPr="006C4C06">
        <w:t>säger Maria Tilly</w:t>
      </w:r>
      <w:r w:rsidR="005830DC">
        <w:rPr>
          <w:lang w:val="sv-SE"/>
        </w:rPr>
        <w:t xml:space="preserve">, </w:t>
      </w:r>
      <w:r w:rsidR="006C4C06" w:rsidRPr="006C4C06">
        <w:t>ansvarig marknadschef på Procordia</w:t>
      </w:r>
      <w:r w:rsidR="006C4C06">
        <w:rPr>
          <w:lang w:val="sv-SE"/>
        </w:rPr>
        <w:t>.</w:t>
      </w:r>
    </w:p>
    <w:p w:rsidR="006C4C06" w:rsidRDefault="006C4C06" w:rsidP="006C4C06">
      <w:pPr>
        <w:pStyle w:val="BrdtextProcordia"/>
        <w:tabs>
          <w:tab w:val="right" w:pos="9169"/>
        </w:tabs>
        <w:rPr>
          <w:lang w:val="sv-SE"/>
        </w:rPr>
      </w:pPr>
      <w:r w:rsidRPr="006C4C06">
        <w:t>Under hösten ska konsumenterna kunna supporta sin favoritpizza via Facebooksidan för Grandiosa. Varje vecka belönas kreativa hejarramsor med smakprov</w:t>
      </w:r>
      <w:r w:rsidR="00146735">
        <w:rPr>
          <w:lang w:val="sv-SE"/>
        </w:rPr>
        <w:t>er</w:t>
      </w:r>
      <w:r w:rsidRPr="006C4C06">
        <w:t xml:space="preserve">. Samtidigt ges möjligheten att vinna pengar via live-betting på nätet, där oddsen löpande följer pizzamatchens utveckling. Bettingen möjliggörs under hela perioden på Betssons hemsida. </w:t>
      </w:r>
    </w:p>
    <w:p w:rsidR="006C4C06" w:rsidRDefault="00D87AB7" w:rsidP="006C4C06">
      <w:pPr>
        <w:pStyle w:val="BrdtextProcordia"/>
        <w:tabs>
          <w:tab w:val="right" w:pos="9169"/>
        </w:tabs>
        <w:rPr>
          <w:lang w:val="sv-SE"/>
        </w:rPr>
      </w:pPr>
      <w:r w:rsidRPr="004C4340">
        <w:t xml:space="preserve">– </w:t>
      </w:r>
      <w:r w:rsidR="006C4C06" w:rsidRPr="006C4C06">
        <w:t xml:space="preserve">Diablo och El Nacho är två </w:t>
      </w:r>
      <w:r w:rsidR="006C4C06">
        <w:rPr>
          <w:lang w:val="sv-SE"/>
        </w:rPr>
        <w:t>spännande</w:t>
      </w:r>
      <w:r w:rsidR="006C4C06" w:rsidRPr="006C4C06">
        <w:t xml:space="preserve"> varianter av Grandiosa Hämtpizza och jag ser med spänning fram emot att se vilken som går hem i stugorna. Vilken min favorit är kommer jag inte avslöja här</w:t>
      </w:r>
      <w:r w:rsidR="006C4C06">
        <w:rPr>
          <w:lang w:val="sv-SE"/>
        </w:rPr>
        <w:t>, fortsätter Maria Tilly</w:t>
      </w:r>
      <w:r w:rsidR="006C4C06" w:rsidRPr="006C4C06">
        <w:t xml:space="preserve">. </w:t>
      </w:r>
    </w:p>
    <w:p w:rsidR="00D90BFD" w:rsidRPr="00D90BFD" w:rsidRDefault="00D90BFD" w:rsidP="00CF6F8A">
      <w:pPr>
        <w:pStyle w:val="BrdtextProcordia"/>
        <w:tabs>
          <w:tab w:val="right" w:pos="9169"/>
        </w:tabs>
        <w:spacing w:after="0" w:afterAutospacing="0"/>
        <w:rPr>
          <w:lang w:val="sv-SE"/>
        </w:rPr>
      </w:pPr>
      <w:r w:rsidRPr="004C4340">
        <w:t xml:space="preserve">– </w:t>
      </w:r>
      <w:r>
        <w:rPr>
          <w:lang w:val="sv-SE"/>
        </w:rPr>
        <w:t>Vi vill driva utvecklingen av betting i Sverige, och det är spännande att få vara med</w:t>
      </w:r>
      <w:r w:rsidR="00CF6F8A">
        <w:rPr>
          <w:lang w:val="sv-SE"/>
        </w:rPr>
        <w:t xml:space="preserve"> och genomföra Sveriges första betting på pizza. </w:t>
      </w:r>
      <w:r>
        <w:rPr>
          <w:lang w:val="sv-SE"/>
        </w:rPr>
        <w:t>Detta samarbete känns klockrent för oss och vår målgrupp, säger Björn Gent, Country Manager på</w:t>
      </w:r>
      <w:r w:rsidRPr="004C4340">
        <w:rPr>
          <w:lang w:val="sv-SE"/>
        </w:rPr>
        <w:t xml:space="preserve"> Betsson</w:t>
      </w:r>
      <w:r>
        <w:rPr>
          <w:lang w:val="sv-SE"/>
        </w:rPr>
        <w:t>.</w:t>
      </w:r>
      <w:r>
        <w:rPr>
          <w:lang w:val="sv-SE"/>
        </w:rPr>
        <w:br/>
      </w:r>
    </w:p>
    <w:p w:rsidR="006C4C06" w:rsidRDefault="006C4C06" w:rsidP="006C4C06">
      <w:pPr>
        <w:pStyle w:val="BrdtextProcordia"/>
        <w:tabs>
          <w:tab w:val="right" w:pos="9169"/>
        </w:tabs>
        <w:rPr>
          <w:bCs/>
          <w:iCs/>
          <w:lang w:val="sv-SE"/>
        </w:rPr>
      </w:pPr>
      <w:r w:rsidRPr="006C4C06">
        <w:rPr>
          <w:bCs/>
          <w:iCs/>
        </w:rPr>
        <w:t>De två smaknyheterna är 550 grams pizzor med stenungsbakad botten:</w:t>
      </w:r>
    </w:p>
    <w:p w:rsidR="006C4C06" w:rsidRPr="000720AE" w:rsidRDefault="00A33AB6" w:rsidP="00D90BFD">
      <w:pPr>
        <w:pStyle w:val="BrdtextProcordia"/>
        <w:tabs>
          <w:tab w:val="right" w:pos="9169"/>
        </w:tabs>
        <w:rPr>
          <w:rFonts w:asciiTheme="majorHAnsi" w:hAnsiTheme="majorHAnsi"/>
          <w:color w:val="D9001A" w:themeColor="text1"/>
          <w:lang w:val="sv-SE"/>
        </w:rPr>
      </w:pPr>
      <w:r w:rsidRPr="006C4C06">
        <w:rPr>
          <w:rFonts w:asciiTheme="majorHAnsi" w:hAnsiTheme="majorHAnsi"/>
          <w:color w:val="D9001A" w:themeColor="text1"/>
        </w:rPr>
        <w:t>Grandiosa</w:t>
      </w:r>
      <w:r w:rsidRPr="000720AE">
        <w:rPr>
          <w:rFonts w:asciiTheme="majorHAnsi" w:hAnsiTheme="majorHAnsi"/>
          <w:color w:val="D9001A" w:themeColor="text1"/>
          <w:lang w:val="sv-SE"/>
        </w:rPr>
        <w:t xml:space="preserve"> X-tra allt Hämtpizza Diablo</w:t>
      </w:r>
      <w:r w:rsidR="000720AE" w:rsidRPr="000720AE">
        <w:rPr>
          <w:rFonts w:asciiTheme="majorHAnsi" w:hAnsiTheme="majorHAnsi"/>
          <w:color w:val="D9001A" w:themeColor="text1"/>
          <w:lang w:val="sv-SE"/>
        </w:rPr>
        <w:br/>
      </w:r>
      <w:r w:rsidR="006C4C06" w:rsidRPr="006C4C06">
        <w:rPr>
          <w:bCs/>
          <w:iCs/>
        </w:rPr>
        <w:t>Fyllning i form av tomatsås, mozzarellaost, mini-salami, pepperoni, lök, paprika och chili.</w:t>
      </w:r>
      <w:r w:rsidR="00D90BFD">
        <w:rPr>
          <w:rFonts w:asciiTheme="majorHAnsi" w:hAnsiTheme="majorHAnsi"/>
          <w:color w:val="D9001A" w:themeColor="text1"/>
          <w:lang w:val="sv-SE"/>
        </w:rPr>
        <w:br/>
      </w:r>
      <w:r>
        <w:br/>
      </w:r>
      <w:r w:rsidRPr="006C4C06">
        <w:rPr>
          <w:rFonts w:asciiTheme="majorHAnsi" w:hAnsiTheme="majorHAnsi"/>
          <w:color w:val="D9001A" w:themeColor="text1"/>
        </w:rPr>
        <w:t>Grandiosa</w:t>
      </w:r>
      <w:r w:rsidRPr="00A33AB6">
        <w:rPr>
          <w:rFonts w:asciiTheme="majorHAnsi" w:hAnsiTheme="majorHAnsi"/>
          <w:color w:val="D9001A" w:themeColor="text1"/>
          <w:lang w:val="sv-SE"/>
        </w:rPr>
        <w:t xml:space="preserve"> X-tra allt Hämtpizza El Nacho</w:t>
      </w:r>
      <w:r w:rsidR="000720AE">
        <w:rPr>
          <w:rFonts w:asciiTheme="majorHAnsi" w:hAnsiTheme="majorHAnsi"/>
          <w:color w:val="D9001A" w:themeColor="text1"/>
          <w:lang w:val="sv-SE"/>
        </w:rPr>
        <w:br/>
      </w:r>
      <w:r w:rsidR="006C4C06" w:rsidRPr="00A33AB6">
        <w:rPr>
          <w:bCs/>
          <w:iCs/>
          <w:lang w:val="sv-SE"/>
        </w:rPr>
        <w:t>Fyllning i form av tomatsås, mozzarellaost, tacokryddad köttfärs, crème fraiche, nachos och fefferoni.</w:t>
      </w:r>
    </w:p>
    <w:p w:rsidR="006C4C06" w:rsidRPr="006C4C06" w:rsidRDefault="006C4C06" w:rsidP="006C4C06">
      <w:pPr>
        <w:pStyle w:val="BrdtextProcordia"/>
        <w:tabs>
          <w:tab w:val="right" w:pos="9169"/>
        </w:tabs>
        <w:rPr>
          <w:bCs/>
          <w:iCs/>
        </w:rPr>
      </w:pPr>
      <w:r w:rsidRPr="006C4C06">
        <w:rPr>
          <w:bCs/>
          <w:iCs/>
        </w:rPr>
        <w:t>Grandiosa Hämtpizza är marknadsledande och finns sedan tidigare i tre olika smaker: Gudfadern, Bolognese och Mozzarella.</w:t>
      </w:r>
    </w:p>
    <w:p w:rsidR="006C4C06" w:rsidRPr="006C4C06" w:rsidRDefault="006C4C06" w:rsidP="006C4C06">
      <w:pPr>
        <w:pStyle w:val="BrdtextProcordia"/>
        <w:tabs>
          <w:tab w:val="right" w:pos="9169"/>
        </w:tabs>
        <w:rPr>
          <w:bCs/>
          <w:iCs/>
        </w:rPr>
      </w:pPr>
      <w:r w:rsidRPr="006C4C06">
        <w:t>Oddsen och den slutliga utgången av sortimentet avgörs av försäljningssiffrorna.</w:t>
      </w:r>
      <w:r w:rsidRPr="006C4C06">
        <w:rPr>
          <w:bCs/>
          <w:iCs/>
        </w:rPr>
        <w:t xml:space="preserve"> </w:t>
      </w:r>
    </w:p>
    <w:p w:rsidR="005830DC" w:rsidRDefault="005830DC" w:rsidP="006C4C06">
      <w:pPr>
        <w:pStyle w:val="BrdtextProcordia"/>
        <w:tabs>
          <w:tab w:val="right" w:pos="9169"/>
        </w:tabs>
        <w:rPr>
          <w:bCs/>
          <w:iCs/>
          <w:lang w:val="sv-SE"/>
        </w:rPr>
      </w:pPr>
    </w:p>
    <w:p w:rsidR="005830DC" w:rsidRDefault="005830DC" w:rsidP="006C4C06">
      <w:pPr>
        <w:pStyle w:val="BrdtextProcordia"/>
        <w:tabs>
          <w:tab w:val="right" w:pos="9169"/>
        </w:tabs>
        <w:rPr>
          <w:bCs/>
          <w:iCs/>
          <w:lang w:val="sv-SE"/>
        </w:rPr>
      </w:pPr>
    </w:p>
    <w:p w:rsidR="005830DC" w:rsidRDefault="005830DC" w:rsidP="006C4C06">
      <w:pPr>
        <w:pStyle w:val="BrdtextProcordia"/>
        <w:tabs>
          <w:tab w:val="right" w:pos="9169"/>
        </w:tabs>
        <w:rPr>
          <w:bCs/>
          <w:iCs/>
          <w:lang w:val="sv-SE"/>
        </w:rPr>
      </w:pPr>
    </w:p>
    <w:p w:rsidR="005830DC" w:rsidRDefault="005830DC" w:rsidP="006C4C06">
      <w:pPr>
        <w:pStyle w:val="BrdtextProcordia"/>
        <w:tabs>
          <w:tab w:val="right" w:pos="9169"/>
        </w:tabs>
        <w:rPr>
          <w:bCs/>
          <w:iCs/>
          <w:lang w:val="sv-SE"/>
        </w:rPr>
      </w:pPr>
    </w:p>
    <w:p w:rsidR="006C4C06" w:rsidRPr="006C4C06" w:rsidRDefault="006C4C06" w:rsidP="006C4C06">
      <w:pPr>
        <w:pStyle w:val="BrdtextProcordia"/>
        <w:tabs>
          <w:tab w:val="right" w:pos="9169"/>
        </w:tabs>
        <w:rPr>
          <w:bCs/>
          <w:iCs/>
        </w:rPr>
      </w:pPr>
      <w:r w:rsidRPr="006C4C06">
        <w:rPr>
          <w:bCs/>
          <w:iCs/>
        </w:rPr>
        <w:lastRenderedPageBreak/>
        <w:t xml:space="preserve">Kampanjen hittar du på </w:t>
      </w:r>
      <w:r w:rsidR="00015BC8" w:rsidRPr="006C4C06">
        <w:fldChar w:fldCharType="begin"/>
      </w:r>
      <w:r w:rsidRPr="006C4C06">
        <w:instrText>HYPERLINK "http://www.grandiosamatchen.se"</w:instrText>
      </w:r>
      <w:r w:rsidR="00015BC8" w:rsidRPr="006C4C06">
        <w:fldChar w:fldCharType="separate"/>
      </w:r>
      <w:r w:rsidRPr="006C4C06">
        <w:rPr>
          <w:rStyle w:val="Hyperlink"/>
          <w:bCs/>
          <w:iCs/>
        </w:rPr>
        <w:t>www.grandiosamatchen.se</w:t>
      </w:r>
      <w:r w:rsidR="00015BC8" w:rsidRPr="006C4C06">
        <w:fldChar w:fldCharType="end"/>
      </w:r>
      <w:r w:rsidRPr="006C4C06">
        <w:rPr>
          <w:bCs/>
          <w:iCs/>
        </w:rPr>
        <w:t xml:space="preserve"> och på Facebook </w:t>
      </w:r>
      <w:r w:rsidR="00015BC8">
        <w:fldChar w:fldCharType="begin"/>
      </w:r>
      <w:r w:rsidR="00015BC8">
        <w:instrText>HYPERLINK "http://www.facebook.com/pizzagrandiosasverige"</w:instrText>
      </w:r>
      <w:r w:rsidR="00015BC8">
        <w:fldChar w:fldCharType="separate"/>
      </w:r>
      <w:r w:rsidRPr="006C4C06">
        <w:rPr>
          <w:rStyle w:val="Hyperlink"/>
          <w:bCs/>
          <w:iCs/>
        </w:rPr>
        <w:t>www.facebook.com/pizzagrandiosasverige</w:t>
      </w:r>
      <w:r w:rsidR="00015BC8">
        <w:fldChar w:fldCharType="end"/>
      </w:r>
    </w:p>
    <w:p w:rsidR="006C4C06" w:rsidRPr="006C4C06" w:rsidRDefault="006C4C06" w:rsidP="006C4C06">
      <w:pPr>
        <w:pStyle w:val="BrdtextProcordia"/>
        <w:tabs>
          <w:tab w:val="right" w:pos="9169"/>
        </w:tabs>
        <w:rPr>
          <w:bCs/>
          <w:iCs/>
          <w:lang w:val="da-DK"/>
        </w:rPr>
      </w:pPr>
      <w:proofErr w:type="spellStart"/>
      <w:r w:rsidRPr="006C4C06">
        <w:rPr>
          <w:bCs/>
          <w:iCs/>
          <w:lang w:val="da-DK"/>
        </w:rPr>
        <w:t>Spelet</w:t>
      </w:r>
      <w:proofErr w:type="spellEnd"/>
      <w:r w:rsidRPr="006C4C06">
        <w:rPr>
          <w:bCs/>
          <w:iCs/>
          <w:lang w:val="da-DK"/>
        </w:rPr>
        <w:t xml:space="preserve"> sker på </w:t>
      </w:r>
      <w:hyperlink r:id="rId7" w:history="1">
        <w:r w:rsidRPr="006C4C06">
          <w:rPr>
            <w:rStyle w:val="Hyperlink"/>
            <w:bCs/>
            <w:iCs/>
            <w:lang w:val="da-DK"/>
          </w:rPr>
          <w:t>www.betsson.com</w:t>
        </w:r>
      </w:hyperlink>
      <w:r w:rsidRPr="006C4C06">
        <w:rPr>
          <w:bCs/>
          <w:iCs/>
          <w:lang w:val="da-DK"/>
        </w:rPr>
        <w:tab/>
      </w:r>
    </w:p>
    <w:p w:rsidR="006C4C06" w:rsidRPr="006C4C06" w:rsidRDefault="006C4C06" w:rsidP="006C4C06">
      <w:pPr>
        <w:pStyle w:val="BrdtextProcordia"/>
        <w:tabs>
          <w:tab w:val="right" w:pos="9169"/>
        </w:tabs>
      </w:pPr>
      <w:r w:rsidRPr="006C4C06">
        <w:t>Mer information om pizzor från Grandiosa finns på </w:t>
      </w:r>
      <w:hyperlink r:id="rId8" w:history="1">
        <w:r w:rsidRPr="006C4C06">
          <w:rPr>
            <w:rStyle w:val="Hyperlink"/>
          </w:rPr>
          <w:t>www.grandiosa.se</w:t>
        </w:r>
      </w:hyperlink>
    </w:p>
    <w:p w:rsidR="00A33AB6" w:rsidRPr="000720AE" w:rsidRDefault="006C4C06" w:rsidP="000720AE">
      <w:pPr>
        <w:pStyle w:val="BrdtextProcordia"/>
        <w:tabs>
          <w:tab w:val="right" w:pos="9169"/>
        </w:tabs>
        <w:rPr>
          <w:lang w:val="sv-SE"/>
        </w:rPr>
      </w:pPr>
      <w:r w:rsidRPr="006C4C06">
        <w:t>Högupplösta bilder kan laddas ned på </w:t>
      </w:r>
      <w:hyperlink r:id="rId9" w:history="1">
        <w:r w:rsidRPr="006C4C06">
          <w:rPr>
            <w:rStyle w:val="Hyperlink"/>
          </w:rPr>
          <w:t>www.procordiabild.com</w:t>
        </w:r>
      </w:hyperlink>
    </w:p>
    <w:p w:rsidR="00167404" w:rsidRPr="007A357E" w:rsidRDefault="00167404" w:rsidP="00167404">
      <w:pPr>
        <w:pStyle w:val="BrdtextProcordia"/>
        <w:tabs>
          <w:tab w:val="right" w:pos="9169"/>
        </w:tabs>
        <w:rPr>
          <w:rFonts w:eastAsiaTheme="majorEastAsia"/>
          <w:lang w:val="de-DE"/>
        </w:rPr>
      </w:pPr>
      <w:r w:rsidRPr="00C7755B">
        <w:rPr>
          <w:rFonts w:asciiTheme="minorHAnsi" w:hAnsiTheme="minorHAnsi"/>
          <w:color w:val="D9001A" w:themeColor="text1"/>
        </w:rPr>
        <w:t>För ytterligare information, kontakta:</w:t>
      </w:r>
      <w:r>
        <w:rPr>
          <w:lang w:val="sv-SE"/>
        </w:rPr>
        <w:br/>
      </w:r>
      <w:r>
        <w:rPr>
          <w:rFonts w:eastAsiaTheme="majorEastAsia"/>
          <w:lang w:val="sv-SE"/>
        </w:rPr>
        <w:t>Cecilia Sjöholm</w:t>
      </w:r>
      <w:r w:rsidRPr="00917CB3">
        <w:rPr>
          <w:rFonts w:eastAsiaTheme="majorEastAsia"/>
        </w:rPr>
        <w:t xml:space="preserve">, </w:t>
      </w:r>
      <w:r>
        <w:rPr>
          <w:rFonts w:eastAsiaTheme="majorEastAsia"/>
          <w:lang w:val="sv-SE"/>
        </w:rPr>
        <w:t>kommunikationschef</w:t>
      </w:r>
      <w:r w:rsidRPr="00917CB3">
        <w:rPr>
          <w:rFonts w:eastAsiaTheme="majorEastAsia"/>
        </w:rPr>
        <w:t>, Procordia.</w:t>
      </w:r>
      <w:r w:rsidRPr="00917CB3">
        <w:rPr>
          <w:rFonts w:eastAsiaTheme="majorEastAsia"/>
        </w:rPr>
        <w:br/>
        <w:t>Tel: 07</w:t>
      </w:r>
      <w:r w:rsidRPr="007A357E">
        <w:rPr>
          <w:rFonts w:eastAsiaTheme="majorEastAsia"/>
          <w:lang w:val="de-DE"/>
        </w:rPr>
        <w:t>65-385534</w:t>
      </w:r>
      <w:r w:rsidRPr="00917CB3">
        <w:rPr>
          <w:rFonts w:eastAsiaTheme="majorEastAsia"/>
        </w:rPr>
        <w:t xml:space="preserve">, e-post: </w:t>
      </w:r>
      <w:r>
        <w:rPr>
          <w:rFonts w:eastAsiaTheme="majorEastAsia"/>
          <w:lang w:val="sv-SE"/>
        </w:rPr>
        <w:fldChar w:fldCharType="begin"/>
      </w:r>
      <w:r w:rsidRPr="007A357E">
        <w:rPr>
          <w:rFonts w:eastAsiaTheme="majorEastAsia"/>
          <w:lang w:val="de-DE"/>
        </w:rPr>
        <w:instrText xml:space="preserve"> HYPERLINK "mailto:cecilia.sjoholm</w:instrText>
      </w:r>
      <w:r w:rsidRPr="00917CB3">
        <w:rPr>
          <w:rFonts w:eastAsiaTheme="majorEastAsia"/>
        </w:rPr>
        <w:instrText>@procordia.se</w:instrText>
      </w:r>
      <w:r w:rsidRPr="007A357E">
        <w:rPr>
          <w:rFonts w:eastAsiaTheme="majorEastAsia"/>
          <w:lang w:val="de-DE"/>
        </w:rPr>
        <w:instrText xml:space="preserve">" </w:instrText>
      </w:r>
      <w:r>
        <w:rPr>
          <w:rFonts w:eastAsiaTheme="majorEastAsia"/>
          <w:lang w:val="sv-SE"/>
        </w:rPr>
        <w:fldChar w:fldCharType="separate"/>
      </w:r>
      <w:r w:rsidRPr="007A357E">
        <w:rPr>
          <w:rStyle w:val="Hyperlink"/>
          <w:rFonts w:eastAsiaTheme="majorEastAsia"/>
          <w:lang w:val="de-DE"/>
        </w:rPr>
        <w:t>cecilia.sjoholm</w:t>
      </w:r>
      <w:r w:rsidRPr="008F2A67">
        <w:rPr>
          <w:rStyle w:val="Hyperlink"/>
          <w:rFonts w:eastAsiaTheme="majorEastAsia"/>
        </w:rPr>
        <w:t>@procordia.se</w:t>
      </w:r>
      <w:r>
        <w:rPr>
          <w:rFonts w:eastAsiaTheme="majorEastAsia"/>
          <w:lang w:val="sv-SE"/>
        </w:rPr>
        <w:fldChar w:fldCharType="end"/>
      </w:r>
    </w:p>
    <w:p w:rsidR="006C4C06" w:rsidRPr="00167404" w:rsidRDefault="006C4C06" w:rsidP="006C4C06">
      <w:pPr>
        <w:pStyle w:val="BrdtextProcordia"/>
        <w:tabs>
          <w:tab w:val="right" w:pos="9169"/>
        </w:tabs>
        <w:spacing w:after="0" w:afterAutospacing="0"/>
        <w:rPr>
          <w:lang w:val="sv-SE"/>
        </w:rPr>
      </w:pPr>
      <w:r w:rsidRPr="006C4C06">
        <w:t>Maria Tilly, marknadsche</w:t>
      </w:r>
      <w:r w:rsidR="00167404">
        <w:t>f</w:t>
      </w:r>
      <w:r w:rsidR="00167404">
        <w:rPr>
          <w:lang w:val="sv-SE"/>
        </w:rPr>
        <w:t>, Procordia</w:t>
      </w:r>
    </w:p>
    <w:p w:rsidR="00167404" w:rsidRDefault="006C4C06" w:rsidP="00167404">
      <w:pPr>
        <w:pStyle w:val="BrdtextProcordia"/>
        <w:tabs>
          <w:tab w:val="right" w:pos="9169"/>
        </w:tabs>
        <w:spacing w:after="0" w:afterAutospacing="0"/>
        <w:rPr>
          <w:lang w:val="sv-SE"/>
        </w:rPr>
      </w:pPr>
      <w:r w:rsidRPr="006C4C06">
        <w:rPr>
          <w:lang w:val="de-DE"/>
        </w:rPr>
        <w:t>Tel: 0</w:t>
      </w:r>
      <w:r w:rsidR="00167404">
        <w:t>768</w:t>
      </w:r>
      <w:r w:rsidR="00167404">
        <w:rPr>
          <w:lang w:val="sv-SE"/>
        </w:rPr>
        <w:t>-</w:t>
      </w:r>
      <w:r w:rsidRPr="006C4C06">
        <w:t>583266</w:t>
      </w:r>
      <w:r w:rsidR="00167404">
        <w:rPr>
          <w:lang w:val="sv-SE"/>
        </w:rPr>
        <w:t xml:space="preserve">, e-post </w:t>
      </w:r>
      <w:r w:rsidR="00167404">
        <w:fldChar w:fldCharType="begin"/>
      </w:r>
      <w:r w:rsidR="00167404">
        <w:instrText xml:space="preserve"> HYPERLINK "mailto:</w:instrText>
      </w:r>
      <w:r w:rsidR="00167404" w:rsidRPr="006C4C06">
        <w:instrText>maria.tilly@procordia.se</w:instrText>
      </w:r>
      <w:r w:rsidR="00167404">
        <w:instrText xml:space="preserve">" </w:instrText>
      </w:r>
      <w:r w:rsidR="00167404">
        <w:fldChar w:fldCharType="separate"/>
      </w:r>
      <w:r w:rsidR="00167404" w:rsidRPr="008E28C5">
        <w:rPr>
          <w:rStyle w:val="Hyperlink"/>
        </w:rPr>
        <w:t>maria.tilly@procordia.se</w:t>
      </w:r>
      <w:r w:rsidR="00167404">
        <w:fldChar w:fldCharType="end"/>
      </w:r>
    </w:p>
    <w:p w:rsidR="006C4C06" w:rsidRPr="00167404" w:rsidRDefault="006C4C06" w:rsidP="00167404">
      <w:pPr>
        <w:pStyle w:val="BrdtextProcordia"/>
        <w:tabs>
          <w:tab w:val="right" w:pos="9169"/>
        </w:tabs>
        <w:spacing w:after="0" w:afterAutospacing="0"/>
        <w:rPr>
          <w:lang w:val="sv-SE"/>
        </w:rPr>
      </w:pPr>
    </w:p>
    <w:p w:rsidR="006C4C06" w:rsidRPr="006C4C06" w:rsidRDefault="006C4C06" w:rsidP="006C4C06">
      <w:pPr>
        <w:pStyle w:val="BrdtextProcordia"/>
        <w:tabs>
          <w:tab w:val="right" w:pos="9169"/>
        </w:tabs>
        <w:spacing w:after="0" w:afterAutospacing="0"/>
        <w:rPr>
          <w:lang w:val="en-US"/>
        </w:rPr>
      </w:pPr>
      <w:proofErr w:type="spellStart"/>
      <w:r w:rsidRPr="006C4C06">
        <w:rPr>
          <w:lang w:val="en-US"/>
        </w:rPr>
        <w:t>Björn</w:t>
      </w:r>
      <w:proofErr w:type="spellEnd"/>
      <w:r w:rsidRPr="006C4C06">
        <w:rPr>
          <w:lang w:val="en-US"/>
        </w:rPr>
        <w:t xml:space="preserve"> Gent, Country Manager, </w:t>
      </w:r>
      <w:proofErr w:type="spellStart"/>
      <w:r w:rsidRPr="006C4C06">
        <w:rPr>
          <w:lang w:val="en-US"/>
        </w:rPr>
        <w:t>Betsson</w:t>
      </w:r>
      <w:proofErr w:type="spellEnd"/>
    </w:p>
    <w:p w:rsidR="006C4C06" w:rsidRPr="006C4C06" w:rsidRDefault="006C4C06" w:rsidP="006C4C06">
      <w:pPr>
        <w:pStyle w:val="BrdtextProcordia"/>
        <w:tabs>
          <w:tab w:val="right" w:pos="9169"/>
        </w:tabs>
        <w:spacing w:after="0" w:afterAutospacing="0"/>
      </w:pPr>
      <w:r w:rsidRPr="006C4C06">
        <w:t>Tfn: 070-821 80 10, e-post: bjorn.gent@betsson.com</w:t>
      </w:r>
    </w:p>
    <w:sectPr w:rsidR="006C4C06" w:rsidRPr="006C4C06" w:rsidSect="00955B4C">
      <w:footerReference w:type="default" r:id="rId10"/>
      <w:headerReference w:type="first" r:id="rId11"/>
      <w:footerReference w:type="first" r:id="rId12"/>
      <w:pgSz w:w="11906" w:h="16838" w:code="9"/>
      <w:pgMar w:top="2013" w:right="1418" w:bottom="1418" w:left="1418" w:header="709" w:footer="5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340" w:rsidRDefault="004C4340" w:rsidP="007D4455">
      <w:pPr>
        <w:spacing w:after="0" w:line="240" w:lineRule="auto"/>
      </w:pPr>
      <w:r>
        <w:separator/>
      </w:r>
    </w:p>
  </w:endnote>
  <w:endnote w:type="continuationSeparator" w:id="0">
    <w:p w:rsidR="004C4340" w:rsidRDefault="004C4340" w:rsidP="007D4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340" w:rsidRDefault="004C4340">
    <w:pPr>
      <w:pStyle w:val="Footer"/>
    </w:pPr>
    <w:r>
      <w:rPr>
        <w:noProof/>
        <w:lang w:val="da-DK" w:eastAsia="da-DK"/>
      </w:rPr>
      <w:drawing>
        <wp:anchor distT="0" distB="0" distL="114300" distR="114300" simplePos="0" relativeHeight="251662336" behindDoc="0" locked="0" layoutInCell="1" allowOverlap="1">
          <wp:simplePos x="0" y="0"/>
          <wp:positionH relativeFrom="column">
            <wp:posOffset>4134025</wp:posOffset>
          </wp:positionH>
          <wp:positionV relativeFrom="paragraph">
            <wp:posOffset>-379445</wp:posOffset>
          </wp:positionV>
          <wp:extent cx="1734207" cy="441434"/>
          <wp:effectExtent l="0" t="0" r="0" b="0"/>
          <wp:wrapNone/>
          <wp:docPr id="6"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34207" cy="441434"/>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340" w:rsidRPr="007D4455" w:rsidRDefault="00015BC8" w:rsidP="0065632F">
    <w:pPr>
      <w:pStyle w:val="AdresssidfotProcordia"/>
      <w:rPr>
        <w:lang w:val="en-US"/>
      </w:rPr>
    </w:pPr>
    <w:r w:rsidRPr="00015BC8">
      <w:pict>
        <v:shapetype id="_x0000_t202" coordsize="21600,21600" o:spt="202" path="m,l,21600r21600,l21600,xe">
          <v:stroke joinstyle="miter"/>
          <v:path gradientshapeok="t" o:connecttype="rect"/>
        </v:shapetype>
        <v:shape id="_x0000_s23553" type="#_x0000_t202" style="position:absolute;left:0;text-align:left;margin-left:-7.35pt;margin-top:-75.5pt;width:471.9pt;height:62.35pt;z-index:251663360;mso-height-percent:200;mso-height-percent:200;mso-width-relative:margin;mso-height-relative:margin" filled="f" stroked="f">
          <v:textbox style="mso-next-textbox:#_x0000_s23553;mso-fit-shape-to-text:t">
            <w:txbxContent>
              <w:p w:rsidR="004C4340" w:rsidRPr="00881F88" w:rsidRDefault="004C4340" w:rsidP="00881F88">
                <w:pPr>
                  <w:pStyle w:val="AdresssidfotProcordia"/>
                  <w:jc w:val="both"/>
                  <w:rPr>
                    <w:i/>
                  </w:rPr>
                </w:pPr>
                <w:r w:rsidRPr="00881F88">
                  <w:rPr>
                    <w:i/>
                  </w:rPr>
                  <w:t xml:space="preserve">Procordia tillagar mat och dryck med kärlek och omtanke om människor och miljö. Våra varumärken är Felix, BOB, Ekströms, Risifrutti, Grandiosa, Önos, Fun Light, Den Gamle Fabrik, Liva och Paulúns. Procordia är ett av Sveriges största livsmedelsföretag. Vi hade 2010 en omsättning på 3,3 miljarder kronor och har ca </w:t>
                </w:r>
                <w:r w:rsidRPr="00881F88">
                  <w:rPr>
                    <w:i/>
                  </w:rPr>
                  <w:br/>
                  <w:t>1 000 anställda i Eslöv, Tollarp, Fågelmara, Kumla, Örebro och Vansbro. Procordia ingår i den norska koncernen Orkla som är noterat på Oslobörsen.</w:t>
                </w:r>
              </w:p>
            </w:txbxContent>
          </v:textbox>
        </v:shape>
      </w:pict>
    </w:r>
    <w:r w:rsidR="004C4340">
      <w:rPr>
        <w:lang w:val="da-DK" w:eastAsia="da-DK"/>
      </w:rPr>
      <w:drawing>
        <wp:anchor distT="0" distB="0" distL="114300" distR="114300" simplePos="0" relativeHeight="251660288" behindDoc="0" locked="0" layoutInCell="1" allowOverlap="1">
          <wp:simplePos x="0" y="0"/>
          <wp:positionH relativeFrom="column">
            <wp:posOffset>4147820</wp:posOffset>
          </wp:positionH>
          <wp:positionV relativeFrom="paragraph">
            <wp:posOffset>-107950</wp:posOffset>
          </wp:positionV>
          <wp:extent cx="1724025" cy="438150"/>
          <wp:effectExtent l="0" t="0" r="9525" b="0"/>
          <wp:wrapNone/>
          <wp:docPr id="5"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24025" cy="438150"/>
                  </a:xfrm>
                  <a:prstGeom prst="rect">
                    <a:avLst/>
                  </a:prstGeom>
                </pic:spPr>
              </pic:pic>
            </a:graphicData>
          </a:graphic>
        </wp:anchor>
      </w:drawing>
    </w:r>
    <w:r w:rsidR="004C4340" w:rsidRPr="007D4455">
      <w:rPr>
        <w:lang w:val="en-US"/>
      </w:rPr>
      <w:t xml:space="preserve">www.procordia.se </w:t>
    </w:r>
    <w:r w:rsidR="004C4340" w:rsidRPr="007D4455">
      <w:rPr>
        <w:color w:val="D9001A"/>
        <w:lang w:val="en-US"/>
      </w:rPr>
      <w:t>POST</w:t>
    </w:r>
    <w:r w:rsidR="004C4340" w:rsidRPr="007D4455">
      <w:rPr>
        <w:lang w:val="en-US"/>
      </w:rPr>
      <w:t xml:space="preserve"> Procordia Food AB, SE-241 81 Eslöv</w:t>
    </w:r>
    <w:r w:rsidR="004C4340" w:rsidRPr="007D4455">
      <w:rPr>
        <w:lang w:val="en-US"/>
      </w:rPr>
      <w:br/>
    </w:r>
    <w:r w:rsidR="004C4340" w:rsidRPr="007D4455">
      <w:rPr>
        <w:color w:val="D9001A"/>
        <w:lang w:val="en-US"/>
      </w:rPr>
      <w:t>E-MAIL</w:t>
    </w:r>
    <w:r w:rsidR="004C4340" w:rsidRPr="007D4455">
      <w:rPr>
        <w:lang w:val="en-US"/>
      </w:rPr>
      <w:t xml:space="preserve"> info@procordia.se </w:t>
    </w:r>
    <w:r w:rsidR="004C4340">
      <w:rPr>
        <w:color w:val="D9001A"/>
        <w:lang w:val="en-US"/>
      </w:rPr>
      <w:t>TEL</w:t>
    </w:r>
    <w:r w:rsidR="004C4340" w:rsidRPr="007D4455">
      <w:rPr>
        <w:lang w:val="en-US"/>
      </w:rPr>
      <w:t xml:space="preserve"> +46 (0)413-650 00 </w:t>
    </w:r>
    <w:r w:rsidR="004C4340" w:rsidRPr="007D4455">
      <w:rPr>
        <w:color w:val="D9001A"/>
        <w:lang w:val="en-US"/>
      </w:rPr>
      <w:t>FAX</w:t>
    </w:r>
    <w:r w:rsidR="004C4340" w:rsidRPr="007D4455">
      <w:rPr>
        <w:lang w:val="en-US"/>
      </w:rPr>
      <w:t xml:space="preserve"> +46 (0)413-149 84</w:t>
    </w:r>
  </w:p>
  <w:p w:rsidR="004C4340" w:rsidRPr="00577AF9" w:rsidRDefault="004C4340">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340" w:rsidRDefault="004C4340" w:rsidP="007D4455">
      <w:pPr>
        <w:spacing w:after="0" w:line="240" w:lineRule="auto"/>
      </w:pPr>
      <w:r>
        <w:separator/>
      </w:r>
    </w:p>
  </w:footnote>
  <w:footnote w:type="continuationSeparator" w:id="0">
    <w:p w:rsidR="004C4340" w:rsidRDefault="004C4340" w:rsidP="007D4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340" w:rsidRDefault="004C4340">
    <w:pPr>
      <w:pStyle w:val="Header"/>
    </w:pPr>
    <w:r w:rsidRPr="00B441FE">
      <w:rPr>
        <w:noProof/>
        <w:lang w:val="da-DK" w:eastAsia="da-DK"/>
      </w:rPr>
      <w:drawing>
        <wp:anchor distT="0" distB="0" distL="114300" distR="114300" simplePos="0" relativeHeight="251665408" behindDoc="0" locked="0" layoutInCell="1" allowOverlap="1">
          <wp:simplePos x="0" y="0"/>
          <wp:positionH relativeFrom="column">
            <wp:posOffset>-1533021</wp:posOffset>
          </wp:positionH>
          <wp:positionV relativeFrom="paragraph">
            <wp:posOffset>-82353</wp:posOffset>
          </wp:positionV>
          <wp:extent cx="8273612" cy="798786"/>
          <wp:effectExtent l="19050" t="0" r="0" b="0"/>
          <wp:wrapNone/>
          <wp:docPr id="9" name="Bild 4" descr="C:\Users\Petra\Desktop\Jobb\Jobb 2011\Procordia\ribba150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ra\Desktop\Jobb\Jobb 2011\Procordia\ribba150 word.jpg"/>
                  <pic:cNvPicPr>
                    <a:picLocks noChangeAspect="1" noChangeArrowheads="1"/>
                  </pic:cNvPicPr>
                </pic:nvPicPr>
                <pic:blipFill>
                  <a:blip r:embed="rId1"/>
                  <a:srcRect/>
                  <a:stretch>
                    <a:fillRect/>
                  </a:stretch>
                </pic:blipFill>
                <pic:spPr bwMode="auto">
                  <a:xfrm>
                    <a:off x="0" y="0"/>
                    <a:ext cx="8273612" cy="798786"/>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BC8"/>
    <w:multiLevelType w:val="hybridMultilevel"/>
    <w:tmpl w:val="6D0E3098"/>
    <w:lvl w:ilvl="0" w:tplc="86AE4744">
      <w:numFmt w:val="bullet"/>
      <w:lvlText w:val="–"/>
      <w:lvlJc w:val="left"/>
      <w:pPr>
        <w:ind w:left="218" w:hanging="360"/>
      </w:pPr>
      <w:rPr>
        <w:rFonts w:ascii="Garamond" w:eastAsia="Times New Roman" w:hAnsi="Garamond" w:cs="Times New Roman" w:hint="default"/>
      </w:rPr>
    </w:lvl>
    <w:lvl w:ilvl="1" w:tplc="04060003" w:tentative="1">
      <w:start w:val="1"/>
      <w:numFmt w:val="bullet"/>
      <w:lvlText w:val="o"/>
      <w:lvlJc w:val="left"/>
      <w:pPr>
        <w:ind w:left="938" w:hanging="360"/>
      </w:pPr>
      <w:rPr>
        <w:rFonts w:ascii="Courier New" w:hAnsi="Courier New" w:cs="Courier New" w:hint="default"/>
      </w:rPr>
    </w:lvl>
    <w:lvl w:ilvl="2" w:tplc="04060005" w:tentative="1">
      <w:start w:val="1"/>
      <w:numFmt w:val="bullet"/>
      <w:lvlText w:val=""/>
      <w:lvlJc w:val="left"/>
      <w:pPr>
        <w:ind w:left="1658" w:hanging="360"/>
      </w:pPr>
      <w:rPr>
        <w:rFonts w:ascii="Wingdings" w:hAnsi="Wingdings" w:hint="default"/>
      </w:rPr>
    </w:lvl>
    <w:lvl w:ilvl="3" w:tplc="04060001" w:tentative="1">
      <w:start w:val="1"/>
      <w:numFmt w:val="bullet"/>
      <w:lvlText w:val=""/>
      <w:lvlJc w:val="left"/>
      <w:pPr>
        <w:ind w:left="2378" w:hanging="360"/>
      </w:pPr>
      <w:rPr>
        <w:rFonts w:ascii="Symbol" w:hAnsi="Symbol" w:hint="default"/>
      </w:rPr>
    </w:lvl>
    <w:lvl w:ilvl="4" w:tplc="04060003" w:tentative="1">
      <w:start w:val="1"/>
      <w:numFmt w:val="bullet"/>
      <w:lvlText w:val="o"/>
      <w:lvlJc w:val="left"/>
      <w:pPr>
        <w:ind w:left="3098" w:hanging="360"/>
      </w:pPr>
      <w:rPr>
        <w:rFonts w:ascii="Courier New" w:hAnsi="Courier New" w:cs="Courier New" w:hint="default"/>
      </w:rPr>
    </w:lvl>
    <w:lvl w:ilvl="5" w:tplc="04060005" w:tentative="1">
      <w:start w:val="1"/>
      <w:numFmt w:val="bullet"/>
      <w:lvlText w:val=""/>
      <w:lvlJc w:val="left"/>
      <w:pPr>
        <w:ind w:left="3818" w:hanging="360"/>
      </w:pPr>
      <w:rPr>
        <w:rFonts w:ascii="Wingdings" w:hAnsi="Wingdings" w:hint="default"/>
      </w:rPr>
    </w:lvl>
    <w:lvl w:ilvl="6" w:tplc="04060001" w:tentative="1">
      <w:start w:val="1"/>
      <w:numFmt w:val="bullet"/>
      <w:lvlText w:val=""/>
      <w:lvlJc w:val="left"/>
      <w:pPr>
        <w:ind w:left="4538" w:hanging="360"/>
      </w:pPr>
      <w:rPr>
        <w:rFonts w:ascii="Symbol" w:hAnsi="Symbol" w:hint="default"/>
      </w:rPr>
    </w:lvl>
    <w:lvl w:ilvl="7" w:tplc="04060003" w:tentative="1">
      <w:start w:val="1"/>
      <w:numFmt w:val="bullet"/>
      <w:lvlText w:val="o"/>
      <w:lvlJc w:val="left"/>
      <w:pPr>
        <w:ind w:left="5258" w:hanging="360"/>
      </w:pPr>
      <w:rPr>
        <w:rFonts w:ascii="Courier New" w:hAnsi="Courier New" w:cs="Courier New" w:hint="default"/>
      </w:rPr>
    </w:lvl>
    <w:lvl w:ilvl="8" w:tplc="04060005" w:tentative="1">
      <w:start w:val="1"/>
      <w:numFmt w:val="bullet"/>
      <w:lvlText w:val=""/>
      <w:lvlJc w:val="left"/>
      <w:pPr>
        <w:ind w:left="5978" w:hanging="360"/>
      </w:pPr>
      <w:rPr>
        <w:rFonts w:ascii="Wingdings" w:hAnsi="Wingdings" w:hint="default"/>
      </w:rPr>
    </w:lvl>
  </w:abstractNum>
  <w:abstractNum w:abstractNumId="1">
    <w:nsid w:val="652A3950"/>
    <w:multiLevelType w:val="hybridMultilevel"/>
    <w:tmpl w:val="0728C914"/>
    <w:lvl w:ilvl="0" w:tplc="041D0001">
      <w:start w:val="1"/>
      <w:numFmt w:val="bullet"/>
      <w:lvlText w:val=""/>
      <w:lvlJc w:val="left"/>
      <w:pPr>
        <w:ind w:left="578" w:hanging="360"/>
      </w:pPr>
      <w:rPr>
        <w:rFonts w:ascii="Symbol" w:hAnsi="Symbol" w:hint="default"/>
      </w:rPr>
    </w:lvl>
    <w:lvl w:ilvl="1" w:tplc="041D0003" w:tentative="1">
      <w:start w:val="1"/>
      <w:numFmt w:val="bullet"/>
      <w:lvlText w:val="o"/>
      <w:lvlJc w:val="left"/>
      <w:pPr>
        <w:ind w:left="1298" w:hanging="360"/>
      </w:pPr>
      <w:rPr>
        <w:rFonts w:ascii="Courier New" w:hAnsi="Courier New" w:cs="Courier New" w:hint="default"/>
      </w:rPr>
    </w:lvl>
    <w:lvl w:ilvl="2" w:tplc="041D0005" w:tentative="1">
      <w:start w:val="1"/>
      <w:numFmt w:val="bullet"/>
      <w:lvlText w:val=""/>
      <w:lvlJc w:val="left"/>
      <w:pPr>
        <w:ind w:left="2018" w:hanging="360"/>
      </w:pPr>
      <w:rPr>
        <w:rFonts w:ascii="Wingdings" w:hAnsi="Wingdings" w:hint="default"/>
      </w:rPr>
    </w:lvl>
    <w:lvl w:ilvl="3" w:tplc="041D0001" w:tentative="1">
      <w:start w:val="1"/>
      <w:numFmt w:val="bullet"/>
      <w:lvlText w:val=""/>
      <w:lvlJc w:val="left"/>
      <w:pPr>
        <w:ind w:left="2738" w:hanging="360"/>
      </w:pPr>
      <w:rPr>
        <w:rFonts w:ascii="Symbol" w:hAnsi="Symbol" w:hint="default"/>
      </w:rPr>
    </w:lvl>
    <w:lvl w:ilvl="4" w:tplc="041D0003" w:tentative="1">
      <w:start w:val="1"/>
      <w:numFmt w:val="bullet"/>
      <w:lvlText w:val="o"/>
      <w:lvlJc w:val="left"/>
      <w:pPr>
        <w:ind w:left="3458" w:hanging="360"/>
      </w:pPr>
      <w:rPr>
        <w:rFonts w:ascii="Courier New" w:hAnsi="Courier New" w:cs="Courier New" w:hint="default"/>
      </w:rPr>
    </w:lvl>
    <w:lvl w:ilvl="5" w:tplc="041D0005" w:tentative="1">
      <w:start w:val="1"/>
      <w:numFmt w:val="bullet"/>
      <w:lvlText w:val=""/>
      <w:lvlJc w:val="left"/>
      <w:pPr>
        <w:ind w:left="4178" w:hanging="360"/>
      </w:pPr>
      <w:rPr>
        <w:rFonts w:ascii="Wingdings" w:hAnsi="Wingdings" w:hint="default"/>
      </w:rPr>
    </w:lvl>
    <w:lvl w:ilvl="6" w:tplc="041D0001" w:tentative="1">
      <w:start w:val="1"/>
      <w:numFmt w:val="bullet"/>
      <w:lvlText w:val=""/>
      <w:lvlJc w:val="left"/>
      <w:pPr>
        <w:ind w:left="4898" w:hanging="360"/>
      </w:pPr>
      <w:rPr>
        <w:rFonts w:ascii="Symbol" w:hAnsi="Symbol" w:hint="default"/>
      </w:rPr>
    </w:lvl>
    <w:lvl w:ilvl="7" w:tplc="041D0003" w:tentative="1">
      <w:start w:val="1"/>
      <w:numFmt w:val="bullet"/>
      <w:lvlText w:val="o"/>
      <w:lvlJc w:val="left"/>
      <w:pPr>
        <w:ind w:left="5618" w:hanging="360"/>
      </w:pPr>
      <w:rPr>
        <w:rFonts w:ascii="Courier New" w:hAnsi="Courier New" w:cs="Courier New" w:hint="default"/>
      </w:rPr>
    </w:lvl>
    <w:lvl w:ilvl="8" w:tplc="041D0005" w:tentative="1">
      <w:start w:val="1"/>
      <w:numFmt w:val="bullet"/>
      <w:lvlText w:val=""/>
      <w:lvlJc w:val="left"/>
      <w:pPr>
        <w:ind w:left="633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attachedTemplate r:id="rId1"/>
  <w:defaultTabStop w:val="1304"/>
  <w:hyphenationZone w:val="425"/>
  <w:characterSpacingControl w:val="doNotCompress"/>
  <w:hdrShapeDefaults>
    <o:shapedefaults v:ext="edit" spidmax="23555">
      <o:colormenu v:ext="edit" fillcolor="none [3204]" strokecolor="none"/>
    </o:shapedefaults>
    <o:shapelayout v:ext="edit">
      <o:idmap v:ext="edit" data="23"/>
    </o:shapelayout>
  </w:hdrShapeDefaults>
  <w:footnotePr>
    <w:footnote w:id="-1"/>
    <w:footnote w:id="0"/>
  </w:footnotePr>
  <w:endnotePr>
    <w:endnote w:id="-1"/>
    <w:endnote w:id="0"/>
  </w:endnotePr>
  <w:compat/>
  <w:rsids>
    <w:rsidRoot w:val="00C7755B"/>
    <w:rsid w:val="00015BC8"/>
    <w:rsid w:val="00020A0D"/>
    <w:rsid w:val="00030F66"/>
    <w:rsid w:val="00047490"/>
    <w:rsid w:val="000720AE"/>
    <w:rsid w:val="000C5A9D"/>
    <w:rsid w:val="001338A8"/>
    <w:rsid w:val="00134E2C"/>
    <w:rsid w:val="00146735"/>
    <w:rsid w:val="00167404"/>
    <w:rsid w:val="001814BB"/>
    <w:rsid w:val="001846E2"/>
    <w:rsid w:val="00191E5C"/>
    <w:rsid w:val="001C5FDD"/>
    <w:rsid w:val="001E09E3"/>
    <w:rsid w:val="00233FD3"/>
    <w:rsid w:val="002F631C"/>
    <w:rsid w:val="0033483E"/>
    <w:rsid w:val="003367A4"/>
    <w:rsid w:val="00344271"/>
    <w:rsid w:val="003901B2"/>
    <w:rsid w:val="003A3CF0"/>
    <w:rsid w:val="004074A9"/>
    <w:rsid w:val="004336B9"/>
    <w:rsid w:val="004471C6"/>
    <w:rsid w:val="004A3F71"/>
    <w:rsid w:val="004C4340"/>
    <w:rsid w:val="00506E4C"/>
    <w:rsid w:val="00516BAA"/>
    <w:rsid w:val="00577AF9"/>
    <w:rsid w:val="005830DC"/>
    <w:rsid w:val="00592E6D"/>
    <w:rsid w:val="005D0CE0"/>
    <w:rsid w:val="005E3A2D"/>
    <w:rsid w:val="00652A6F"/>
    <w:rsid w:val="0065632F"/>
    <w:rsid w:val="00661996"/>
    <w:rsid w:val="00662CE7"/>
    <w:rsid w:val="006C4C06"/>
    <w:rsid w:val="006F0E4A"/>
    <w:rsid w:val="007144DB"/>
    <w:rsid w:val="00722BD7"/>
    <w:rsid w:val="00794470"/>
    <w:rsid w:val="007A074C"/>
    <w:rsid w:val="007D4455"/>
    <w:rsid w:val="00800CB8"/>
    <w:rsid w:val="00826F89"/>
    <w:rsid w:val="00831F5E"/>
    <w:rsid w:val="008425C0"/>
    <w:rsid w:val="00854842"/>
    <w:rsid w:val="00881F88"/>
    <w:rsid w:val="008B6766"/>
    <w:rsid w:val="008B6D9D"/>
    <w:rsid w:val="008D0998"/>
    <w:rsid w:val="008F1096"/>
    <w:rsid w:val="0090595F"/>
    <w:rsid w:val="00917CB3"/>
    <w:rsid w:val="00955B4C"/>
    <w:rsid w:val="009642A9"/>
    <w:rsid w:val="00A33AB6"/>
    <w:rsid w:val="00A34A8F"/>
    <w:rsid w:val="00A35D20"/>
    <w:rsid w:val="00A47A7E"/>
    <w:rsid w:val="00A716AA"/>
    <w:rsid w:val="00A7450E"/>
    <w:rsid w:val="00A7765F"/>
    <w:rsid w:val="00A77ED6"/>
    <w:rsid w:val="00A92013"/>
    <w:rsid w:val="00A9766F"/>
    <w:rsid w:val="00AA3028"/>
    <w:rsid w:val="00B02AE0"/>
    <w:rsid w:val="00B441FE"/>
    <w:rsid w:val="00B9028C"/>
    <w:rsid w:val="00B92433"/>
    <w:rsid w:val="00BE7555"/>
    <w:rsid w:val="00C030FB"/>
    <w:rsid w:val="00C508C1"/>
    <w:rsid w:val="00C668DD"/>
    <w:rsid w:val="00C7755B"/>
    <w:rsid w:val="00C77DD2"/>
    <w:rsid w:val="00C8078E"/>
    <w:rsid w:val="00CA3A8E"/>
    <w:rsid w:val="00CC1D47"/>
    <w:rsid w:val="00CC57DB"/>
    <w:rsid w:val="00CF6F8A"/>
    <w:rsid w:val="00D33E73"/>
    <w:rsid w:val="00D55D8F"/>
    <w:rsid w:val="00D64CB5"/>
    <w:rsid w:val="00D82A96"/>
    <w:rsid w:val="00D87AB7"/>
    <w:rsid w:val="00D90BFD"/>
    <w:rsid w:val="00DE2BFA"/>
    <w:rsid w:val="00DF5485"/>
    <w:rsid w:val="00E14DFC"/>
    <w:rsid w:val="00E23894"/>
    <w:rsid w:val="00E90602"/>
    <w:rsid w:val="00EA1C7E"/>
    <w:rsid w:val="00EB293A"/>
    <w:rsid w:val="00EC50EA"/>
    <w:rsid w:val="00F0022F"/>
    <w:rsid w:val="00F13562"/>
    <w:rsid w:val="00F23541"/>
    <w:rsid w:val="00F24F43"/>
    <w:rsid w:val="00F30F15"/>
    <w:rsid w:val="00F66663"/>
    <w:rsid w:val="00F66C66"/>
    <w:rsid w:val="00FA5E65"/>
    <w:rsid w:val="00FB4110"/>
    <w:rsid w:val="00FE3747"/>
    <w:rsid w:val="00FF1C9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3555">
      <o:colormenu v:ext="edit" fillcolor="none [32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31C"/>
  </w:style>
  <w:style w:type="paragraph" w:styleId="Heading1">
    <w:name w:val="heading 1"/>
    <w:aliases w:val="Rubrik 1 Procordia"/>
    <w:basedOn w:val="Normal"/>
    <w:next w:val="Normal"/>
    <w:link w:val="Heading1Char"/>
    <w:uiPriority w:val="9"/>
    <w:qFormat/>
    <w:rsid w:val="00662CE7"/>
    <w:pPr>
      <w:keepNext/>
      <w:keepLines/>
      <w:spacing w:after="0"/>
      <w:ind w:left="-142"/>
      <w:outlineLvl w:val="0"/>
    </w:pPr>
    <w:rPr>
      <w:rFonts w:asciiTheme="majorHAnsi" w:eastAsiaTheme="majorEastAsia" w:hAnsiTheme="majorHAnsi" w:cstheme="majorBidi"/>
      <w:bCs/>
      <w:color w:val="D9001A"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9D"/>
    <w:rPr>
      <w:rFonts w:ascii="Tahoma" w:hAnsi="Tahoma" w:cs="Tahoma"/>
      <w:sz w:val="16"/>
      <w:szCs w:val="16"/>
    </w:rPr>
  </w:style>
  <w:style w:type="paragraph" w:styleId="Header">
    <w:name w:val="header"/>
    <w:basedOn w:val="Normal"/>
    <w:link w:val="HeaderChar"/>
    <w:uiPriority w:val="99"/>
    <w:semiHidden/>
    <w:unhideWhenUsed/>
    <w:rsid w:val="007D445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D4455"/>
  </w:style>
  <w:style w:type="paragraph" w:styleId="Footer">
    <w:name w:val="footer"/>
    <w:basedOn w:val="Normal"/>
    <w:link w:val="FooterChar"/>
    <w:uiPriority w:val="99"/>
    <w:unhideWhenUsed/>
    <w:rsid w:val="007D44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4455"/>
  </w:style>
  <w:style w:type="character" w:styleId="Hyperlink">
    <w:name w:val="Hyperlink"/>
    <w:basedOn w:val="DefaultParagraphFont"/>
    <w:unhideWhenUsed/>
    <w:rsid w:val="007D4455"/>
    <w:rPr>
      <w:color w:val="635120" w:themeColor="hyperlink"/>
      <w:u w:val="single"/>
    </w:rPr>
  </w:style>
  <w:style w:type="paragraph" w:customStyle="1" w:styleId="TextsidhuvudProcordia">
    <w:name w:val="Text sidhuvud Procordia"/>
    <w:basedOn w:val="Normal"/>
    <w:link w:val="TextsidhuvudProcordiaChar"/>
    <w:qFormat/>
    <w:rsid w:val="00FE3747"/>
    <w:pPr>
      <w:tabs>
        <w:tab w:val="right" w:pos="8945"/>
      </w:tabs>
      <w:ind w:left="-142"/>
    </w:pPr>
    <w:rPr>
      <w:rFonts w:ascii="Garamond" w:hAnsi="Garamond"/>
      <w:sz w:val="24"/>
      <w:szCs w:val="24"/>
    </w:rPr>
  </w:style>
  <w:style w:type="paragraph" w:customStyle="1" w:styleId="BrdtextProcordia">
    <w:name w:val="Brödtext Procordia"/>
    <w:basedOn w:val="Normal"/>
    <w:link w:val="BrdtextProcordiaChar"/>
    <w:qFormat/>
    <w:rsid w:val="00FE3747"/>
    <w:pPr>
      <w:spacing w:after="100" w:afterAutospacing="1" w:line="240" w:lineRule="auto"/>
      <w:ind w:left="-142"/>
    </w:pPr>
    <w:rPr>
      <w:rFonts w:ascii="Garamond" w:eastAsia="Times New Roman" w:hAnsi="Garamond" w:cs="Times New Roman"/>
      <w:sz w:val="24"/>
      <w:szCs w:val="24"/>
      <w:lang w:val="la-Latn" w:eastAsia="sv-SE"/>
    </w:rPr>
  </w:style>
  <w:style w:type="character" w:customStyle="1" w:styleId="TextsidhuvudProcordiaChar">
    <w:name w:val="Text sidhuvud Procordia Char"/>
    <w:basedOn w:val="DefaultParagraphFont"/>
    <w:link w:val="TextsidhuvudProcordia"/>
    <w:rsid w:val="00FE3747"/>
    <w:rPr>
      <w:rFonts w:ascii="Garamond" w:hAnsi="Garamond"/>
      <w:sz w:val="24"/>
      <w:szCs w:val="24"/>
    </w:rPr>
  </w:style>
  <w:style w:type="paragraph" w:customStyle="1" w:styleId="AdresssidfotProcordia">
    <w:name w:val="Adress sidfot Procordia"/>
    <w:basedOn w:val="Footer"/>
    <w:link w:val="AdresssidfotProcordiaChar"/>
    <w:qFormat/>
    <w:rsid w:val="00A77ED6"/>
    <w:pPr>
      <w:ind w:left="-142"/>
    </w:pPr>
    <w:rPr>
      <w:rFonts w:ascii="Century Gothic" w:hAnsi="Century Gothic"/>
      <w:noProof/>
      <w:sz w:val="18"/>
      <w:lang w:eastAsia="sv-SE"/>
    </w:rPr>
  </w:style>
  <w:style w:type="character" w:customStyle="1" w:styleId="BrdtextProcordiaChar">
    <w:name w:val="Brödtext Procordia Char"/>
    <w:basedOn w:val="DefaultParagraphFont"/>
    <w:link w:val="BrdtextProcordia"/>
    <w:rsid w:val="00FE3747"/>
    <w:rPr>
      <w:rFonts w:ascii="Garamond" w:eastAsia="Times New Roman" w:hAnsi="Garamond" w:cs="Times New Roman"/>
      <w:sz w:val="24"/>
      <w:szCs w:val="24"/>
      <w:lang w:val="la-Latn" w:eastAsia="sv-SE"/>
    </w:rPr>
  </w:style>
  <w:style w:type="character" w:customStyle="1" w:styleId="AdresssidfotProcordiaChar">
    <w:name w:val="Adress sidfot Procordia Char"/>
    <w:basedOn w:val="FooterChar"/>
    <w:link w:val="AdresssidfotProcordia"/>
    <w:rsid w:val="00A77ED6"/>
    <w:rPr>
      <w:rFonts w:ascii="Century Gothic" w:hAnsi="Century Gothic"/>
      <w:noProof/>
      <w:sz w:val="18"/>
      <w:lang w:eastAsia="sv-SE"/>
    </w:rPr>
  </w:style>
  <w:style w:type="paragraph" w:styleId="Subtitle">
    <w:name w:val="Subtitle"/>
    <w:aliases w:val="Underrubrik Procordia"/>
    <w:basedOn w:val="Normal"/>
    <w:next w:val="Normal"/>
    <w:link w:val="SubtitleChar"/>
    <w:uiPriority w:val="11"/>
    <w:qFormat/>
    <w:rsid w:val="00881F88"/>
    <w:pPr>
      <w:numPr>
        <w:ilvl w:val="1"/>
      </w:numPr>
      <w:spacing w:after="0"/>
      <w:ind w:left="-142"/>
    </w:pPr>
    <w:rPr>
      <w:rFonts w:asciiTheme="majorHAnsi" w:eastAsiaTheme="majorEastAsia" w:hAnsiTheme="majorHAnsi" w:cstheme="majorBidi"/>
      <w:iCs/>
      <w:color w:val="D9001A" w:themeColor="accent1"/>
      <w:sz w:val="24"/>
      <w:szCs w:val="24"/>
    </w:rPr>
  </w:style>
  <w:style w:type="character" w:customStyle="1" w:styleId="SubtitleChar">
    <w:name w:val="Subtitle Char"/>
    <w:aliases w:val="Underrubrik Procordia Char"/>
    <w:basedOn w:val="DefaultParagraphFont"/>
    <w:link w:val="Subtitle"/>
    <w:uiPriority w:val="11"/>
    <w:rsid w:val="00881F88"/>
    <w:rPr>
      <w:rFonts w:asciiTheme="majorHAnsi" w:eastAsiaTheme="majorEastAsia" w:hAnsiTheme="majorHAnsi" w:cstheme="majorBidi"/>
      <w:iCs/>
      <w:color w:val="D9001A" w:themeColor="accent1"/>
      <w:sz w:val="24"/>
      <w:szCs w:val="24"/>
    </w:rPr>
  </w:style>
  <w:style w:type="character" w:customStyle="1" w:styleId="Heading1Char">
    <w:name w:val="Heading 1 Char"/>
    <w:aliases w:val="Rubrik 1 Procordia Char"/>
    <w:basedOn w:val="DefaultParagraphFont"/>
    <w:link w:val="Heading1"/>
    <w:uiPriority w:val="9"/>
    <w:rsid w:val="00662CE7"/>
    <w:rPr>
      <w:rFonts w:asciiTheme="majorHAnsi" w:eastAsiaTheme="majorEastAsia" w:hAnsiTheme="majorHAnsi" w:cstheme="majorBidi"/>
      <w:bCs/>
      <w:color w:val="D9001A" w:themeColor="text1"/>
      <w:sz w:val="28"/>
      <w:szCs w:val="28"/>
    </w:rPr>
  </w:style>
  <w:style w:type="paragraph" w:styleId="Title">
    <w:name w:val="Title"/>
    <w:aliases w:val="Ingress Procordia"/>
    <w:basedOn w:val="Normal"/>
    <w:next w:val="Normal"/>
    <w:link w:val="TitleChar"/>
    <w:uiPriority w:val="10"/>
    <w:qFormat/>
    <w:rsid w:val="00FE3747"/>
    <w:pPr>
      <w:spacing w:before="200" w:line="240" w:lineRule="auto"/>
      <w:ind w:left="-142"/>
      <w:contextualSpacing/>
    </w:pPr>
    <w:rPr>
      <w:rFonts w:ascii="Garamond" w:eastAsiaTheme="majorEastAsia" w:hAnsi="Garamond" w:cstheme="majorBidi"/>
      <w:b/>
      <w:color w:val="000000" w:themeColor="text2" w:themeShade="BF"/>
      <w:kern w:val="28"/>
      <w:sz w:val="24"/>
      <w:szCs w:val="52"/>
    </w:rPr>
  </w:style>
  <w:style w:type="character" w:customStyle="1" w:styleId="TitleChar">
    <w:name w:val="Title Char"/>
    <w:aliases w:val="Ingress Procordia Char"/>
    <w:basedOn w:val="DefaultParagraphFont"/>
    <w:link w:val="Title"/>
    <w:uiPriority w:val="10"/>
    <w:rsid w:val="00FE3747"/>
    <w:rPr>
      <w:rFonts w:ascii="Garamond" w:eastAsiaTheme="majorEastAsia" w:hAnsi="Garamond" w:cstheme="majorBidi"/>
      <w:b/>
      <w:color w:val="000000" w:themeColor="text2" w:themeShade="BF"/>
      <w:kern w:val="28"/>
      <w:sz w:val="24"/>
      <w:szCs w:val="52"/>
    </w:rPr>
  </w:style>
  <w:style w:type="paragraph" w:styleId="NormalWeb">
    <w:name w:val="Normal (Web)"/>
    <w:aliases w:val=" webb"/>
    <w:basedOn w:val="Normal"/>
    <w:rsid w:val="00917C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C4C06"/>
    <w:rPr>
      <w:i/>
      <w:iCs/>
    </w:rPr>
  </w:style>
  <w:style w:type="character" w:styleId="CommentReference">
    <w:name w:val="annotation reference"/>
    <w:basedOn w:val="DefaultParagraphFont"/>
    <w:uiPriority w:val="99"/>
    <w:semiHidden/>
    <w:unhideWhenUsed/>
    <w:rsid w:val="004C4340"/>
    <w:rPr>
      <w:sz w:val="16"/>
      <w:szCs w:val="16"/>
    </w:rPr>
  </w:style>
  <w:style w:type="paragraph" w:styleId="CommentText">
    <w:name w:val="annotation text"/>
    <w:basedOn w:val="Normal"/>
    <w:link w:val="CommentTextChar"/>
    <w:uiPriority w:val="99"/>
    <w:semiHidden/>
    <w:unhideWhenUsed/>
    <w:rsid w:val="004C4340"/>
    <w:pPr>
      <w:spacing w:line="240" w:lineRule="auto"/>
    </w:pPr>
    <w:rPr>
      <w:sz w:val="20"/>
      <w:szCs w:val="20"/>
    </w:rPr>
  </w:style>
  <w:style w:type="character" w:customStyle="1" w:styleId="CommentTextChar">
    <w:name w:val="Comment Text Char"/>
    <w:basedOn w:val="DefaultParagraphFont"/>
    <w:link w:val="CommentText"/>
    <w:uiPriority w:val="99"/>
    <w:semiHidden/>
    <w:rsid w:val="004C4340"/>
    <w:rPr>
      <w:sz w:val="20"/>
      <w:szCs w:val="20"/>
    </w:rPr>
  </w:style>
  <w:style w:type="paragraph" w:styleId="CommentSubject">
    <w:name w:val="annotation subject"/>
    <w:basedOn w:val="CommentText"/>
    <w:next w:val="CommentText"/>
    <w:link w:val="CommentSubjectChar"/>
    <w:uiPriority w:val="99"/>
    <w:semiHidden/>
    <w:unhideWhenUsed/>
    <w:rsid w:val="004C4340"/>
    <w:rPr>
      <w:b/>
      <w:bCs/>
    </w:rPr>
  </w:style>
  <w:style w:type="character" w:customStyle="1" w:styleId="CommentSubjectChar">
    <w:name w:val="Comment Subject Char"/>
    <w:basedOn w:val="CommentTextChar"/>
    <w:link w:val="CommentSubject"/>
    <w:uiPriority w:val="99"/>
    <w:semiHidden/>
    <w:rsid w:val="004C4340"/>
    <w:rPr>
      <w:b/>
      <w:bCs/>
    </w:rPr>
  </w:style>
</w:styles>
</file>

<file path=word/webSettings.xml><?xml version="1.0" encoding="utf-8"?>
<w:webSettings xmlns:r="http://schemas.openxmlformats.org/officeDocument/2006/relationships" xmlns:w="http://schemas.openxmlformats.org/wordprocessingml/2006/main">
  <w:divs>
    <w:div w:id="425808005">
      <w:bodyDiv w:val="1"/>
      <w:marLeft w:val="0"/>
      <w:marRight w:val="0"/>
      <w:marTop w:val="0"/>
      <w:marBottom w:val="0"/>
      <w:divBdr>
        <w:top w:val="none" w:sz="0" w:space="0" w:color="auto"/>
        <w:left w:val="none" w:sz="0" w:space="0" w:color="auto"/>
        <w:bottom w:val="none" w:sz="0" w:space="0" w:color="auto"/>
        <w:right w:val="none" w:sz="0" w:space="0" w:color="auto"/>
      </w:divBdr>
    </w:div>
    <w:div w:id="544566998">
      <w:bodyDiv w:val="1"/>
      <w:marLeft w:val="0"/>
      <w:marRight w:val="0"/>
      <w:marTop w:val="0"/>
      <w:marBottom w:val="0"/>
      <w:divBdr>
        <w:top w:val="none" w:sz="0" w:space="0" w:color="auto"/>
        <w:left w:val="none" w:sz="0" w:space="0" w:color="auto"/>
        <w:bottom w:val="none" w:sz="0" w:space="0" w:color="auto"/>
        <w:right w:val="none" w:sz="0" w:space="0" w:color="auto"/>
      </w:divBdr>
      <w:divsChild>
        <w:div w:id="565187276">
          <w:marLeft w:val="0"/>
          <w:marRight w:val="0"/>
          <w:marTop w:val="0"/>
          <w:marBottom w:val="0"/>
          <w:divBdr>
            <w:top w:val="none" w:sz="0" w:space="0" w:color="auto"/>
            <w:left w:val="none" w:sz="0" w:space="0" w:color="auto"/>
            <w:bottom w:val="none" w:sz="0" w:space="0" w:color="auto"/>
            <w:right w:val="none" w:sz="0" w:space="0" w:color="auto"/>
          </w:divBdr>
        </w:div>
      </w:divsChild>
    </w:div>
    <w:div w:id="708459929">
      <w:bodyDiv w:val="1"/>
      <w:marLeft w:val="0"/>
      <w:marRight w:val="0"/>
      <w:marTop w:val="0"/>
      <w:marBottom w:val="0"/>
      <w:divBdr>
        <w:top w:val="none" w:sz="0" w:space="0" w:color="auto"/>
        <w:left w:val="none" w:sz="0" w:space="0" w:color="auto"/>
        <w:bottom w:val="none" w:sz="0" w:space="0" w:color="auto"/>
        <w:right w:val="none" w:sz="0" w:space="0" w:color="auto"/>
      </w:divBdr>
    </w:div>
    <w:div w:id="1329796580">
      <w:bodyDiv w:val="1"/>
      <w:marLeft w:val="0"/>
      <w:marRight w:val="0"/>
      <w:marTop w:val="0"/>
      <w:marBottom w:val="0"/>
      <w:divBdr>
        <w:top w:val="none" w:sz="0" w:space="0" w:color="auto"/>
        <w:left w:val="none" w:sz="0" w:space="0" w:color="auto"/>
        <w:bottom w:val="none" w:sz="0" w:space="0" w:color="auto"/>
        <w:right w:val="none" w:sz="0" w:space="0" w:color="auto"/>
      </w:divBdr>
      <w:divsChild>
        <w:div w:id="1608852488">
          <w:marLeft w:val="0"/>
          <w:marRight w:val="0"/>
          <w:marTop w:val="0"/>
          <w:marBottom w:val="0"/>
          <w:divBdr>
            <w:top w:val="none" w:sz="0" w:space="0" w:color="auto"/>
            <w:left w:val="none" w:sz="0" w:space="0" w:color="auto"/>
            <w:bottom w:val="none" w:sz="0" w:space="0" w:color="auto"/>
            <w:right w:val="none" w:sz="0" w:space="0" w:color="auto"/>
          </w:divBdr>
        </w:div>
      </w:divsChild>
    </w:div>
    <w:div w:id="1539506868">
      <w:bodyDiv w:val="1"/>
      <w:marLeft w:val="0"/>
      <w:marRight w:val="0"/>
      <w:marTop w:val="0"/>
      <w:marBottom w:val="0"/>
      <w:divBdr>
        <w:top w:val="none" w:sz="0" w:space="0" w:color="auto"/>
        <w:left w:val="none" w:sz="0" w:space="0" w:color="auto"/>
        <w:bottom w:val="none" w:sz="0" w:space="0" w:color="auto"/>
        <w:right w:val="none" w:sz="0" w:space="0" w:color="auto"/>
      </w:divBdr>
    </w:div>
    <w:div w:id="1666401447">
      <w:bodyDiv w:val="1"/>
      <w:marLeft w:val="0"/>
      <w:marRight w:val="0"/>
      <w:marTop w:val="0"/>
      <w:marBottom w:val="0"/>
      <w:divBdr>
        <w:top w:val="none" w:sz="0" w:space="0" w:color="auto"/>
        <w:left w:val="none" w:sz="0" w:space="0" w:color="auto"/>
        <w:bottom w:val="none" w:sz="0" w:space="0" w:color="auto"/>
        <w:right w:val="none" w:sz="0" w:space="0" w:color="auto"/>
      </w:divBdr>
      <w:divsChild>
        <w:div w:id="1041629233">
          <w:marLeft w:val="0"/>
          <w:marRight w:val="0"/>
          <w:marTop w:val="0"/>
          <w:marBottom w:val="0"/>
          <w:divBdr>
            <w:top w:val="none" w:sz="0" w:space="0" w:color="auto"/>
            <w:left w:val="none" w:sz="0" w:space="0" w:color="auto"/>
            <w:bottom w:val="none" w:sz="0" w:space="0" w:color="auto"/>
            <w:right w:val="none" w:sz="0" w:space="0" w:color="auto"/>
          </w:divBdr>
        </w:div>
      </w:divsChild>
    </w:div>
    <w:div w:id="1851333262">
      <w:bodyDiv w:val="1"/>
      <w:marLeft w:val="0"/>
      <w:marRight w:val="0"/>
      <w:marTop w:val="0"/>
      <w:marBottom w:val="0"/>
      <w:divBdr>
        <w:top w:val="none" w:sz="0" w:space="0" w:color="auto"/>
        <w:left w:val="none" w:sz="0" w:space="0" w:color="auto"/>
        <w:bottom w:val="none" w:sz="0" w:space="0" w:color="auto"/>
        <w:right w:val="none" w:sz="0" w:space="0" w:color="auto"/>
      </w:divBdr>
    </w:div>
    <w:div w:id="2036223608">
      <w:bodyDiv w:val="1"/>
      <w:marLeft w:val="0"/>
      <w:marRight w:val="0"/>
      <w:marTop w:val="0"/>
      <w:marBottom w:val="0"/>
      <w:divBdr>
        <w:top w:val="none" w:sz="0" w:space="0" w:color="auto"/>
        <w:left w:val="none" w:sz="0" w:space="0" w:color="auto"/>
        <w:bottom w:val="none" w:sz="0" w:space="0" w:color="auto"/>
        <w:right w:val="none" w:sz="0" w:space="0" w:color="auto"/>
      </w:divBdr>
      <w:divsChild>
        <w:div w:id="1403218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diosa.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tsso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ocordiabild.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ordia\Common\Vol1\Support\Kommunikation\Procordia%20Food\Grafisk%20profil\Pressmeddelande_mall\Pressmeddelande%20SE%20110815.dotx" TargetMode="External"/></Relationships>
</file>

<file path=word/theme/theme1.xml><?xml version="1.0" encoding="utf-8"?>
<a:theme xmlns:a="http://schemas.openxmlformats.org/drawingml/2006/main" name="Office-tema">
  <a:themeElements>
    <a:clrScheme name="Procordia">
      <a:dk1>
        <a:srgbClr val="D9001A"/>
      </a:dk1>
      <a:lt1>
        <a:sysClr val="window" lastClr="FFFFFF"/>
      </a:lt1>
      <a:dk2>
        <a:srgbClr val="000000"/>
      </a:dk2>
      <a:lt2>
        <a:srgbClr val="F8F8F8"/>
      </a:lt2>
      <a:accent1>
        <a:srgbClr val="D9001A"/>
      </a:accent1>
      <a:accent2>
        <a:srgbClr val="F36A22"/>
      </a:accent2>
      <a:accent3>
        <a:srgbClr val="FCB016"/>
      </a:accent3>
      <a:accent4>
        <a:srgbClr val="491B56"/>
      </a:accent4>
      <a:accent5>
        <a:srgbClr val="0F9647"/>
      </a:accent5>
      <a:accent6>
        <a:srgbClr val="9CCB3B"/>
      </a:accent6>
      <a:hlink>
        <a:srgbClr val="635120"/>
      </a:hlink>
      <a:folHlink>
        <a:srgbClr val="ED1480"/>
      </a:folHlink>
    </a:clrScheme>
    <a:fontScheme name="Procordi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SE 110815.dotx</Template>
  <TotalTime>68</TotalTime>
  <Pages>2</Pages>
  <Words>397</Words>
  <Characters>2422</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Anna-Lotta Ohlén</dc:creator>
  <cp:lastModifiedBy>Helen Knutsson</cp:lastModifiedBy>
  <cp:revision>11</cp:revision>
  <cp:lastPrinted>2011-10-07T11:24:00Z</cp:lastPrinted>
  <dcterms:created xsi:type="dcterms:W3CDTF">2011-10-10T14:07:00Z</dcterms:created>
  <dcterms:modified xsi:type="dcterms:W3CDTF">2011-10-12T08:29:00Z</dcterms:modified>
</cp:coreProperties>
</file>