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78" w:rsidRPr="00FD5DD8" w:rsidRDefault="00FD5DD8" w:rsidP="00A37978">
      <w:pPr>
        <w:suppressAutoHyphens w:val="0"/>
        <w:spacing w:after="0"/>
        <w:ind w:left="-284"/>
        <w:textAlignment w:val="auto"/>
        <w:rPr>
          <w:rFonts w:eastAsia="Times New Roman"/>
          <w:caps/>
          <w:color w:val="000000"/>
          <w:sz w:val="24"/>
          <w:szCs w:val="24"/>
          <w:lang w:val="en-US"/>
        </w:rPr>
      </w:pPr>
      <w:r w:rsidRPr="00FD5DD8">
        <w:rPr>
          <w:rFonts w:eastAsia="Times New Roman"/>
          <w:caps/>
          <w:color w:val="000000"/>
          <w:lang w:val="en-US"/>
        </w:rPr>
        <w:t>PRESS RELEASE</w:t>
      </w:r>
      <w:r w:rsidR="00A37978" w:rsidRPr="00FD5DD8">
        <w:rPr>
          <w:rFonts w:eastAsia="Times New Roman"/>
          <w:caps/>
          <w:color w:val="000000"/>
          <w:sz w:val="24"/>
          <w:szCs w:val="24"/>
          <w:lang w:val="en-US"/>
        </w:rPr>
        <w:br/>
      </w:r>
      <w:r w:rsidR="009C3D92">
        <w:rPr>
          <w:rFonts w:eastAsia="Times New Roman"/>
          <w:caps/>
          <w:color w:val="000000"/>
          <w:lang w:val="en-US"/>
        </w:rPr>
        <w:t>4 november</w:t>
      </w:r>
      <w:r w:rsidR="00A13B3C" w:rsidRPr="00FD5DD8">
        <w:rPr>
          <w:rFonts w:eastAsia="Times New Roman"/>
          <w:caps/>
          <w:color w:val="000000"/>
          <w:lang w:val="en-US"/>
        </w:rPr>
        <w:t xml:space="preserve"> 2016</w:t>
      </w:r>
    </w:p>
    <w:p w:rsidR="00A37978" w:rsidRPr="00FD5DD8" w:rsidRDefault="00A37978" w:rsidP="00A37978">
      <w:pPr>
        <w:suppressAutoHyphens w:val="0"/>
        <w:spacing w:after="0"/>
        <w:ind w:left="-284"/>
        <w:textAlignment w:val="auto"/>
        <w:rPr>
          <w:rFonts w:eastAsia="Times New Roman"/>
          <w:caps/>
          <w:color w:val="000000"/>
          <w:sz w:val="24"/>
          <w:szCs w:val="24"/>
          <w:lang w:val="en-US"/>
        </w:rPr>
      </w:pPr>
    </w:p>
    <w:p w:rsidR="00A37978" w:rsidRPr="00A42F29" w:rsidRDefault="00EF69D1" w:rsidP="00A37978">
      <w:pPr>
        <w:suppressAutoHyphens w:val="0"/>
        <w:spacing w:after="0"/>
        <w:ind w:left="-284"/>
        <w:textAlignment w:val="auto"/>
        <w:rPr>
          <w:rFonts w:eastAsia="Times New Roman"/>
          <w:b/>
          <w:caps/>
          <w:color w:val="000000"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The immediate need for a </w:t>
      </w:r>
      <w:r w:rsidR="00A42F29" w:rsidRPr="00A42F29">
        <w:rPr>
          <w:b/>
          <w:sz w:val="36"/>
          <w:szCs w:val="36"/>
          <w:lang w:val="en-US"/>
        </w:rPr>
        <w:t>zero emissions</w:t>
      </w:r>
      <w:r>
        <w:rPr>
          <w:b/>
          <w:sz w:val="36"/>
          <w:szCs w:val="36"/>
          <w:lang w:val="en-US"/>
        </w:rPr>
        <w:t xml:space="preserve"> strategy</w:t>
      </w:r>
    </w:p>
    <w:p w:rsidR="00A37978" w:rsidRPr="00FD5DD8" w:rsidRDefault="00A37978" w:rsidP="00C17989">
      <w:pPr>
        <w:suppressAutoHyphens w:val="0"/>
        <w:spacing w:after="0"/>
        <w:ind w:left="-284" w:firstLine="1304"/>
        <w:textAlignment w:val="auto"/>
        <w:rPr>
          <w:rFonts w:eastAsia="Times New Roman"/>
          <w:caps/>
          <w:color w:val="000000"/>
          <w:sz w:val="24"/>
          <w:szCs w:val="24"/>
          <w:lang w:val="en-US"/>
        </w:rPr>
      </w:pPr>
    </w:p>
    <w:p w:rsidR="00512C06" w:rsidRPr="009C3D92" w:rsidRDefault="009C3D92" w:rsidP="00512C06">
      <w:pPr>
        <w:suppressAutoHyphens w:val="0"/>
        <w:spacing w:after="0"/>
        <w:ind w:left="-284"/>
        <w:textAlignment w:val="auto"/>
        <w:rPr>
          <w:rFonts w:eastAsia="Times New Roman"/>
          <w:b/>
          <w:color w:val="000000"/>
          <w:lang w:val="en-US"/>
        </w:rPr>
      </w:pPr>
      <w:r>
        <w:rPr>
          <w:rFonts w:eastAsia="Times New Roman"/>
          <w:b/>
          <w:color w:val="000000"/>
          <w:lang w:val="en-US"/>
        </w:rPr>
        <w:t xml:space="preserve">Today marks the </w:t>
      </w:r>
      <w:r w:rsidR="007368F5">
        <w:rPr>
          <w:rFonts w:eastAsia="Times New Roman"/>
          <w:b/>
          <w:color w:val="000000"/>
          <w:lang w:val="en-US"/>
        </w:rPr>
        <w:t>launch</w:t>
      </w:r>
      <w:r>
        <w:rPr>
          <w:rFonts w:eastAsia="Times New Roman"/>
          <w:b/>
          <w:color w:val="000000"/>
          <w:lang w:val="en-US"/>
        </w:rPr>
        <w:t xml:space="preserve"> of a new report from the </w:t>
      </w:r>
      <w:proofErr w:type="spellStart"/>
      <w:r>
        <w:rPr>
          <w:rFonts w:eastAsia="Times New Roman"/>
          <w:b/>
          <w:color w:val="000000"/>
          <w:lang w:val="en-US"/>
        </w:rPr>
        <w:t>Haga</w:t>
      </w:r>
      <w:proofErr w:type="spellEnd"/>
      <w:r>
        <w:rPr>
          <w:rFonts w:eastAsia="Times New Roman"/>
          <w:b/>
          <w:color w:val="000000"/>
          <w:lang w:val="en-US"/>
        </w:rPr>
        <w:t xml:space="preserve"> Initiative, “Climate action – when is it not profitable?”. The report highlights the main challenges to reach the goal of emissions close to zero</w:t>
      </w:r>
      <w:r w:rsidR="006C778B">
        <w:rPr>
          <w:rFonts w:eastAsia="Times New Roman"/>
          <w:b/>
          <w:color w:val="000000"/>
          <w:lang w:val="en-US"/>
        </w:rPr>
        <w:t xml:space="preserve"> by 2030</w:t>
      </w:r>
      <w:r>
        <w:rPr>
          <w:rFonts w:eastAsia="Times New Roman"/>
          <w:b/>
          <w:color w:val="000000"/>
          <w:lang w:val="en-US"/>
        </w:rPr>
        <w:t xml:space="preserve">. Furthermore, the report shows the need of </w:t>
      </w:r>
      <w:r w:rsidR="00BC5729">
        <w:rPr>
          <w:rFonts w:eastAsia="Times New Roman"/>
          <w:b/>
          <w:color w:val="000000"/>
          <w:lang w:val="en-US"/>
        </w:rPr>
        <w:t>policy</w:t>
      </w:r>
      <w:r>
        <w:rPr>
          <w:rFonts w:eastAsia="Times New Roman"/>
          <w:b/>
          <w:color w:val="000000"/>
          <w:lang w:val="en-US"/>
        </w:rPr>
        <w:t xml:space="preserve"> that focuses on investments and </w:t>
      </w:r>
      <w:r w:rsidR="00BC5729">
        <w:rPr>
          <w:rFonts w:eastAsia="Times New Roman"/>
          <w:b/>
          <w:color w:val="000000"/>
          <w:lang w:val="en-US"/>
        </w:rPr>
        <w:t>the cost-efficient</w:t>
      </w:r>
      <w:r>
        <w:rPr>
          <w:rFonts w:eastAsia="Times New Roman"/>
          <w:b/>
          <w:color w:val="000000"/>
          <w:lang w:val="en-US"/>
        </w:rPr>
        <w:t xml:space="preserve"> instruments needed to clear the identified obstacles. </w:t>
      </w:r>
    </w:p>
    <w:p w:rsidR="00FD5DD8" w:rsidRPr="009C3D92" w:rsidRDefault="00FD5DD8" w:rsidP="00512C06">
      <w:pPr>
        <w:suppressAutoHyphens w:val="0"/>
        <w:spacing w:after="0"/>
        <w:ind w:left="-284"/>
        <w:textAlignment w:val="auto"/>
        <w:rPr>
          <w:rFonts w:eastAsia="Times New Roman"/>
          <w:b/>
          <w:color w:val="000000"/>
          <w:lang w:val="en-US"/>
        </w:rPr>
      </w:pPr>
    </w:p>
    <w:p w:rsidR="007368F5" w:rsidRDefault="007368F5" w:rsidP="00FD5DD8">
      <w:pPr>
        <w:rPr>
          <w:lang w:val="en-US"/>
        </w:rPr>
      </w:pPr>
      <w:r>
        <w:rPr>
          <w:lang w:val="en-US"/>
        </w:rPr>
        <w:t>Ever since the launch six years ago, the companies of</w:t>
      </w:r>
      <w:r w:rsidR="005875E5">
        <w:rPr>
          <w:lang w:val="en-US"/>
        </w:rPr>
        <w:t xml:space="preserve"> the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Haga</w:t>
      </w:r>
      <w:proofErr w:type="spellEnd"/>
      <w:r>
        <w:rPr>
          <w:lang w:val="en-US"/>
        </w:rPr>
        <w:t xml:space="preserve"> Initiative </w:t>
      </w:r>
      <w:r w:rsidR="005875E5">
        <w:rPr>
          <w:lang w:val="en-US"/>
        </w:rPr>
        <w:t>have</w:t>
      </w:r>
      <w:r>
        <w:rPr>
          <w:lang w:val="en-US"/>
        </w:rPr>
        <w:t xml:space="preserve"> worked towards the target of reducing greenhouse gas emissions by 40 per cent by 2020.</w:t>
      </w:r>
      <w:r w:rsidR="00D63CD8">
        <w:rPr>
          <w:lang w:val="en-US"/>
        </w:rPr>
        <w:t xml:space="preserve"> O</w:t>
      </w:r>
      <w:r>
        <w:rPr>
          <w:lang w:val="en-US"/>
        </w:rPr>
        <w:t xml:space="preserve">nce </w:t>
      </w:r>
      <w:r w:rsidR="00D63CD8">
        <w:rPr>
          <w:lang w:val="en-US"/>
        </w:rPr>
        <w:t xml:space="preserve">considered </w:t>
      </w:r>
      <w:r>
        <w:rPr>
          <w:lang w:val="en-US"/>
        </w:rPr>
        <w:t>an ambitious target,</w:t>
      </w:r>
      <w:r w:rsidR="00D63CD8">
        <w:rPr>
          <w:lang w:val="en-US"/>
        </w:rPr>
        <w:t xml:space="preserve"> it proved to be substantially faster to reduce emissions than what most expected. Today, over half of the companies have reached this goal by a good margin. </w:t>
      </w:r>
      <w:r w:rsidR="005875E5">
        <w:rPr>
          <w:lang w:val="en-US"/>
        </w:rPr>
        <w:t>T</w:t>
      </w:r>
      <w:r w:rsidR="0039677F">
        <w:rPr>
          <w:lang w:val="en-US"/>
        </w:rPr>
        <w:t xml:space="preserve">he Paris agreement </w:t>
      </w:r>
      <w:r w:rsidR="005875E5">
        <w:rPr>
          <w:lang w:val="en-US"/>
        </w:rPr>
        <w:t>dictates that</w:t>
      </w:r>
      <w:r w:rsidR="00D35DA0">
        <w:rPr>
          <w:lang w:val="en-US"/>
        </w:rPr>
        <w:t xml:space="preserve"> global emissions of CO2 must reach zero</w:t>
      </w:r>
      <w:r w:rsidR="0039677F">
        <w:rPr>
          <w:lang w:val="en-US"/>
        </w:rPr>
        <w:t xml:space="preserve"> </w:t>
      </w:r>
      <w:r w:rsidR="00D35DA0">
        <w:rPr>
          <w:lang w:val="en-US"/>
        </w:rPr>
        <w:t xml:space="preserve">by mid-century. </w:t>
      </w:r>
      <w:r w:rsidR="005875E5">
        <w:rPr>
          <w:lang w:val="en-US"/>
        </w:rPr>
        <w:t xml:space="preserve">By releasing this report, the </w:t>
      </w:r>
      <w:proofErr w:type="spellStart"/>
      <w:r w:rsidR="005875E5">
        <w:rPr>
          <w:lang w:val="en-US"/>
        </w:rPr>
        <w:t>Haga</w:t>
      </w:r>
      <w:proofErr w:type="spellEnd"/>
      <w:r w:rsidR="005875E5">
        <w:rPr>
          <w:lang w:val="en-US"/>
        </w:rPr>
        <w:t xml:space="preserve"> Initiative hopes to lead the way to this </w:t>
      </w:r>
      <w:r w:rsidR="00BC5729">
        <w:rPr>
          <w:lang w:val="en-US"/>
        </w:rPr>
        <w:t>long-term</w:t>
      </w:r>
      <w:r w:rsidR="005875E5">
        <w:rPr>
          <w:lang w:val="en-US"/>
        </w:rPr>
        <w:t xml:space="preserve"> goal – emissions close to zero</w:t>
      </w:r>
      <w:r w:rsidR="006C778B">
        <w:rPr>
          <w:lang w:val="en-US"/>
        </w:rPr>
        <w:t xml:space="preserve"> by 2030.</w:t>
      </w:r>
      <w:r w:rsidR="005875E5">
        <w:rPr>
          <w:lang w:val="en-US"/>
        </w:rPr>
        <w:t xml:space="preserve"> </w:t>
      </w:r>
      <w:bookmarkStart w:id="0" w:name="_GoBack"/>
      <w:bookmarkEnd w:id="0"/>
    </w:p>
    <w:p w:rsidR="00FD5DD8" w:rsidRDefault="005875E5" w:rsidP="00FD5DD8">
      <w:pPr>
        <w:pStyle w:val="Liststycke"/>
        <w:numPr>
          <w:ilvl w:val="0"/>
          <w:numId w:val="21"/>
        </w:numPr>
        <w:suppressAutoHyphens w:val="0"/>
        <w:autoSpaceDN/>
        <w:spacing w:line="259" w:lineRule="auto"/>
        <w:contextualSpacing/>
        <w:textAlignment w:val="auto"/>
        <w:rPr>
          <w:lang w:val="en-US"/>
        </w:rPr>
      </w:pPr>
      <w:r>
        <w:rPr>
          <w:lang w:val="en-US"/>
        </w:rPr>
        <w:t xml:space="preserve">We need an immediate strategy to reach zero emissions, this is not something that can be postponed.  Swedish business </w:t>
      </w:r>
      <w:r w:rsidR="00BC5729">
        <w:rPr>
          <w:lang w:val="en-US"/>
        </w:rPr>
        <w:t>has</w:t>
      </w:r>
      <w:r>
        <w:rPr>
          <w:lang w:val="en-US"/>
        </w:rPr>
        <w:t xml:space="preserve"> everything to gain from being ahead once the world transitions to a </w:t>
      </w:r>
      <w:r w:rsidR="00BC5729">
        <w:rPr>
          <w:lang w:val="en-US"/>
        </w:rPr>
        <w:t>low-carbon</w:t>
      </w:r>
      <w:r>
        <w:rPr>
          <w:lang w:val="en-US"/>
        </w:rPr>
        <w:t xml:space="preserve"> economy, says Nina Ekelund, </w:t>
      </w:r>
      <w:r w:rsidR="009F5543">
        <w:rPr>
          <w:lang w:val="en-US"/>
        </w:rPr>
        <w:t>Program D</w:t>
      </w:r>
      <w:r>
        <w:rPr>
          <w:lang w:val="en-US"/>
        </w:rPr>
        <w:t xml:space="preserve">irector of the </w:t>
      </w:r>
      <w:proofErr w:type="spellStart"/>
      <w:r>
        <w:rPr>
          <w:lang w:val="en-US"/>
        </w:rPr>
        <w:t>Haga</w:t>
      </w:r>
      <w:proofErr w:type="spellEnd"/>
      <w:r>
        <w:rPr>
          <w:lang w:val="en-US"/>
        </w:rPr>
        <w:t xml:space="preserve"> Initiative.</w:t>
      </w:r>
    </w:p>
    <w:p w:rsidR="005875E5" w:rsidRPr="00BC5729" w:rsidRDefault="005875E5" w:rsidP="00BC5729">
      <w:pPr>
        <w:rPr>
          <w:lang w:val="en-US"/>
        </w:rPr>
      </w:pPr>
      <w:r>
        <w:rPr>
          <w:lang w:val="en-US"/>
        </w:rPr>
        <w:t>T</w:t>
      </w:r>
      <w:r w:rsidRPr="00003BFA">
        <w:rPr>
          <w:lang w:val="en-US"/>
        </w:rPr>
        <w:t xml:space="preserve">he 15 companies of the </w:t>
      </w:r>
      <w:proofErr w:type="spellStart"/>
      <w:r w:rsidRPr="00003BFA">
        <w:rPr>
          <w:lang w:val="en-US"/>
        </w:rPr>
        <w:t>Haga</w:t>
      </w:r>
      <w:proofErr w:type="spellEnd"/>
      <w:r w:rsidRPr="00003BFA">
        <w:rPr>
          <w:lang w:val="en-US"/>
        </w:rPr>
        <w:t xml:space="preserve"> Initiative have mapped out what is required to move towards </w:t>
      </w:r>
      <w:r>
        <w:rPr>
          <w:lang w:val="en-US"/>
        </w:rPr>
        <w:t>emissions close to zero</w:t>
      </w:r>
      <w:r w:rsidRPr="00003BFA">
        <w:rPr>
          <w:lang w:val="en-US"/>
        </w:rPr>
        <w:t>.</w:t>
      </w:r>
      <w:r>
        <w:rPr>
          <w:lang w:val="en-US"/>
        </w:rPr>
        <w:t xml:space="preserve"> The identified obstacles include t</w:t>
      </w:r>
      <w:r w:rsidRPr="00003BFA">
        <w:rPr>
          <w:lang w:val="en-US"/>
        </w:rPr>
        <w:t>ransportation</w:t>
      </w:r>
      <w:r>
        <w:rPr>
          <w:lang w:val="en-US"/>
        </w:rPr>
        <w:t>, f</w:t>
      </w:r>
      <w:r w:rsidRPr="00003BFA">
        <w:rPr>
          <w:lang w:val="en-US"/>
        </w:rPr>
        <w:t>oss</w:t>
      </w:r>
      <w:r w:rsidR="00BC5729">
        <w:rPr>
          <w:lang w:val="en-US"/>
        </w:rPr>
        <w:t>il fuel in industrial processes, e</w:t>
      </w:r>
      <w:r w:rsidRPr="00003BFA">
        <w:rPr>
          <w:lang w:val="en-US"/>
        </w:rPr>
        <w:t>missions related to agriculture</w:t>
      </w:r>
      <w:r w:rsidR="00BC5729">
        <w:rPr>
          <w:lang w:val="en-US"/>
        </w:rPr>
        <w:t>, p</w:t>
      </w:r>
      <w:r w:rsidRPr="00003BFA">
        <w:rPr>
          <w:lang w:val="en-US"/>
        </w:rPr>
        <w:t>lastics and packaging material</w:t>
      </w:r>
      <w:r w:rsidR="00BC5729">
        <w:rPr>
          <w:lang w:val="en-US"/>
        </w:rPr>
        <w:t>, c</w:t>
      </w:r>
      <w:r w:rsidRPr="00BC5729">
        <w:rPr>
          <w:lang w:val="en-US"/>
        </w:rPr>
        <w:t>oolants</w:t>
      </w:r>
      <w:r w:rsidR="00BC5729">
        <w:rPr>
          <w:lang w:val="en-US"/>
        </w:rPr>
        <w:t>, w</w:t>
      </w:r>
      <w:r w:rsidRPr="00BC5729">
        <w:rPr>
          <w:lang w:val="en-US"/>
        </w:rPr>
        <w:t>orking machinery</w:t>
      </w:r>
      <w:r w:rsidR="00BC5729">
        <w:rPr>
          <w:lang w:val="en-US"/>
        </w:rPr>
        <w:t>, s</w:t>
      </w:r>
      <w:r w:rsidRPr="00BC5729">
        <w:rPr>
          <w:lang w:val="en-US"/>
        </w:rPr>
        <w:t>teel and concrete</w:t>
      </w:r>
      <w:r w:rsidR="00BC5729">
        <w:rPr>
          <w:lang w:val="en-US"/>
        </w:rPr>
        <w:t>.</w:t>
      </w:r>
    </w:p>
    <w:p w:rsidR="00BC5729" w:rsidRDefault="00BC5729" w:rsidP="005875E5">
      <w:pPr>
        <w:suppressAutoHyphens w:val="0"/>
        <w:autoSpaceDN/>
        <w:spacing w:line="259" w:lineRule="auto"/>
        <w:contextualSpacing/>
        <w:textAlignment w:val="auto"/>
        <w:rPr>
          <w:lang w:val="en-US"/>
        </w:rPr>
      </w:pPr>
      <w:r>
        <w:rPr>
          <w:lang w:val="en-US"/>
        </w:rPr>
        <w:t>Required actions to reach emissions close to zero:</w:t>
      </w:r>
    </w:p>
    <w:p w:rsidR="00BC5729" w:rsidRDefault="00BC5729" w:rsidP="00BC5729">
      <w:pPr>
        <w:pStyle w:val="Liststycke"/>
        <w:numPr>
          <w:ilvl w:val="0"/>
          <w:numId w:val="23"/>
        </w:numPr>
        <w:suppressAutoHyphens w:val="0"/>
        <w:autoSpaceDN/>
        <w:spacing w:line="259" w:lineRule="auto"/>
        <w:contextualSpacing/>
        <w:textAlignment w:val="auto"/>
        <w:rPr>
          <w:lang w:val="en-US"/>
        </w:rPr>
      </w:pPr>
      <w:r w:rsidRPr="00CE5198">
        <w:rPr>
          <w:lang w:val="en-US"/>
        </w:rPr>
        <w:t xml:space="preserve">Adaption of the overall governance and targets (in Sweden as well as in the EU) to the ambitions of the Paris agreement. </w:t>
      </w:r>
    </w:p>
    <w:p w:rsidR="00BC5729" w:rsidRPr="00CE5198" w:rsidRDefault="00BC5729" w:rsidP="00BC5729">
      <w:pPr>
        <w:pStyle w:val="Liststycke"/>
        <w:numPr>
          <w:ilvl w:val="0"/>
          <w:numId w:val="23"/>
        </w:numPr>
        <w:suppressAutoHyphens w:val="0"/>
        <w:autoSpaceDN/>
        <w:spacing w:line="259" w:lineRule="auto"/>
        <w:contextualSpacing/>
        <w:textAlignment w:val="auto"/>
        <w:rPr>
          <w:lang w:val="en-US"/>
        </w:rPr>
      </w:pPr>
      <w:r>
        <w:rPr>
          <w:lang w:val="en-US"/>
        </w:rPr>
        <w:t xml:space="preserve">A tax shift </w:t>
      </w:r>
      <w:r w:rsidRPr="00CE5198">
        <w:rPr>
          <w:lang w:val="en-US"/>
        </w:rPr>
        <w:t xml:space="preserve">as well as clear and long-term financial incentives </w:t>
      </w:r>
      <w:r>
        <w:rPr>
          <w:lang w:val="en-US"/>
        </w:rPr>
        <w:t xml:space="preserve">that promote fossil </w:t>
      </w:r>
      <w:r w:rsidRPr="00CE5198">
        <w:rPr>
          <w:lang w:val="en-US"/>
        </w:rPr>
        <w:t xml:space="preserve">free alternatives for energy production, transportation and industrial processes in relation to coal, oil and gas. </w:t>
      </w:r>
    </w:p>
    <w:p w:rsidR="00BC5729" w:rsidRPr="00003BFA" w:rsidRDefault="00BC5729" w:rsidP="00BC5729">
      <w:pPr>
        <w:pStyle w:val="Liststycke"/>
        <w:numPr>
          <w:ilvl w:val="0"/>
          <w:numId w:val="23"/>
        </w:numPr>
        <w:suppressAutoHyphens w:val="0"/>
        <w:autoSpaceDN/>
        <w:spacing w:line="259" w:lineRule="auto"/>
        <w:contextualSpacing/>
        <w:textAlignment w:val="auto"/>
        <w:rPr>
          <w:lang w:val="en-US"/>
        </w:rPr>
      </w:pPr>
      <w:r w:rsidRPr="00003BFA">
        <w:rPr>
          <w:lang w:val="en-US"/>
        </w:rPr>
        <w:t xml:space="preserve">Redirection of financial flows from fossil assets towards climate investments. For this purpose, the financial sector needs to report how climate change affects financial risk. </w:t>
      </w:r>
    </w:p>
    <w:p w:rsidR="00BC5729" w:rsidRPr="00003BFA" w:rsidRDefault="00BC5729" w:rsidP="00BC5729">
      <w:pPr>
        <w:pStyle w:val="Liststycke"/>
        <w:numPr>
          <w:ilvl w:val="0"/>
          <w:numId w:val="23"/>
        </w:numPr>
        <w:suppressAutoHyphens w:val="0"/>
        <w:autoSpaceDN/>
        <w:spacing w:line="259" w:lineRule="auto"/>
        <w:contextualSpacing/>
        <w:textAlignment w:val="auto"/>
        <w:rPr>
          <w:lang w:val="en-US"/>
        </w:rPr>
      </w:pPr>
      <w:r w:rsidRPr="00003BFA">
        <w:rPr>
          <w:lang w:val="en-US"/>
        </w:rPr>
        <w:t>Strategies for a circular and more bio based economy. For this purpose, current packaging fees need to be differentiated to benefit recycled and bio based material over fossil based alternatives.</w:t>
      </w:r>
    </w:p>
    <w:p w:rsidR="00BC5729" w:rsidRPr="00003BFA" w:rsidRDefault="00BC5729" w:rsidP="00BC5729">
      <w:pPr>
        <w:pStyle w:val="Liststycke"/>
        <w:numPr>
          <w:ilvl w:val="0"/>
          <w:numId w:val="23"/>
        </w:numPr>
        <w:suppressAutoHyphens w:val="0"/>
        <w:autoSpaceDN/>
        <w:spacing w:line="259" w:lineRule="auto"/>
        <w:contextualSpacing/>
        <w:textAlignment w:val="auto"/>
        <w:rPr>
          <w:lang w:val="en-US"/>
        </w:rPr>
      </w:pPr>
      <w:r w:rsidRPr="00003BFA">
        <w:rPr>
          <w:lang w:val="en-US"/>
        </w:rPr>
        <w:t>Support for strengthening innovation and escalating transition.</w:t>
      </w:r>
    </w:p>
    <w:p w:rsidR="00FD5DD8" w:rsidRDefault="00BC5729" w:rsidP="009F557F">
      <w:pPr>
        <w:suppressAutoHyphens w:val="0"/>
        <w:autoSpaceDN/>
        <w:spacing w:line="360" w:lineRule="auto"/>
        <w:contextualSpacing/>
        <w:textAlignment w:val="auto"/>
        <w:rPr>
          <w:lang w:val="en-US"/>
        </w:rPr>
      </w:pPr>
      <w:r>
        <w:rPr>
          <w:lang w:val="en-US"/>
        </w:rPr>
        <w:t xml:space="preserve">Read the full report </w:t>
      </w:r>
      <w:hyperlink r:id="rId10" w:history="1">
        <w:r w:rsidRPr="009F557F">
          <w:rPr>
            <w:rStyle w:val="Hyperlnk"/>
            <w:lang w:val="en-US"/>
          </w:rPr>
          <w:t>here.</w:t>
        </w:r>
      </w:hyperlink>
      <w:r w:rsidR="006C0CEF">
        <w:rPr>
          <w:lang w:val="en-US"/>
        </w:rPr>
        <w:t xml:space="preserve"> The report is in Swedish with a summary in English.</w:t>
      </w:r>
    </w:p>
    <w:p w:rsidR="009F557F" w:rsidRPr="006C0CEF" w:rsidRDefault="009F557F" w:rsidP="009F557F">
      <w:pPr>
        <w:suppressAutoHyphens w:val="0"/>
        <w:rPr>
          <w:lang w:val="en-US"/>
        </w:rPr>
      </w:pPr>
      <w:r w:rsidRPr="009F557F">
        <w:rPr>
          <w:lang w:val="en-US"/>
        </w:rPr>
        <w:t xml:space="preserve">Read the debate article from the CEO’s of the </w:t>
      </w:r>
      <w:proofErr w:type="spellStart"/>
      <w:r w:rsidRPr="009F557F">
        <w:rPr>
          <w:lang w:val="en-US"/>
        </w:rPr>
        <w:t>Haga</w:t>
      </w:r>
      <w:proofErr w:type="spellEnd"/>
      <w:r w:rsidRPr="009F557F">
        <w:rPr>
          <w:lang w:val="en-US"/>
        </w:rPr>
        <w:t xml:space="preserve"> </w:t>
      </w:r>
      <w:r w:rsidR="000B0DE7">
        <w:rPr>
          <w:lang w:val="en-US"/>
        </w:rPr>
        <w:t>I</w:t>
      </w:r>
      <w:r w:rsidRPr="009F557F">
        <w:rPr>
          <w:lang w:val="en-US"/>
        </w:rPr>
        <w:t xml:space="preserve">nitiative in </w:t>
      </w:r>
      <w:proofErr w:type="spellStart"/>
      <w:r w:rsidRPr="009F557F">
        <w:rPr>
          <w:lang w:val="en-US"/>
        </w:rPr>
        <w:t>Dagens</w:t>
      </w:r>
      <w:proofErr w:type="spellEnd"/>
      <w:r w:rsidRPr="009F557F">
        <w:rPr>
          <w:lang w:val="en-US"/>
        </w:rPr>
        <w:t xml:space="preserve"> </w:t>
      </w:r>
      <w:proofErr w:type="spellStart"/>
      <w:r w:rsidRPr="009F557F">
        <w:rPr>
          <w:lang w:val="en-US"/>
        </w:rPr>
        <w:t>Nyheter</w:t>
      </w:r>
      <w:proofErr w:type="spellEnd"/>
      <w:r w:rsidRPr="009F557F">
        <w:rPr>
          <w:lang w:val="en-US"/>
        </w:rPr>
        <w:t xml:space="preserve"> </w:t>
      </w:r>
      <w:hyperlink r:id="rId11" w:history="1">
        <w:r w:rsidRPr="009F557F">
          <w:rPr>
            <w:rStyle w:val="Hyperlnk"/>
            <w:lang w:val="en-US"/>
          </w:rPr>
          <w:t xml:space="preserve">here. </w:t>
        </w:r>
      </w:hyperlink>
      <w:r w:rsidR="006C0CEF">
        <w:rPr>
          <w:lang w:val="en-US"/>
        </w:rPr>
        <w:t xml:space="preserve"> </w:t>
      </w:r>
      <w:proofErr w:type="spellStart"/>
      <w:r w:rsidR="006C0CEF">
        <w:rPr>
          <w:lang w:val="en-US"/>
        </w:rPr>
        <w:t>Dagens</w:t>
      </w:r>
      <w:proofErr w:type="spellEnd"/>
      <w:r w:rsidR="006C0CEF">
        <w:rPr>
          <w:lang w:val="en-US"/>
        </w:rPr>
        <w:t xml:space="preserve"> </w:t>
      </w:r>
      <w:r w:rsidR="006C0CEF">
        <w:rPr>
          <w:lang w:val="en-US"/>
        </w:rPr>
        <w:br/>
      </w:r>
      <w:proofErr w:type="spellStart"/>
      <w:r w:rsidR="006C0CEF">
        <w:rPr>
          <w:lang w:val="en-US"/>
        </w:rPr>
        <w:t>Nyheter</w:t>
      </w:r>
      <w:proofErr w:type="spellEnd"/>
      <w:r w:rsidR="006C0CEF">
        <w:rPr>
          <w:lang w:val="en-US"/>
        </w:rPr>
        <w:t xml:space="preserve"> is a major daily newspaper in Sweden, the article is written in Swedish.</w:t>
      </w:r>
    </w:p>
    <w:p w:rsidR="009828D0" w:rsidRPr="00FD5DD8" w:rsidRDefault="00FD5DD8" w:rsidP="0077335B">
      <w:pPr>
        <w:suppressAutoHyphens w:val="0"/>
        <w:spacing w:after="0"/>
        <w:ind w:left="-284"/>
        <w:textAlignment w:val="auto"/>
        <w:rPr>
          <w:rFonts w:eastAsia="Times New Roman"/>
          <w:color w:val="000000"/>
          <w:lang w:val="en-US"/>
        </w:rPr>
      </w:pPr>
      <w:r w:rsidRPr="00FD5DD8">
        <w:rPr>
          <w:b/>
          <w:lang w:val="en-US"/>
        </w:rPr>
        <w:t>Press contact</w:t>
      </w:r>
      <w:r>
        <w:rPr>
          <w:b/>
          <w:lang w:val="en-US"/>
        </w:rPr>
        <w:t>s</w:t>
      </w:r>
    </w:p>
    <w:p w:rsidR="00BC5729" w:rsidRDefault="009F5543" w:rsidP="00FD5DD8">
      <w:pPr>
        <w:suppressAutoHyphens w:val="0"/>
        <w:spacing w:after="0"/>
        <w:ind w:left="-284"/>
        <w:textAlignment w:val="auto"/>
        <w:rPr>
          <w:lang w:val="en-US"/>
        </w:rPr>
      </w:pPr>
      <w:r>
        <w:rPr>
          <w:lang w:val="en-US"/>
        </w:rPr>
        <w:t>Nina Ekelund, P</w:t>
      </w:r>
      <w:r w:rsidR="00FD5DD8" w:rsidRPr="00FD5DD8">
        <w:rPr>
          <w:lang w:val="en-US"/>
        </w:rPr>
        <w:t>rogram</w:t>
      </w:r>
      <w:r>
        <w:rPr>
          <w:lang w:val="en-US"/>
        </w:rPr>
        <w:t xml:space="preserve"> Director, the </w:t>
      </w:r>
      <w:proofErr w:type="spellStart"/>
      <w:r>
        <w:rPr>
          <w:lang w:val="en-US"/>
        </w:rPr>
        <w:t>Haga</w:t>
      </w:r>
      <w:proofErr w:type="spellEnd"/>
      <w:r>
        <w:rPr>
          <w:lang w:val="en-US"/>
        </w:rPr>
        <w:t xml:space="preserve"> I</w:t>
      </w:r>
      <w:r w:rsidR="00BC5729">
        <w:rPr>
          <w:lang w:val="en-US"/>
        </w:rPr>
        <w:t>nitiative</w:t>
      </w:r>
    </w:p>
    <w:p w:rsidR="009828D0" w:rsidRPr="00FD5DD8" w:rsidRDefault="000B0DE7" w:rsidP="00BC5729">
      <w:pPr>
        <w:suppressAutoHyphens w:val="0"/>
        <w:spacing w:after="0"/>
        <w:ind w:left="-284"/>
        <w:textAlignment w:val="auto"/>
        <w:rPr>
          <w:rFonts w:eastAsia="Times New Roman"/>
          <w:color w:val="000000"/>
          <w:lang w:val="en-US"/>
        </w:rPr>
      </w:pPr>
      <w:r>
        <w:rPr>
          <w:lang w:val="en-US"/>
        </w:rPr>
        <w:t>Tel: +46 735 022464, e</w:t>
      </w:r>
      <w:r w:rsidR="00BC5729">
        <w:rPr>
          <w:lang w:val="en-US"/>
        </w:rPr>
        <w:t xml:space="preserve">-mail: </w:t>
      </w:r>
      <w:r w:rsidR="00BC5729" w:rsidRPr="00BC5729">
        <w:rPr>
          <w:rFonts w:asciiTheme="minorHAnsi" w:hAnsiTheme="minorHAnsi"/>
          <w:lang w:val="en-US"/>
        </w:rPr>
        <w:t xml:space="preserve">nina.ekelund@hagainitiativet.se </w:t>
      </w:r>
      <w:r w:rsidR="00BC5729" w:rsidRPr="00BC5729">
        <w:rPr>
          <w:rFonts w:asciiTheme="minorHAnsi" w:hAnsiTheme="minorHAnsi"/>
          <w:lang w:val="en-US"/>
        </w:rPr>
        <w:br/>
      </w:r>
    </w:p>
    <w:sectPr w:rsidR="009828D0" w:rsidRPr="00FD5DD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922" w:rsidRDefault="00AC2922">
      <w:pPr>
        <w:spacing w:after="0"/>
      </w:pPr>
      <w:r>
        <w:separator/>
      </w:r>
    </w:p>
  </w:endnote>
  <w:endnote w:type="continuationSeparator" w:id="0">
    <w:p w:rsidR="00AC2922" w:rsidRDefault="00AC29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04" w:rsidRPr="000340E5" w:rsidRDefault="00413366">
    <w:pPr>
      <w:spacing w:after="0"/>
      <w:jc w:val="center"/>
      <w:rPr>
        <w:lang w:val="en-US"/>
      </w:rPr>
    </w:pPr>
    <w:r w:rsidRPr="000340E5">
      <w:rPr>
        <w:rFonts w:eastAsia="Times New Roman" w:cs="Arial"/>
        <w:b/>
        <w:bCs/>
        <w:color w:val="222222"/>
        <w:sz w:val="18"/>
        <w:szCs w:val="18"/>
        <w:lang w:val="en-US" w:eastAsia="sv-SE"/>
      </w:rPr>
      <w:br/>
    </w:r>
    <w:r w:rsidR="000340E5" w:rsidRPr="000340E5">
      <w:rPr>
        <w:rFonts w:asciiTheme="minorHAnsi" w:hAnsiTheme="minorHAnsi" w:cs="Cambria"/>
        <w:i/>
        <w:color w:val="000000"/>
        <w:sz w:val="18"/>
        <w:szCs w:val="18"/>
        <w:lang w:val="en-US" w:eastAsia="sv-SE"/>
      </w:rPr>
      <w:t xml:space="preserve">The </w:t>
    </w:r>
    <w:proofErr w:type="spellStart"/>
    <w:r w:rsidR="000340E5" w:rsidRPr="000340E5">
      <w:rPr>
        <w:rFonts w:asciiTheme="minorHAnsi" w:hAnsiTheme="minorHAnsi" w:cs="Cambria"/>
        <w:i/>
        <w:color w:val="000000"/>
        <w:sz w:val="18"/>
        <w:szCs w:val="18"/>
        <w:lang w:val="en-US" w:eastAsia="sv-SE"/>
      </w:rPr>
      <w:t>Haga</w:t>
    </w:r>
    <w:proofErr w:type="spellEnd"/>
    <w:r w:rsidR="000340E5" w:rsidRPr="000340E5">
      <w:rPr>
        <w:rFonts w:asciiTheme="minorHAnsi" w:hAnsiTheme="minorHAnsi" w:cs="Cambria"/>
        <w:i/>
        <w:color w:val="000000"/>
        <w:sz w:val="18"/>
        <w:szCs w:val="18"/>
        <w:lang w:val="en-US" w:eastAsia="sv-SE"/>
      </w:rPr>
      <w:t xml:space="preserve"> Initiative is a business network that strives to reduce the industry’s carbon footprint. The network includes: AkzoNobel, </w:t>
    </w:r>
    <w:proofErr w:type="spellStart"/>
    <w:r w:rsidR="000340E5" w:rsidRPr="000340E5">
      <w:rPr>
        <w:rFonts w:asciiTheme="minorHAnsi" w:hAnsiTheme="minorHAnsi" w:cs="Cambria"/>
        <w:i/>
        <w:color w:val="000000"/>
        <w:sz w:val="18"/>
        <w:szCs w:val="18"/>
        <w:lang w:val="en-US" w:eastAsia="sv-SE"/>
      </w:rPr>
      <w:t>Axfood</w:t>
    </w:r>
    <w:proofErr w:type="spellEnd"/>
    <w:r w:rsidR="000340E5" w:rsidRPr="000340E5">
      <w:rPr>
        <w:rFonts w:asciiTheme="minorHAnsi" w:hAnsiTheme="minorHAnsi" w:cs="Cambria"/>
        <w:i/>
        <w:color w:val="000000"/>
        <w:sz w:val="18"/>
        <w:szCs w:val="18"/>
        <w:lang w:val="en-US" w:eastAsia="sv-SE"/>
      </w:rPr>
      <w:t xml:space="preserve">, Coca-Cola Enterprises Sweden, </w:t>
    </w:r>
    <w:proofErr w:type="spellStart"/>
    <w:r w:rsidR="000340E5" w:rsidRPr="000340E5">
      <w:rPr>
        <w:rFonts w:asciiTheme="minorHAnsi" w:hAnsiTheme="minorHAnsi" w:cs="Cambria"/>
        <w:i/>
        <w:color w:val="000000"/>
        <w:sz w:val="18"/>
        <w:szCs w:val="18"/>
        <w:lang w:val="en-US" w:eastAsia="sv-SE"/>
      </w:rPr>
      <w:t>Folksam</w:t>
    </w:r>
    <w:proofErr w:type="spellEnd"/>
    <w:r w:rsidR="000340E5" w:rsidRPr="000340E5">
      <w:rPr>
        <w:rFonts w:asciiTheme="minorHAnsi" w:hAnsiTheme="minorHAnsi" w:cs="Cambria"/>
        <w:i/>
        <w:color w:val="000000"/>
        <w:sz w:val="18"/>
        <w:szCs w:val="18"/>
        <w:lang w:val="en-US" w:eastAsia="sv-SE"/>
      </w:rPr>
      <w:t xml:space="preserve">, Fortum </w:t>
    </w:r>
    <w:proofErr w:type="spellStart"/>
    <w:r w:rsidR="000340E5" w:rsidRPr="000340E5">
      <w:rPr>
        <w:rFonts w:asciiTheme="minorHAnsi" w:hAnsiTheme="minorHAnsi" w:cs="Cambria"/>
        <w:i/>
        <w:color w:val="000000"/>
        <w:sz w:val="18"/>
        <w:szCs w:val="18"/>
        <w:lang w:val="en-US" w:eastAsia="sv-SE"/>
      </w:rPr>
      <w:t>Värme</w:t>
    </w:r>
    <w:proofErr w:type="spellEnd"/>
    <w:r w:rsidR="000340E5" w:rsidRPr="000340E5">
      <w:rPr>
        <w:rFonts w:asciiTheme="minorHAnsi" w:hAnsiTheme="minorHAnsi" w:cs="Cambria"/>
        <w:i/>
        <w:color w:val="000000"/>
        <w:sz w:val="18"/>
        <w:szCs w:val="18"/>
        <w:lang w:val="en-US" w:eastAsia="sv-SE"/>
      </w:rPr>
      <w:t xml:space="preserve">, Green Cargo, JM, </w:t>
    </w:r>
    <w:proofErr w:type="spellStart"/>
    <w:r w:rsidR="000340E5" w:rsidRPr="000340E5">
      <w:rPr>
        <w:rFonts w:asciiTheme="minorHAnsi" w:hAnsiTheme="minorHAnsi" w:cs="Cambria"/>
        <w:i/>
        <w:color w:val="000000"/>
        <w:sz w:val="18"/>
        <w:szCs w:val="18"/>
        <w:lang w:val="en-US" w:eastAsia="sv-SE"/>
      </w:rPr>
      <w:t>Lantmännen</w:t>
    </w:r>
    <w:proofErr w:type="spellEnd"/>
    <w:r w:rsidR="000340E5" w:rsidRPr="000340E5">
      <w:rPr>
        <w:rFonts w:asciiTheme="minorHAnsi" w:hAnsiTheme="minorHAnsi" w:cs="Cambria"/>
        <w:i/>
        <w:color w:val="000000"/>
        <w:sz w:val="18"/>
        <w:szCs w:val="18"/>
        <w:lang w:val="en-US" w:eastAsia="sv-SE"/>
      </w:rPr>
      <w:t xml:space="preserve">, </w:t>
    </w:r>
    <w:proofErr w:type="spellStart"/>
    <w:r w:rsidR="000340E5" w:rsidRPr="000340E5">
      <w:rPr>
        <w:rFonts w:asciiTheme="minorHAnsi" w:hAnsiTheme="minorHAnsi" w:cs="Cambria"/>
        <w:i/>
        <w:color w:val="000000"/>
        <w:sz w:val="18"/>
        <w:szCs w:val="18"/>
        <w:lang w:val="en-US" w:eastAsia="sv-SE"/>
      </w:rPr>
      <w:t>Löfbergs</w:t>
    </w:r>
    <w:proofErr w:type="spellEnd"/>
    <w:r w:rsidR="000340E5" w:rsidRPr="000340E5">
      <w:rPr>
        <w:rFonts w:asciiTheme="minorHAnsi" w:hAnsiTheme="minorHAnsi" w:cs="Cambria"/>
        <w:i/>
        <w:color w:val="000000"/>
        <w:sz w:val="18"/>
        <w:szCs w:val="18"/>
        <w:lang w:val="en-US" w:eastAsia="sv-SE"/>
      </w:rPr>
      <w:t xml:space="preserve">, McDonald’s, HKScan Sweden, </w:t>
    </w:r>
    <w:proofErr w:type="spellStart"/>
    <w:r w:rsidR="000340E5" w:rsidRPr="000340E5">
      <w:rPr>
        <w:rFonts w:asciiTheme="minorHAnsi" w:hAnsiTheme="minorHAnsi" w:cs="Cambria"/>
        <w:i/>
        <w:color w:val="000000"/>
        <w:sz w:val="18"/>
        <w:szCs w:val="18"/>
        <w:lang w:val="en-US" w:eastAsia="sv-SE"/>
      </w:rPr>
      <w:t>Preem</w:t>
    </w:r>
    <w:proofErr w:type="spellEnd"/>
    <w:r w:rsidR="000340E5" w:rsidRPr="000340E5">
      <w:rPr>
        <w:rFonts w:asciiTheme="minorHAnsi" w:hAnsiTheme="minorHAnsi" w:cs="Cambria"/>
        <w:i/>
        <w:color w:val="000000"/>
        <w:sz w:val="18"/>
        <w:szCs w:val="18"/>
        <w:lang w:val="en-US" w:eastAsia="sv-SE"/>
      </w:rPr>
      <w:t xml:space="preserve">, Siemens, Stena Recycling and </w:t>
    </w:r>
    <w:proofErr w:type="spellStart"/>
    <w:r w:rsidR="000340E5" w:rsidRPr="000340E5">
      <w:rPr>
        <w:rFonts w:asciiTheme="minorHAnsi" w:hAnsiTheme="minorHAnsi" w:cs="Cambria"/>
        <w:i/>
        <w:color w:val="000000"/>
        <w:sz w:val="18"/>
        <w:szCs w:val="18"/>
        <w:lang w:val="en-US" w:eastAsia="sv-SE"/>
      </w:rPr>
      <w:t>Sveaskog</w:t>
    </w:r>
    <w:proofErr w:type="spellEnd"/>
    <w:r w:rsidR="000340E5">
      <w:rPr>
        <w:rFonts w:asciiTheme="minorHAnsi" w:hAnsiTheme="minorHAnsi" w:cs="Cambria"/>
        <w:i/>
        <w:color w:val="000000"/>
        <w:sz w:val="18"/>
        <w:szCs w:val="18"/>
        <w:lang w:val="en-US" w:eastAsia="sv-SE"/>
      </w:rPr>
      <w:t>.</w:t>
    </w:r>
  </w:p>
  <w:p w:rsidR="00E61704" w:rsidRPr="000340E5" w:rsidRDefault="00AC2922">
    <w:pPr>
      <w:spacing w:after="240"/>
      <w:jc w:val="center"/>
      <w:rPr>
        <w:lang w:val="en-US"/>
      </w:rPr>
    </w:pPr>
  </w:p>
  <w:p w:rsidR="00E61704" w:rsidRPr="000340E5" w:rsidRDefault="00AC2922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922" w:rsidRDefault="00AC292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C2922" w:rsidRDefault="00AC29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04" w:rsidRDefault="000340E5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1E61B31C" wp14:editId="289B3CFC">
          <wp:extent cx="1909006" cy="44631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ga_logo_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588" cy="451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6312"/>
    <w:multiLevelType w:val="hybridMultilevel"/>
    <w:tmpl w:val="F4FC0D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0254"/>
    <w:multiLevelType w:val="hybridMultilevel"/>
    <w:tmpl w:val="3294B4D4"/>
    <w:lvl w:ilvl="0" w:tplc="20F4AEA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35FF7"/>
    <w:multiLevelType w:val="hybridMultilevel"/>
    <w:tmpl w:val="EDBE318C"/>
    <w:lvl w:ilvl="0" w:tplc="F0E659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E31C5"/>
    <w:multiLevelType w:val="hybridMultilevel"/>
    <w:tmpl w:val="1BCCA6B2"/>
    <w:lvl w:ilvl="0" w:tplc="5FE6837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ED019E"/>
    <w:multiLevelType w:val="hybridMultilevel"/>
    <w:tmpl w:val="9592AE3E"/>
    <w:lvl w:ilvl="0" w:tplc="2C7281CA">
      <w:numFmt w:val="bullet"/>
      <w:lvlText w:val="–"/>
      <w:lvlJc w:val="left"/>
      <w:pPr>
        <w:ind w:left="76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322F763A"/>
    <w:multiLevelType w:val="hybridMultilevel"/>
    <w:tmpl w:val="DEB8E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95DCC"/>
    <w:multiLevelType w:val="hybridMultilevel"/>
    <w:tmpl w:val="29C23E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2252E"/>
    <w:multiLevelType w:val="hybridMultilevel"/>
    <w:tmpl w:val="41CC9F5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20063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AA8E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146DD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614F5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88E54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F32DB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6636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4C099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454228F9"/>
    <w:multiLevelType w:val="hybridMultilevel"/>
    <w:tmpl w:val="025610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20545"/>
    <w:multiLevelType w:val="hybridMultilevel"/>
    <w:tmpl w:val="C9CA01F8"/>
    <w:lvl w:ilvl="0" w:tplc="644087E4">
      <w:numFmt w:val="bullet"/>
      <w:lvlText w:val="-"/>
      <w:lvlJc w:val="left"/>
      <w:pPr>
        <w:ind w:left="76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58D529A0"/>
    <w:multiLevelType w:val="hybridMultilevel"/>
    <w:tmpl w:val="3EFE1680"/>
    <w:lvl w:ilvl="0" w:tplc="C50842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22AA8"/>
    <w:multiLevelType w:val="hybridMultilevel"/>
    <w:tmpl w:val="0298C48E"/>
    <w:lvl w:ilvl="0" w:tplc="8110BE6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E96DDD"/>
    <w:multiLevelType w:val="hybridMultilevel"/>
    <w:tmpl w:val="152C95E8"/>
    <w:lvl w:ilvl="0" w:tplc="EED636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1691C"/>
    <w:multiLevelType w:val="hybridMultilevel"/>
    <w:tmpl w:val="555035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143D5"/>
    <w:multiLevelType w:val="hybridMultilevel"/>
    <w:tmpl w:val="E3F602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F5EA1"/>
    <w:multiLevelType w:val="hybridMultilevel"/>
    <w:tmpl w:val="F036F8D6"/>
    <w:lvl w:ilvl="0" w:tplc="F12EFD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955F6"/>
    <w:multiLevelType w:val="hybridMultilevel"/>
    <w:tmpl w:val="D2C2EC40"/>
    <w:lvl w:ilvl="0" w:tplc="19BA5F70">
      <w:numFmt w:val="bullet"/>
      <w:lvlText w:val="–"/>
      <w:lvlJc w:val="left"/>
      <w:pPr>
        <w:ind w:left="76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 w15:restartNumberingAfterBreak="0">
    <w:nsid w:val="62A04EAD"/>
    <w:multiLevelType w:val="hybridMultilevel"/>
    <w:tmpl w:val="EC02CC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F7D84"/>
    <w:multiLevelType w:val="hybridMultilevel"/>
    <w:tmpl w:val="73526CA4"/>
    <w:lvl w:ilvl="0" w:tplc="AED6CEA0">
      <w:numFmt w:val="bullet"/>
      <w:lvlText w:val="-"/>
      <w:lvlJc w:val="left"/>
      <w:pPr>
        <w:ind w:left="76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9" w15:restartNumberingAfterBreak="0">
    <w:nsid w:val="645F4B22"/>
    <w:multiLevelType w:val="hybridMultilevel"/>
    <w:tmpl w:val="D0225A22"/>
    <w:lvl w:ilvl="0" w:tplc="E0EA0FA0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AEB7926"/>
    <w:multiLevelType w:val="hybridMultilevel"/>
    <w:tmpl w:val="3E48E0D0"/>
    <w:lvl w:ilvl="0" w:tplc="BE94BEC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11287"/>
    <w:multiLevelType w:val="hybridMultilevel"/>
    <w:tmpl w:val="F724CEBE"/>
    <w:lvl w:ilvl="0" w:tplc="BEF66E40">
      <w:numFmt w:val="bullet"/>
      <w:lvlText w:val="-"/>
      <w:lvlJc w:val="left"/>
      <w:pPr>
        <w:ind w:left="76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1"/>
  </w:num>
  <w:num w:numId="5">
    <w:abstractNumId w:val="19"/>
  </w:num>
  <w:num w:numId="6">
    <w:abstractNumId w:val="2"/>
  </w:num>
  <w:num w:numId="7">
    <w:abstractNumId w:val="17"/>
  </w:num>
  <w:num w:numId="8">
    <w:abstractNumId w:val="5"/>
  </w:num>
  <w:num w:numId="9">
    <w:abstractNumId w:val="13"/>
  </w:num>
  <w:num w:numId="10">
    <w:abstractNumId w:val="14"/>
  </w:num>
  <w:num w:numId="11">
    <w:abstractNumId w:val="0"/>
  </w:num>
  <w:num w:numId="12">
    <w:abstractNumId w:val="21"/>
  </w:num>
  <w:num w:numId="13">
    <w:abstractNumId w:val="4"/>
  </w:num>
  <w:num w:numId="14">
    <w:abstractNumId w:val="7"/>
  </w:num>
  <w:num w:numId="15">
    <w:abstractNumId w:val="16"/>
  </w:num>
  <w:num w:numId="16">
    <w:abstractNumId w:val="15"/>
  </w:num>
  <w:num w:numId="17">
    <w:abstractNumId w:val="18"/>
  </w:num>
  <w:num w:numId="18">
    <w:abstractNumId w:val="12"/>
  </w:num>
  <w:num w:numId="19">
    <w:abstractNumId w:val="12"/>
  </w:num>
  <w:num w:numId="20">
    <w:abstractNumId w:val="9"/>
  </w:num>
  <w:num w:numId="21">
    <w:abstractNumId w:val="3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89"/>
    <w:rsid w:val="00010FFE"/>
    <w:rsid w:val="00032CD5"/>
    <w:rsid w:val="000340E5"/>
    <w:rsid w:val="00053D1B"/>
    <w:rsid w:val="00061A43"/>
    <w:rsid w:val="00067BD0"/>
    <w:rsid w:val="000717BC"/>
    <w:rsid w:val="00076152"/>
    <w:rsid w:val="00082B4A"/>
    <w:rsid w:val="000A16B2"/>
    <w:rsid w:val="000B0DE7"/>
    <w:rsid w:val="000B164B"/>
    <w:rsid w:val="000B7CEB"/>
    <w:rsid w:val="000D1058"/>
    <w:rsid w:val="000E151B"/>
    <w:rsid w:val="000F4AC4"/>
    <w:rsid w:val="0011502C"/>
    <w:rsid w:val="00135B31"/>
    <w:rsid w:val="0014496C"/>
    <w:rsid w:val="00153487"/>
    <w:rsid w:val="00162B77"/>
    <w:rsid w:val="00180F53"/>
    <w:rsid w:val="001A0B8B"/>
    <w:rsid w:val="001C11A5"/>
    <w:rsid w:val="001D00E6"/>
    <w:rsid w:val="001D688B"/>
    <w:rsid w:val="002140E2"/>
    <w:rsid w:val="00217F6D"/>
    <w:rsid w:val="0022159A"/>
    <w:rsid w:val="00222314"/>
    <w:rsid w:val="0024772D"/>
    <w:rsid w:val="002921EC"/>
    <w:rsid w:val="002A2FA9"/>
    <w:rsid w:val="002A4482"/>
    <w:rsid w:val="002A503F"/>
    <w:rsid w:val="002B6F96"/>
    <w:rsid w:val="002C2742"/>
    <w:rsid w:val="002D1289"/>
    <w:rsid w:val="002D185E"/>
    <w:rsid w:val="002D6E4A"/>
    <w:rsid w:val="00317A58"/>
    <w:rsid w:val="00354668"/>
    <w:rsid w:val="003719B6"/>
    <w:rsid w:val="00380919"/>
    <w:rsid w:val="00382886"/>
    <w:rsid w:val="003862C0"/>
    <w:rsid w:val="003870C7"/>
    <w:rsid w:val="00394A5A"/>
    <w:rsid w:val="0039636F"/>
    <w:rsid w:val="0039677F"/>
    <w:rsid w:val="003B7471"/>
    <w:rsid w:val="003D78DB"/>
    <w:rsid w:val="003D7A4C"/>
    <w:rsid w:val="003E183C"/>
    <w:rsid w:val="003F2A67"/>
    <w:rsid w:val="00413366"/>
    <w:rsid w:val="004175BF"/>
    <w:rsid w:val="00444F1B"/>
    <w:rsid w:val="00485B3E"/>
    <w:rsid w:val="00497F78"/>
    <w:rsid w:val="004B4F54"/>
    <w:rsid w:val="004B5813"/>
    <w:rsid w:val="004C14C8"/>
    <w:rsid w:val="004C789C"/>
    <w:rsid w:val="004D6B1E"/>
    <w:rsid w:val="004E116B"/>
    <w:rsid w:val="004F5EA0"/>
    <w:rsid w:val="0051225B"/>
    <w:rsid w:val="00512C06"/>
    <w:rsid w:val="00537369"/>
    <w:rsid w:val="005875E5"/>
    <w:rsid w:val="005A4126"/>
    <w:rsid w:val="005D3AAC"/>
    <w:rsid w:val="005E4580"/>
    <w:rsid w:val="005F1ADC"/>
    <w:rsid w:val="005F640D"/>
    <w:rsid w:val="0063405C"/>
    <w:rsid w:val="0063425B"/>
    <w:rsid w:val="00652A07"/>
    <w:rsid w:val="00652DBE"/>
    <w:rsid w:val="00670604"/>
    <w:rsid w:val="00682AB1"/>
    <w:rsid w:val="006861F5"/>
    <w:rsid w:val="006A19A1"/>
    <w:rsid w:val="006C0CEF"/>
    <w:rsid w:val="006C778B"/>
    <w:rsid w:val="006E12BD"/>
    <w:rsid w:val="006F0B24"/>
    <w:rsid w:val="006F38EA"/>
    <w:rsid w:val="006F4386"/>
    <w:rsid w:val="006F4AB7"/>
    <w:rsid w:val="006F56D6"/>
    <w:rsid w:val="0071593C"/>
    <w:rsid w:val="0071763E"/>
    <w:rsid w:val="007368F5"/>
    <w:rsid w:val="00755ACD"/>
    <w:rsid w:val="0077335B"/>
    <w:rsid w:val="00780920"/>
    <w:rsid w:val="007963D5"/>
    <w:rsid w:val="007A6589"/>
    <w:rsid w:val="007B514C"/>
    <w:rsid w:val="007C1879"/>
    <w:rsid w:val="007C4AB3"/>
    <w:rsid w:val="007D19BF"/>
    <w:rsid w:val="007E348E"/>
    <w:rsid w:val="007F18DE"/>
    <w:rsid w:val="00802014"/>
    <w:rsid w:val="00810164"/>
    <w:rsid w:val="00813862"/>
    <w:rsid w:val="00822AC6"/>
    <w:rsid w:val="00822B59"/>
    <w:rsid w:val="008255AF"/>
    <w:rsid w:val="00836437"/>
    <w:rsid w:val="00837A47"/>
    <w:rsid w:val="00857083"/>
    <w:rsid w:val="00870198"/>
    <w:rsid w:val="008745E7"/>
    <w:rsid w:val="008A328D"/>
    <w:rsid w:val="008B09B6"/>
    <w:rsid w:val="009054E1"/>
    <w:rsid w:val="00917A87"/>
    <w:rsid w:val="00943FE9"/>
    <w:rsid w:val="0094667D"/>
    <w:rsid w:val="00960967"/>
    <w:rsid w:val="0098016F"/>
    <w:rsid w:val="009828D0"/>
    <w:rsid w:val="00985E28"/>
    <w:rsid w:val="009B2FB5"/>
    <w:rsid w:val="009C3D92"/>
    <w:rsid w:val="009E1F19"/>
    <w:rsid w:val="009E3F8F"/>
    <w:rsid w:val="009E70D9"/>
    <w:rsid w:val="009F1FFC"/>
    <w:rsid w:val="009F53F2"/>
    <w:rsid w:val="009F5543"/>
    <w:rsid w:val="009F557F"/>
    <w:rsid w:val="009F621F"/>
    <w:rsid w:val="00A04478"/>
    <w:rsid w:val="00A13B3C"/>
    <w:rsid w:val="00A141D8"/>
    <w:rsid w:val="00A37978"/>
    <w:rsid w:val="00A424E0"/>
    <w:rsid w:val="00A42F29"/>
    <w:rsid w:val="00A45256"/>
    <w:rsid w:val="00A54B39"/>
    <w:rsid w:val="00A73250"/>
    <w:rsid w:val="00AC2922"/>
    <w:rsid w:val="00AC7FFE"/>
    <w:rsid w:val="00AF5241"/>
    <w:rsid w:val="00B100E1"/>
    <w:rsid w:val="00B20ED7"/>
    <w:rsid w:val="00B35C82"/>
    <w:rsid w:val="00B40FC6"/>
    <w:rsid w:val="00B93E9B"/>
    <w:rsid w:val="00BA5639"/>
    <w:rsid w:val="00BA7C7D"/>
    <w:rsid w:val="00BC3CB3"/>
    <w:rsid w:val="00BC5729"/>
    <w:rsid w:val="00BD618F"/>
    <w:rsid w:val="00BE11A9"/>
    <w:rsid w:val="00BE2EC0"/>
    <w:rsid w:val="00C17989"/>
    <w:rsid w:val="00C31127"/>
    <w:rsid w:val="00C41377"/>
    <w:rsid w:val="00C41837"/>
    <w:rsid w:val="00C766E1"/>
    <w:rsid w:val="00CB5461"/>
    <w:rsid w:val="00CD20AA"/>
    <w:rsid w:val="00CE7D77"/>
    <w:rsid w:val="00CF35EB"/>
    <w:rsid w:val="00CF6195"/>
    <w:rsid w:val="00D20C1A"/>
    <w:rsid w:val="00D27B5C"/>
    <w:rsid w:val="00D35DA0"/>
    <w:rsid w:val="00D409B7"/>
    <w:rsid w:val="00D63CD8"/>
    <w:rsid w:val="00D65178"/>
    <w:rsid w:val="00D76005"/>
    <w:rsid w:val="00DC60CD"/>
    <w:rsid w:val="00DE14FC"/>
    <w:rsid w:val="00DF1A1B"/>
    <w:rsid w:val="00E14BB8"/>
    <w:rsid w:val="00E3536A"/>
    <w:rsid w:val="00E53161"/>
    <w:rsid w:val="00E62504"/>
    <w:rsid w:val="00E67268"/>
    <w:rsid w:val="00E77432"/>
    <w:rsid w:val="00E96539"/>
    <w:rsid w:val="00EC61E7"/>
    <w:rsid w:val="00EC7D5C"/>
    <w:rsid w:val="00ED01E0"/>
    <w:rsid w:val="00ED6B6B"/>
    <w:rsid w:val="00EE4FE7"/>
    <w:rsid w:val="00EF504D"/>
    <w:rsid w:val="00EF69D1"/>
    <w:rsid w:val="00F40961"/>
    <w:rsid w:val="00F560F9"/>
    <w:rsid w:val="00F7001C"/>
    <w:rsid w:val="00F76368"/>
    <w:rsid w:val="00F842FD"/>
    <w:rsid w:val="00FA5FFB"/>
    <w:rsid w:val="00FB03EF"/>
    <w:rsid w:val="00FB1B64"/>
    <w:rsid w:val="00FD5DD8"/>
    <w:rsid w:val="00F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A5A2D6-30EB-49AC-A8B9-B44AFECB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</w:style>
  <w:style w:type="character" w:styleId="Stark">
    <w:name w:val="Strong"/>
    <w:basedOn w:val="Standardstycketeckensnitt"/>
    <w:uiPriority w:val="22"/>
    <w:qFormat/>
    <w:rPr>
      <w:b/>
      <w:bCs/>
    </w:rPr>
  </w:style>
  <w:style w:type="character" w:styleId="Betoning">
    <w:name w:val="Emphasis"/>
    <w:basedOn w:val="Standardstycketeckensnitt"/>
    <w:rPr>
      <w:i/>
      <w:iCs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pPr>
      <w:suppressAutoHyphens w:val="0"/>
      <w:spacing w:after="150"/>
      <w:textAlignment w:val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rPr>
      <w:color w:val="954F72"/>
      <w:u w:val="single"/>
    </w:rPr>
  </w:style>
  <w:style w:type="character" w:customStyle="1" w:styleId="hps">
    <w:name w:val="hps"/>
    <w:basedOn w:val="Standardstycketeckensnitt"/>
  </w:style>
  <w:style w:type="character" w:customStyle="1" w:styleId="atn">
    <w:name w:val="atn"/>
    <w:basedOn w:val="Standardstycketeckensnitt"/>
  </w:style>
  <w:style w:type="character" w:styleId="Kommentarsreferens">
    <w:name w:val="annotation reference"/>
    <w:basedOn w:val="Standardstycketeckensnitt"/>
    <w:uiPriority w:val="99"/>
    <w:semiHidden/>
    <w:unhideWhenUsed/>
    <w:rsid w:val="000E151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E151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E151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E151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E151B"/>
    <w:rPr>
      <w:b/>
      <w:bCs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2D1289"/>
  </w:style>
  <w:style w:type="character" w:customStyle="1" w:styleId="tgc">
    <w:name w:val="_tgc"/>
    <w:basedOn w:val="Standardstycketeckensnitt"/>
    <w:rsid w:val="00D35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n.se/debatt/sa-kan-svenska-foretag-ga-fore-mot-fossilfri-ekonomi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hagainitiativet.se/wp-content/uploads/2016/11/Klimatarbete_Rapport_fin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DEEEF1D7BE4444A3A2989F723DC7BB" ma:contentTypeVersion="1" ma:contentTypeDescription="Skapa ett nytt dokument." ma:contentTypeScope="" ma:versionID="ad4a95c8822a15abc2a78e53739603ed">
  <xsd:schema xmlns:xsd="http://www.w3.org/2001/XMLSchema" xmlns:xs="http://www.w3.org/2001/XMLSchema" xmlns:p="http://schemas.microsoft.com/office/2006/metadata/properties" xmlns:ns2="3f44a075-5b7e-44ec-81cb-fa680c3738b0" targetNamespace="http://schemas.microsoft.com/office/2006/metadata/properties" ma:root="true" ma:fieldsID="13d178cd715dd01f2486cf6bdec84694" ns2:_="">
    <xsd:import namespace="3f44a075-5b7e-44ec-81cb-fa680c3738b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4a075-5b7e-44ec-81cb-fa680c3738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A3971-0B0B-47DB-A515-BBB1BB9673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32AF62-1BE9-4BDB-BBC8-456FAA1DD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4a075-5b7e-44ec-81cb-fa680c373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ACE9E6-D1C9-4AC2-A0D6-A3BE78684B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475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Fortum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Ekelund</dc:creator>
  <cp:lastModifiedBy>Linnéa Haeggström</cp:lastModifiedBy>
  <cp:revision>6</cp:revision>
  <cp:lastPrinted>2016-09-21T06:51:00Z</cp:lastPrinted>
  <dcterms:created xsi:type="dcterms:W3CDTF">2016-11-03T15:53:00Z</dcterms:created>
  <dcterms:modified xsi:type="dcterms:W3CDTF">2016-11-07T09:40:00Z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0x010100E8DEEEF1D7BE4444A3A2989F723DC7BB</vt:lpwstr>
  </property>
  <property fmtid="{D5CDD505-2E9C-101B-9397-08002B2CF9AE}" pid="3" name="_NewReviewCycle">
    <vt:lpwstr/>
  </property>
</Properties>
</file>