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402AA7" w:rsidRDefault="00354DE5" w:rsidP="00A0512F">
      <w:pPr>
        <w:keepNext/>
        <w:spacing w:line="360" w:lineRule="auto"/>
        <w:outlineLvl w:val="1"/>
        <w:rPr>
          <w:rFonts w:ascii="Helvetica" w:hAnsi="Helvetica" w:cs="Helvetica"/>
          <w:b/>
          <w:noProof/>
          <w:lang w:val="en-US" w:eastAsia="en-US"/>
        </w:rPr>
      </w:pPr>
      <w:r w:rsidRPr="00402AA7">
        <w:rPr>
          <w:rFonts w:ascii="Helvetica" w:hAnsi="Helvetica" w:cs="Helvetica"/>
          <w:b/>
          <w:noProof/>
          <w:lang w:val="en-US" w:eastAsia="en-US"/>
        </w:rPr>
        <w:t xml:space="preserve"> </w:t>
      </w:r>
    </w:p>
    <w:p w:rsidR="00402AA7" w:rsidRPr="00402AA7" w:rsidRDefault="00907ACF" w:rsidP="00402AA7">
      <w:pPr>
        <w:spacing w:line="360" w:lineRule="auto"/>
        <w:rPr>
          <w:rFonts w:asciiTheme="minorHAnsi" w:hAnsiTheme="minorHAnsi" w:cstheme="minorHAnsi"/>
          <w:b/>
          <w:sz w:val="24"/>
          <w:szCs w:val="24"/>
          <w:lang w:val="en-US"/>
        </w:rPr>
      </w:pPr>
      <w:r w:rsidRPr="00402AA7">
        <w:rPr>
          <w:rFonts w:asciiTheme="minorHAnsi" w:hAnsiTheme="minorHAnsi" w:cstheme="minorHAnsi"/>
          <w:b/>
          <w:noProof/>
          <w:sz w:val="24"/>
          <w:szCs w:val="24"/>
          <w:lang w:val="en-GB" w:eastAsia="en-GB"/>
        </w:rPr>
        <w:drawing>
          <wp:anchor distT="0" distB="0" distL="114300" distR="114300" simplePos="0" relativeHeight="251663360" behindDoc="1" locked="0" layoutInCell="1" allowOverlap="1" wp14:anchorId="72330F41" wp14:editId="2BDD2E32">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AA7">
        <w:rPr>
          <w:rFonts w:asciiTheme="minorHAnsi" w:hAnsiTheme="minorHAnsi" w:cstheme="minorHAnsi"/>
          <w:b/>
          <w:i/>
          <w:noProof/>
          <w:sz w:val="24"/>
          <w:szCs w:val="24"/>
          <w:lang w:val="en-GB" w:eastAsia="en-GB"/>
        </w:rPr>
        <w:drawing>
          <wp:anchor distT="0" distB="0" distL="114300" distR="114300" simplePos="0" relativeHeight="251659264" behindDoc="1" locked="0" layoutInCell="1" allowOverlap="1" wp14:anchorId="5F41F81F" wp14:editId="00D8B3CD">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AA7">
        <w:rPr>
          <w:rFonts w:asciiTheme="minorHAnsi" w:hAnsiTheme="minorHAnsi" w:cstheme="minorHAnsi"/>
          <w:b/>
          <w:noProof/>
          <w:sz w:val="24"/>
          <w:szCs w:val="24"/>
          <w:lang w:val="en-GB" w:eastAsia="en-GB"/>
        </w:rPr>
        <w:drawing>
          <wp:anchor distT="0" distB="0" distL="114300" distR="114300" simplePos="0" relativeHeight="251655168" behindDoc="1" locked="0" layoutInCell="1" allowOverlap="1" wp14:anchorId="14768097" wp14:editId="212FCE6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02AA7" w:rsidRPr="00402AA7">
        <w:rPr>
          <w:rFonts w:asciiTheme="minorHAnsi" w:hAnsiTheme="minorHAnsi" w:cstheme="minorHAnsi"/>
          <w:b/>
          <w:sz w:val="24"/>
          <w:szCs w:val="24"/>
          <w:lang w:val="en-US"/>
        </w:rPr>
        <w:t>Phoenix Contact decides to expand Executive Board</w:t>
      </w:r>
    </w:p>
    <w:p w:rsidR="00402AA7" w:rsidRDefault="00402AA7" w:rsidP="00402AA7">
      <w:pPr>
        <w:spacing w:line="360" w:lineRule="auto"/>
        <w:rPr>
          <w:rFonts w:asciiTheme="minorHAnsi" w:hAnsiTheme="minorHAnsi" w:cstheme="minorHAnsi"/>
          <w:sz w:val="22"/>
          <w:szCs w:val="22"/>
          <w:lang w:val="en-US"/>
        </w:rPr>
      </w:pPr>
      <w:r w:rsidRPr="00402AA7">
        <w:rPr>
          <w:rFonts w:asciiTheme="minorHAnsi" w:hAnsiTheme="minorHAnsi" w:cstheme="minorHAnsi"/>
          <w:sz w:val="22"/>
          <w:szCs w:val="22"/>
          <w:lang w:val="en-US"/>
        </w:rPr>
        <w:t>(01.2020) In the context of the succession planning for CHRO Prof. Gunther Olesch (Human Resources) and CTO Roland Bent (Technology), both to retire in the next twelve months, a restructuring of the Executive Board and the associated departments was now announced.</w:t>
      </w:r>
    </w:p>
    <w:p w:rsidR="00402AA7" w:rsidRPr="00402AA7" w:rsidRDefault="00402AA7" w:rsidP="00402AA7">
      <w:pPr>
        <w:spacing w:line="360" w:lineRule="auto"/>
        <w:rPr>
          <w:rFonts w:asciiTheme="minorHAnsi" w:hAnsiTheme="minorHAnsi" w:cstheme="minorHAnsi"/>
          <w:sz w:val="22"/>
          <w:szCs w:val="22"/>
          <w:lang w:val="en-US"/>
        </w:rPr>
      </w:pPr>
    </w:p>
    <w:p w:rsidR="00402AA7" w:rsidRDefault="00402AA7" w:rsidP="00402AA7">
      <w:pPr>
        <w:spacing w:line="360" w:lineRule="auto"/>
        <w:rPr>
          <w:rFonts w:asciiTheme="minorHAnsi" w:hAnsiTheme="minorHAnsi" w:cstheme="minorHAnsi"/>
          <w:sz w:val="22"/>
          <w:szCs w:val="22"/>
          <w:lang w:val="en-US"/>
        </w:rPr>
      </w:pPr>
      <w:r w:rsidRPr="00402AA7">
        <w:rPr>
          <w:rFonts w:asciiTheme="minorHAnsi" w:hAnsiTheme="minorHAnsi" w:cstheme="minorHAnsi"/>
          <w:sz w:val="22"/>
          <w:szCs w:val="22"/>
          <w:lang w:val="en-US"/>
        </w:rPr>
        <w:t xml:space="preserve">Effective August 1, the Executive Board will expand with four new members: Three of them are the three Business Areas’ Presidents Dirk </w:t>
      </w:r>
      <w:proofErr w:type="spellStart"/>
      <w:r w:rsidRPr="00402AA7">
        <w:rPr>
          <w:rFonts w:asciiTheme="minorHAnsi" w:hAnsiTheme="minorHAnsi" w:cstheme="minorHAnsi"/>
          <w:sz w:val="22"/>
          <w:szCs w:val="22"/>
          <w:lang w:val="en-US"/>
        </w:rPr>
        <w:t>Görlitzer</w:t>
      </w:r>
      <w:proofErr w:type="spellEnd"/>
      <w:r w:rsidRPr="00402AA7">
        <w:rPr>
          <w:rFonts w:asciiTheme="minorHAnsi" w:hAnsiTheme="minorHAnsi" w:cstheme="minorHAnsi"/>
          <w:sz w:val="22"/>
          <w:szCs w:val="22"/>
          <w:lang w:val="en-US"/>
        </w:rPr>
        <w:t xml:space="preserve">, </w:t>
      </w:r>
      <w:proofErr w:type="spellStart"/>
      <w:r w:rsidRPr="00402AA7">
        <w:rPr>
          <w:rFonts w:asciiTheme="minorHAnsi" w:hAnsiTheme="minorHAnsi" w:cstheme="minorHAnsi"/>
          <w:sz w:val="22"/>
          <w:szCs w:val="22"/>
          <w:lang w:val="en-US"/>
        </w:rPr>
        <w:t>Torsten</w:t>
      </w:r>
      <w:proofErr w:type="spellEnd"/>
      <w:r w:rsidRPr="00402AA7">
        <w:rPr>
          <w:rFonts w:asciiTheme="minorHAnsi" w:hAnsiTheme="minorHAnsi" w:cstheme="minorHAnsi"/>
          <w:sz w:val="22"/>
          <w:szCs w:val="22"/>
          <w:lang w:val="en-US"/>
        </w:rPr>
        <w:t xml:space="preserve"> </w:t>
      </w:r>
      <w:proofErr w:type="spellStart"/>
      <w:r w:rsidRPr="00402AA7">
        <w:rPr>
          <w:rFonts w:asciiTheme="minorHAnsi" w:hAnsiTheme="minorHAnsi" w:cstheme="minorHAnsi"/>
          <w:sz w:val="22"/>
          <w:szCs w:val="22"/>
          <w:lang w:val="en-US"/>
        </w:rPr>
        <w:t>Janwlecke</w:t>
      </w:r>
      <w:proofErr w:type="spellEnd"/>
      <w:r w:rsidRPr="00402AA7">
        <w:rPr>
          <w:rFonts w:asciiTheme="minorHAnsi" w:hAnsiTheme="minorHAnsi" w:cstheme="minorHAnsi"/>
          <w:sz w:val="22"/>
          <w:szCs w:val="22"/>
          <w:lang w:val="en-US"/>
        </w:rPr>
        <w:t>, and Ulrich Leidecker. As COOs (Chief Operating Officers), they will be responsible for central areas of the company, while also continuing to manage their respective Business Areas. Dr. Frank Possel-Dölken will be appointed as the fourth new member and Chief Digital Officer (CDO) to the Executive Board. Possel-Dölken is currently Director of Corporate Technology &amp; Value Chain. Additionally, his future responsibilities will include managing the IT department and all topics concerning the digital transformation. This enables a strong focus on the company’s technological and process development.</w:t>
      </w:r>
    </w:p>
    <w:p w:rsidR="00402AA7" w:rsidRPr="00402AA7" w:rsidRDefault="00402AA7" w:rsidP="00402AA7">
      <w:pPr>
        <w:spacing w:line="360" w:lineRule="auto"/>
        <w:rPr>
          <w:rFonts w:asciiTheme="minorHAnsi" w:hAnsiTheme="minorHAnsi" w:cstheme="minorHAnsi"/>
          <w:sz w:val="22"/>
          <w:szCs w:val="22"/>
          <w:lang w:val="en-US"/>
        </w:rPr>
      </w:pPr>
    </w:p>
    <w:p w:rsidR="00402AA7" w:rsidRDefault="00402AA7" w:rsidP="00402AA7">
      <w:pPr>
        <w:spacing w:line="360" w:lineRule="auto"/>
        <w:rPr>
          <w:rFonts w:asciiTheme="minorHAnsi" w:hAnsiTheme="minorHAnsi" w:cstheme="minorHAnsi"/>
          <w:sz w:val="22"/>
          <w:szCs w:val="22"/>
          <w:lang w:val="en-US"/>
        </w:rPr>
      </w:pPr>
      <w:r w:rsidRPr="00402AA7">
        <w:rPr>
          <w:rFonts w:asciiTheme="minorHAnsi" w:hAnsiTheme="minorHAnsi" w:cstheme="minorHAnsi"/>
          <w:sz w:val="22"/>
          <w:szCs w:val="22"/>
          <w:lang w:val="en-US"/>
        </w:rPr>
        <w:t>All newly appointed members of the Executive Board have been working successfully in the management of Phoenix Contact for many years already. “The expansion provides our corporate group with a setting in which the management and our structure can be developed holistically,” said CEO Stührenberg. “This goal was assigned to us by our Advisory Board so as to make the Phoenix Contact Group fit for the future. Newly appointing a CDO is of particular importance for the digital transformation. A company’s capacity for innovation, innovation strategies, and IT capability are determining factors for its success in the new decade.”</w:t>
      </w:r>
      <w:r>
        <w:rPr>
          <w:rFonts w:asciiTheme="minorHAnsi" w:hAnsiTheme="minorHAnsi" w:cstheme="minorHAnsi"/>
          <w:sz w:val="22"/>
          <w:szCs w:val="22"/>
          <w:lang w:val="en-US"/>
        </w:rPr>
        <w:t xml:space="preserve"> </w:t>
      </w:r>
      <w:r w:rsidRPr="00402AA7">
        <w:rPr>
          <w:rFonts w:asciiTheme="minorHAnsi" w:hAnsiTheme="minorHAnsi" w:cstheme="minorHAnsi"/>
          <w:sz w:val="22"/>
          <w:szCs w:val="22"/>
          <w:lang w:val="en-US"/>
        </w:rPr>
        <w:t xml:space="preserve">In addition to the four newly appointed members, CEO Frank Stührenberg (Chairman) and CFO Axel </w:t>
      </w:r>
      <w:proofErr w:type="spellStart"/>
      <w:r w:rsidRPr="00402AA7">
        <w:rPr>
          <w:rFonts w:asciiTheme="minorHAnsi" w:hAnsiTheme="minorHAnsi" w:cstheme="minorHAnsi"/>
          <w:sz w:val="22"/>
          <w:szCs w:val="22"/>
          <w:lang w:val="en-US"/>
        </w:rPr>
        <w:t>Wachholz</w:t>
      </w:r>
      <w:proofErr w:type="spellEnd"/>
      <w:r w:rsidRPr="00402AA7">
        <w:rPr>
          <w:rFonts w:asciiTheme="minorHAnsi" w:hAnsiTheme="minorHAnsi" w:cstheme="minorHAnsi"/>
          <w:sz w:val="22"/>
          <w:szCs w:val="22"/>
          <w:lang w:val="en-US"/>
        </w:rPr>
        <w:t xml:space="preserve"> (Finances) will continue as members of the Executive Board.</w:t>
      </w:r>
    </w:p>
    <w:p w:rsidR="00402AA7" w:rsidRPr="00402AA7" w:rsidRDefault="00402AA7" w:rsidP="00402AA7">
      <w:pPr>
        <w:spacing w:line="360" w:lineRule="auto"/>
        <w:rPr>
          <w:rFonts w:asciiTheme="minorHAnsi" w:hAnsiTheme="minorHAnsi" w:cstheme="minorHAnsi"/>
          <w:sz w:val="22"/>
          <w:szCs w:val="22"/>
          <w:lang w:val="en-US"/>
        </w:rPr>
      </w:pPr>
    </w:p>
    <w:p w:rsidR="00402AA7" w:rsidRPr="00402AA7" w:rsidRDefault="00402AA7" w:rsidP="00402AA7">
      <w:pPr>
        <w:spacing w:line="360" w:lineRule="auto"/>
        <w:rPr>
          <w:rFonts w:asciiTheme="minorHAnsi" w:hAnsiTheme="minorHAnsi" w:cstheme="minorHAnsi"/>
          <w:sz w:val="22"/>
          <w:szCs w:val="22"/>
          <w:lang w:val="en-US"/>
        </w:rPr>
      </w:pPr>
      <w:r w:rsidRPr="00402AA7">
        <w:rPr>
          <w:rFonts w:asciiTheme="minorHAnsi" w:hAnsiTheme="minorHAnsi" w:cstheme="minorHAnsi"/>
          <w:sz w:val="22"/>
          <w:szCs w:val="22"/>
          <w:lang w:val="en-US"/>
        </w:rPr>
        <w:t>In July, Professor Gunther Olesch will turn 65 and retire from the Executive Board. He will continue representing Phoenix Contact until spring of 2021, doing voluntary and association work. Starting from August 2020, the HR department will fall under the responsibility of the CEO. “Maintaining the corporate culture and developing and recruiting talents are top priorities,” said CEO Stührenberg.</w:t>
      </w:r>
    </w:p>
    <w:p w:rsidR="00402AA7" w:rsidRPr="00402AA7" w:rsidRDefault="00402AA7" w:rsidP="00402AA7">
      <w:pPr>
        <w:keepNext/>
        <w:spacing w:line="360" w:lineRule="auto"/>
        <w:ind w:right="1418"/>
        <w:outlineLvl w:val="1"/>
        <w:rPr>
          <w:rFonts w:asciiTheme="minorHAnsi" w:hAnsiTheme="minorHAnsi" w:cstheme="minorHAnsi"/>
          <w:sz w:val="22"/>
          <w:szCs w:val="22"/>
          <w:lang w:val="en-US"/>
        </w:rPr>
      </w:pPr>
      <w:r w:rsidRPr="00402AA7">
        <w:rPr>
          <w:rFonts w:asciiTheme="minorHAnsi" w:hAnsiTheme="minorHAnsi" w:cstheme="minorHAnsi"/>
          <w:sz w:val="22"/>
          <w:szCs w:val="22"/>
          <w:lang w:val="en-US"/>
        </w:rPr>
        <w:t xml:space="preserve">Roland Bent will continue as a member of the Executive Board until his 63. birthday and planned retirement in February 2021. He will remain Phoenix Contact’s Chief Representative for international </w:t>
      </w:r>
      <w:proofErr w:type="spellStart"/>
      <w:r w:rsidRPr="00402AA7">
        <w:rPr>
          <w:rFonts w:asciiTheme="minorHAnsi" w:hAnsiTheme="minorHAnsi" w:cstheme="minorHAnsi"/>
          <w:sz w:val="22"/>
          <w:szCs w:val="22"/>
          <w:lang w:val="en-US"/>
        </w:rPr>
        <w:t>standardi</w:t>
      </w:r>
      <w:r w:rsidR="009D18EA">
        <w:rPr>
          <w:rFonts w:asciiTheme="minorHAnsi" w:hAnsiTheme="minorHAnsi" w:cstheme="minorHAnsi"/>
          <w:sz w:val="22"/>
          <w:szCs w:val="22"/>
          <w:lang w:val="en-US"/>
        </w:rPr>
        <w:t>s</w:t>
      </w:r>
      <w:r w:rsidRPr="00402AA7">
        <w:rPr>
          <w:rFonts w:asciiTheme="minorHAnsi" w:hAnsiTheme="minorHAnsi" w:cstheme="minorHAnsi"/>
          <w:sz w:val="22"/>
          <w:szCs w:val="22"/>
          <w:lang w:val="en-US"/>
        </w:rPr>
        <w:t>ation</w:t>
      </w:r>
      <w:proofErr w:type="spellEnd"/>
      <w:r w:rsidRPr="00402AA7">
        <w:rPr>
          <w:rFonts w:asciiTheme="minorHAnsi" w:hAnsiTheme="minorHAnsi" w:cstheme="minorHAnsi"/>
          <w:sz w:val="22"/>
          <w:szCs w:val="22"/>
          <w:lang w:val="en-US"/>
        </w:rPr>
        <w:t xml:space="preserve">, and continue working voluntarily in the field of national and international </w:t>
      </w:r>
      <w:proofErr w:type="spellStart"/>
      <w:r w:rsidRPr="00402AA7">
        <w:rPr>
          <w:rFonts w:asciiTheme="minorHAnsi" w:hAnsiTheme="minorHAnsi" w:cstheme="minorHAnsi"/>
          <w:sz w:val="22"/>
          <w:szCs w:val="22"/>
          <w:lang w:val="en-US"/>
        </w:rPr>
        <w:t>standardi</w:t>
      </w:r>
      <w:r w:rsidR="009D18EA">
        <w:rPr>
          <w:rFonts w:asciiTheme="minorHAnsi" w:hAnsiTheme="minorHAnsi" w:cstheme="minorHAnsi"/>
          <w:sz w:val="22"/>
          <w:szCs w:val="22"/>
          <w:lang w:val="en-US"/>
        </w:rPr>
        <w:t>s</w:t>
      </w:r>
      <w:r w:rsidRPr="00402AA7">
        <w:rPr>
          <w:rFonts w:asciiTheme="minorHAnsi" w:hAnsiTheme="minorHAnsi" w:cstheme="minorHAnsi"/>
          <w:sz w:val="22"/>
          <w:szCs w:val="22"/>
          <w:lang w:val="en-US"/>
        </w:rPr>
        <w:t>ation</w:t>
      </w:r>
      <w:proofErr w:type="spellEnd"/>
      <w:r>
        <w:rPr>
          <w:rFonts w:asciiTheme="minorHAnsi" w:hAnsiTheme="minorHAnsi" w:cstheme="minorHAnsi"/>
          <w:sz w:val="22"/>
          <w:szCs w:val="22"/>
          <w:lang w:val="en-US"/>
        </w:rPr>
        <w:t>.</w:t>
      </w:r>
      <w:bookmarkStart w:id="1" w:name="_GoBack"/>
      <w:bookmarkEnd w:id="1"/>
    </w:p>
    <w:sectPr w:rsidR="00402AA7" w:rsidRPr="00402AA7">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Calibri"/>
    <w:charset w:val="00"/>
    <w:family w:val="swiss"/>
    <w:pitch w:val="variable"/>
    <w:sig w:usb0="A0002AEF" w:usb1="C0007FFB"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Pr="00625F33" w:rsidRDefault="001778E4">
    <w:pPr>
      <w:pStyle w:val="Footer"/>
      <w:jc w:val="center"/>
      <w:rPr>
        <w:rFonts w:ascii="Helvetica" w:hAnsi="Helvetica" w:cs="Helvetica"/>
        <w:b/>
        <w:sz w:val="22"/>
        <w:lang w:val="en-US"/>
      </w:rPr>
    </w:pPr>
    <w:r w:rsidRPr="00625F33">
      <w:rPr>
        <w:rFonts w:ascii="Helvetica" w:hAnsi="Helvetica" w:cs="Helvetica"/>
        <w:b/>
        <w:sz w:val="22"/>
        <w:lang w:val="en-US"/>
      </w:rPr>
      <w:t xml:space="preserve">Phoenix Contact </w:t>
    </w:r>
    <w:r w:rsidRPr="00625F33">
      <w:rPr>
        <w:rFonts w:ascii="Helvetica" w:hAnsi="Helvetica" w:cs="Helvetica"/>
        <w:b/>
        <w:sz w:val="22"/>
      </w:rPr>
      <w:sym w:font="Symbol" w:char="F0B7"/>
    </w:r>
    <w:r w:rsidRPr="00625F33">
      <w:rPr>
        <w:rFonts w:ascii="Helvetica" w:hAnsi="Helvetica" w:cs="Helvetica"/>
        <w:b/>
        <w:sz w:val="22"/>
        <w:lang w:val="en-US"/>
      </w:rPr>
      <w:t xml:space="preserve"> </w:t>
    </w:r>
    <w:r w:rsidR="00762F4D" w:rsidRPr="00625F33">
      <w:rPr>
        <w:rFonts w:ascii="Helvetica" w:hAnsi="Helvetica" w:cs="Helvetica"/>
        <w:b/>
        <w:sz w:val="22"/>
        <w:lang w:val="en-US"/>
      </w:rPr>
      <w:t xml:space="preserve">Head of </w:t>
    </w:r>
    <w:r w:rsidR="00D851E0" w:rsidRPr="00625F33">
      <w:rPr>
        <w:rFonts w:ascii="Helvetica" w:hAnsi="Helvetica" w:cs="Helvetica"/>
        <w:b/>
        <w:sz w:val="22"/>
        <w:lang w:val="en-US"/>
      </w:rPr>
      <w:t>Corporate Communications</w:t>
    </w:r>
    <w:r w:rsidRPr="00625F33">
      <w:rPr>
        <w:rFonts w:ascii="Helvetica" w:hAnsi="Helvetica" w:cs="Helvetica"/>
        <w:b/>
        <w:sz w:val="22"/>
        <w:lang w:val="en-US"/>
      </w:rPr>
      <w:t xml:space="preserve"> </w:t>
    </w:r>
    <w:r w:rsidRPr="00625F33">
      <w:rPr>
        <w:rFonts w:ascii="Helvetica" w:hAnsi="Helvetica" w:cs="Helvetica"/>
        <w:b/>
        <w:sz w:val="22"/>
      </w:rPr>
      <w:sym w:font="Symbol" w:char="F0B7"/>
    </w:r>
    <w:r w:rsidRPr="00625F33">
      <w:rPr>
        <w:rFonts w:ascii="Helvetica" w:hAnsi="Helvetica" w:cs="Helvetica"/>
        <w:b/>
        <w:sz w:val="22"/>
        <w:lang w:val="en-US"/>
      </w:rPr>
      <w:t xml:space="preserve"> </w:t>
    </w:r>
    <w:r w:rsidR="00762F4D" w:rsidRPr="00625F33">
      <w:rPr>
        <w:rFonts w:ascii="Helvetica" w:hAnsi="Helvetica" w:cs="Helvetica"/>
        <w:b/>
        <w:sz w:val="22"/>
        <w:lang w:val="en-US"/>
      </w:rPr>
      <w:t>Angela Josephs</w:t>
    </w:r>
    <w:r w:rsidRPr="00625F33">
      <w:rPr>
        <w:rFonts w:ascii="Helvetica" w:hAnsi="Helvetica" w:cs="Helvetica"/>
        <w:b/>
        <w:sz w:val="22"/>
        <w:lang w:val="en-US"/>
      </w:rPr>
      <w:t xml:space="preserve"> M.A.</w:t>
    </w:r>
  </w:p>
  <w:p w:rsidR="001778E4" w:rsidRPr="00D707D4" w:rsidRDefault="001778E4">
    <w:pPr>
      <w:pStyle w:val="Footer"/>
      <w:jc w:val="center"/>
      <w:rPr>
        <w:rFonts w:ascii="PxC Helvetica" w:hAnsi="PxC Helvetica" w:cs="PxC Helvetica"/>
        <w:b/>
        <w:sz w:val="22"/>
        <w:lang w:val="en-GB"/>
      </w:rPr>
    </w:pPr>
    <w:r w:rsidRPr="00986418">
      <w:rPr>
        <w:rFonts w:ascii="Helvetica" w:hAnsi="Helvetica" w:cs="Helvetica"/>
        <w:b/>
        <w:sz w:val="22"/>
        <w:lang w:val="it-IT"/>
      </w:rPr>
      <w:t>e-mail:</w:t>
    </w:r>
    <w:r w:rsidR="00986418" w:rsidRPr="00986418">
      <w:rPr>
        <w:rFonts w:ascii="Helvetica" w:hAnsi="Helvetica" w:cs="Helvetica"/>
        <w:b/>
        <w:sz w:val="22"/>
        <w:lang w:val="it-IT"/>
      </w:rPr>
      <w:t xml:space="preserve"> </w:t>
    </w:r>
    <w:r w:rsidR="00762F4D" w:rsidRPr="00986418">
      <w:rPr>
        <w:rFonts w:ascii="Helvetica" w:hAnsi="Helvetica" w:cs="Helvetica"/>
        <w:b/>
        <w:sz w:val="22"/>
        <w:lang w:val="it-IT"/>
      </w:rPr>
      <w:t>ajosephs</w:t>
    </w:r>
    <w:r w:rsidRPr="00986418">
      <w:rPr>
        <w:rFonts w:ascii="Helvetica" w:hAnsi="Helvetica" w:cs="Helvetica"/>
        <w:b/>
        <w:sz w:val="22"/>
        <w:lang w:val="it-IT"/>
      </w:rPr>
      <w:t xml:space="preserve">@phoenixcontact.com </w:t>
    </w:r>
    <w:r w:rsidRPr="00625F33">
      <w:rPr>
        <w:rFonts w:ascii="Helvetica" w:hAnsi="Helvetica" w:cs="Helvetica"/>
        <w:b/>
        <w:sz w:val="22"/>
      </w:rPr>
      <w:sym w:font="Symbol" w:char="F0B7"/>
    </w:r>
    <w:r w:rsidRPr="00986418">
      <w:rPr>
        <w:rFonts w:ascii="Helvetica" w:hAnsi="Helvetica" w:cs="Helvetica"/>
        <w:b/>
        <w:sz w:val="22"/>
        <w:lang w:val="it-IT"/>
      </w:rPr>
      <w:t xml:space="preserve"> Tel. </w:t>
    </w:r>
    <w:r w:rsidR="00101589">
      <w:rPr>
        <w:rFonts w:ascii="Helvetica" w:hAnsi="Helvetica" w:cs="Helvetica"/>
        <w:b/>
        <w:sz w:val="22"/>
      </w:rPr>
      <w:t xml:space="preserve">+49 </w:t>
    </w:r>
    <w:r w:rsidRPr="00625F33">
      <w:rPr>
        <w:rFonts w:ascii="Helvetica" w:hAnsi="Helvetica" w:cs="Helvetica"/>
        <w:b/>
        <w:sz w:val="22"/>
        <w:lang w:val="en-GB"/>
      </w:rPr>
      <w:t>(0</w:t>
    </w:r>
    <w:r w:rsidR="00101589">
      <w:rPr>
        <w:rFonts w:ascii="Helvetica" w:hAnsi="Helvetica" w:cs="Helvetica"/>
        <w:b/>
        <w:sz w:val="22"/>
        <w:lang w:val="en-GB"/>
      </w:rPr>
      <w:t>)</w:t>
    </w:r>
    <w:r w:rsidRPr="00625F33">
      <w:rPr>
        <w:rFonts w:ascii="Helvetica" w:hAnsi="Helvetica" w:cs="Helvetica"/>
        <w:b/>
        <w:sz w:val="22"/>
        <w:lang w:val="en-GB"/>
      </w:rPr>
      <w:t>52 35 3-41</w:t>
    </w:r>
    <w:r w:rsidR="00762F4D" w:rsidRPr="00625F33">
      <w:rPr>
        <w:rFonts w:ascii="Helvetica" w:hAnsi="Helvetica" w:cs="Helvetica"/>
        <w:b/>
        <w:sz w:val="22"/>
        <w:lang w:val="en-GB"/>
      </w:rPr>
      <w:t>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402AA7">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27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4E78"/>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1589"/>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6C3D"/>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33"/>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904"/>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5F1B"/>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AA7"/>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681"/>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0A3"/>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25F33"/>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78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2229"/>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085"/>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2F4D"/>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6E1"/>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037"/>
    <w:rsid w:val="0090112E"/>
    <w:rsid w:val="0090173B"/>
    <w:rsid w:val="00903BCD"/>
    <w:rsid w:val="0090450A"/>
    <w:rsid w:val="00905B1C"/>
    <w:rsid w:val="00906252"/>
    <w:rsid w:val="00906895"/>
    <w:rsid w:val="00906F84"/>
    <w:rsid w:val="009072B3"/>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418"/>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18EA"/>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A6469"/>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41DD"/>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1DA7"/>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paragraph" w:customStyle="1" w:styleId="Obertitel">
    <w:name w:val="Obertitel"/>
    <w:basedOn w:val="Title"/>
    <w:qFormat/>
    <w:rsid w:val="00256C3D"/>
    <w:pPr>
      <w:overflowPunct/>
      <w:autoSpaceDE/>
      <w:autoSpaceDN/>
      <w:adjustRightInd/>
      <w:spacing w:before="0" w:after="360"/>
      <w:contextualSpacing/>
      <w:jc w:val="left"/>
      <w:textAlignment w:val="auto"/>
      <w:outlineLvl w:val="9"/>
    </w:pPr>
    <w:rPr>
      <w:rFonts w:asciiTheme="majorHAnsi" w:eastAsiaTheme="majorEastAsia" w:hAnsiTheme="majorHAnsi" w:cstheme="majorBidi"/>
      <w:bCs w:val="0"/>
      <w:spacing w:val="5"/>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paragraph" w:customStyle="1" w:styleId="Obertitel">
    <w:name w:val="Obertitel"/>
    <w:basedOn w:val="Title"/>
    <w:qFormat/>
    <w:rsid w:val="00256C3D"/>
    <w:pPr>
      <w:overflowPunct/>
      <w:autoSpaceDE/>
      <w:autoSpaceDN/>
      <w:adjustRightInd/>
      <w:spacing w:before="0" w:after="360"/>
      <w:contextualSpacing/>
      <w:jc w:val="left"/>
      <w:textAlignment w:val="auto"/>
      <w:outlineLvl w:val="9"/>
    </w:pPr>
    <w:rPr>
      <w:rFonts w:asciiTheme="majorHAnsi" w:eastAsiaTheme="majorEastAsia" w:hAnsiTheme="majorHAnsi" w:cstheme="majorBidi"/>
      <w:bCs w:val="0"/>
      <w:spacing w:val="5"/>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29A6-2F99-4AF7-82CE-A2E9C2CA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4</cp:revision>
  <cp:lastPrinted>2013-11-20T12:39:00Z</cp:lastPrinted>
  <dcterms:created xsi:type="dcterms:W3CDTF">2020-01-23T11:25:00Z</dcterms:created>
  <dcterms:modified xsi:type="dcterms:W3CDTF">2020-01-27T09:33:00Z</dcterms:modified>
</cp:coreProperties>
</file>