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E" w:rsidRDefault="00B66FD4" w:rsidP="005557AE">
      <w:r w:rsidRPr="00B66FD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75pt;margin-top:67.15pt;width:145.5pt;height:707.6pt;z-index:251660288;mso-position-horizontal-relative:page;mso-position-vertical-relative:page" o:allowincell="f" fillcolor="#e6eed5" stroked="f" strokecolor="#622423" strokeweight="6pt">
            <v:fill r:id="rId7" o:title="Narrow horizontal" type="pattern"/>
            <v:stroke linestyle="thickThin"/>
            <v:textbox style="mso-next-textbox:#_x0000_s1028" inset="18pt,18pt,18pt,18pt">
              <w:txbxContent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4350"/>
                        <wp:effectExtent l="19050" t="0" r="0" b="0"/>
                        <wp:docPr id="5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ME_varmepumper_li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6" name="Bilde 5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Miba AS er importør av Mitsubishi Electric varmepumper i Norge. </w:t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Produktene vi tilbyr er varmepumper, aircondition og </w:t>
                  </w:r>
                  <w:proofErr w:type="spellStart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962 070 523</w:t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einar@miba.no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 xml:space="preserve">Post/ 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Besøksadresse: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Gneisveien</w:t>
                  </w:r>
                  <w:proofErr w:type="spellEnd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 2D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1914 Ytre Enebakk</w:t>
                  </w:r>
                </w:p>
                <w:p w:rsidR="00FA0684" w:rsidRPr="006A2EE5" w:rsidRDefault="00FA0684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5557AE" w:rsidRPr="00DB16DC">
        <w:rPr>
          <w:b/>
        </w:rPr>
        <w:t>Pressemelding</w:t>
      </w:r>
      <w:r w:rsidR="000C084A">
        <w:tab/>
      </w:r>
      <w:r w:rsidR="000C084A">
        <w:tab/>
      </w:r>
      <w:r w:rsidR="000C084A">
        <w:tab/>
      </w:r>
      <w:r w:rsidR="000C084A">
        <w:tab/>
      </w:r>
      <w:proofErr w:type="gramStart"/>
      <w:r w:rsidR="00700042">
        <w:t>Fredag</w:t>
      </w:r>
      <w:proofErr w:type="gramEnd"/>
      <w:r w:rsidR="00650F8E">
        <w:t xml:space="preserve"> </w:t>
      </w:r>
      <w:r w:rsidR="00700042">
        <w:t>2</w:t>
      </w:r>
      <w:r w:rsidR="005557AE">
        <w:t xml:space="preserve"> </w:t>
      </w:r>
      <w:r w:rsidR="00700042">
        <w:t>november</w:t>
      </w:r>
      <w:r w:rsidR="005557AE">
        <w:t xml:space="preserve"> 201</w:t>
      </w:r>
      <w:r w:rsidR="000050B2">
        <w:t>2</w:t>
      </w:r>
    </w:p>
    <w:p w:rsidR="005557AE" w:rsidRDefault="005557AE" w:rsidP="005557AE"/>
    <w:p w:rsidR="005557AE" w:rsidRPr="0028064D" w:rsidRDefault="00A0070E" w:rsidP="005557A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Varmepumpe </w:t>
      </w:r>
      <w:r w:rsidR="00700042">
        <w:rPr>
          <w:b/>
          <w:sz w:val="40"/>
          <w:szCs w:val="40"/>
        </w:rPr>
        <w:t>suksess for Miba</w:t>
      </w:r>
    </w:p>
    <w:p w:rsidR="002A1B04" w:rsidRPr="002A1B04" w:rsidRDefault="00700042" w:rsidP="002A1B04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Med over 2300 solgte på under 2 måneder er lanseringen av varmepumpen Kirigamine Hara</w:t>
      </w:r>
      <w:r w:rsidR="001871E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fra Mitsubishi Electric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blitt en </w:t>
      </w:r>
      <w:r w:rsidR="00FD41FA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kjempe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suksess</w:t>
      </w:r>
      <w:r w:rsidR="00C25C4A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!</w:t>
      </w:r>
    </w:p>
    <w:p w:rsidR="002A1B04" w:rsidRPr="002A1B04" w:rsidRDefault="00FA0684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Gode forberedelser ga kjempesalg</w:t>
      </w:r>
    </w:p>
    <w:p w:rsidR="002A1B04" w:rsidRPr="002A1B04" w:rsidRDefault="00F94AE7" w:rsidP="00F94AE7">
      <w:pPr>
        <w:pStyle w:val="NormalWeb"/>
        <w:spacing w:line="360" w:lineRule="auto"/>
        <w:ind w:left="144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-</w:t>
      </w:r>
      <w:r w:rsidR="00700042">
        <w:rPr>
          <w:rFonts w:asciiTheme="minorHAnsi" w:hAnsiTheme="minorHAnsi"/>
          <w:color w:val="000000"/>
          <w:sz w:val="22"/>
          <w:szCs w:val="22"/>
        </w:rPr>
        <w:t>Vi</w:t>
      </w:r>
      <w:proofErr w:type="spellEnd"/>
      <w:r w:rsidR="00700042">
        <w:rPr>
          <w:rFonts w:asciiTheme="minorHAnsi" w:hAnsiTheme="minorHAnsi"/>
          <w:color w:val="000000"/>
          <w:sz w:val="22"/>
          <w:szCs w:val="22"/>
        </w:rPr>
        <w:t xml:space="preserve"> har jobbet i over 1 år med denne lanseringen, og Mitsubishi Electric i over 3 år med produktutvikling for å få denne varmepumpen, sier Markedssjef Einar Smidesang i Miba. </w:t>
      </w:r>
      <w:r w:rsidR="00FA0684">
        <w:rPr>
          <w:rFonts w:asciiTheme="minorHAnsi" w:hAnsiTheme="minorHAnsi"/>
          <w:color w:val="000000"/>
          <w:sz w:val="22"/>
          <w:szCs w:val="22"/>
        </w:rPr>
        <w:t xml:space="preserve">Kirigamine Hara ble lansert 13. </w:t>
      </w:r>
      <w:r w:rsidR="00FA0684" w:rsidRPr="001871E4">
        <w:rPr>
          <w:rFonts w:asciiTheme="minorHAnsi" w:hAnsiTheme="minorHAnsi"/>
          <w:sz w:val="22"/>
          <w:szCs w:val="22"/>
        </w:rPr>
        <w:t>september, og Miba selv hadde ikke drømt om slike salgstall.</w:t>
      </w:r>
      <w:r w:rsidR="001871E4" w:rsidRPr="001871E4">
        <w:rPr>
          <w:rFonts w:asciiTheme="minorHAnsi" w:hAnsiTheme="minorHAnsi"/>
          <w:sz w:val="22"/>
          <w:szCs w:val="22"/>
        </w:rPr>
        <w:t xml:space="preserve"> </w:t>
      </w:r>
      <w:r w:rsidR="001871E4" w:rsidRPr="001871E4">
        <w:rPr>
          <w:rFonts w:asciiTheme="minorHAnsi" w:hAnsiTheme="minorHAnsi" w:cs="Helvetica"/>
          <w:sz w:val="22"/>
          <w:szCs w:val="22"/>
        </w:rPr>
        <w:t xml:space="preserve">- Den har virkelig fått god markedsandel i segmentet </w:t>
      </w:r>
      <w:proofErr w:type="spellStart"/>
      <w:r w:rsidR="001871E4" w:rsidRPr="001871E4">
        <w:rPr>
          <w:rFonts w:asciiTheme="minorHAnsi" w:hAnsiTheme="minorHAnsi" w:cs="Helvetica"/>
          <w:sz w:val="22"/>
          <w:szCs w:val="22"/>
        </w:rPr>
        <w:t>High-End</w:t>
      </w:r>
      <w:proofErr w:type="spellEnd"/>
      <w:r w:rsidR="001871E4" w:rsidRPr="001871E4">
        <w:rPr>
          <w:rFonts w:asciiTheme="minorHAnsi" w:hAnsiTheme="minorHAnsi" w:cs="Helvetica"/>
          <w:sz w:val="22"/>
          <w:szCs w:val="22"/>
        </w:rPr>
        <w:t xml:space="preserve"> varmepumper, sier Smidesang.</w:t>
      </w:r>
    </w:p>
    <w:p w:rsidR="002A1B04" w:rsidRPr="002A1B04" w:rsidRDefault="00FA0684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Forhandlernes ønsker og behov oppfylles</w:t>
      </w:r>
    </w:p>
    <w:p w:rsidR="002A1B04" w:rsidRDefault="00F94AE7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Forhandlerne</w:t>
      </w:r>
      <w:r w:rsidR="00FA0684">
        <w:rPr>
          <w:rFonts w:asciiTheme="minorHAnsi" w:hAnsiTheme="minorHAnsi"/>
          <w:color w:val="000000"/>
          <w:sz w:val="22"/>
          <w:szCs w:val="22"/>
        </w:rPr>
        <w:t xml:space="preserve"> til Miba har </w:t>
      </w:r>
      <w:r>
        <w:rPr>
          <w:rFonts w:asciiTheme="minorHAnsi" w:hAnsiTheme="minorHAnsi"/>
          <w:color w:val="000000"/>
          <w:sz w:val="22"/>
          <w:szCs w:val="22"/>
        </w:rPr>
        <w:t xml:space="preserve">gitt mange gode tilbakemeldinger på hva de ønsker av en ny varmepumpe, dette har blitt realisert med modellen Kirigamine Hara. –Doble luftspjeld, økt energieffektivitet, 10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gradersfunksjon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human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detection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og mange flere produktforbedringer er et resultat av gode tilbakemeldinger som Mitsubishi Electric og Miba har tatt på alvor, forklarer Smidesang. Han mener noe av suksessen kan ligge i at forhandlerne er fornøyde med produktforbedringene som Kirigamine Hara innehar.</w:t>
      </w:r>
    </w:p>
    <w:p w:rsidR="003311BA" w:rsidRPr="002A1B04" w:rsidRDefault="003311BA" w:rsidP="003311BA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Midlertidig utsolgt</w:t>
      </w:r>
    </w:p>
    <w:p w:rsidR="002A1B04" w:rsidRPr="002A1B04" w:rsidRDefault="003311BA" w:rsidP="003311BA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Kirigamine Hara ble utsolgt i september, da det var en enorm etterspørsel i etterkant av lanseringen. –Vi ble rett og slett tatt litt på sengen av den enorme interessen, og var en liten periode utsolgt. Heldigvis har vi fått inn </w:t>
      </w:r>
      <w:r>
        <w:rPr>
          <w:rFonts w:asciiTheme="minorHAnsi" w:hAnsiTheme="minorHAnsi"/>
          <w:color w:val="000000"/>
          <w:sz w:val="22"/>
          <w:szCs w:val="22"/>
        </w:rPr>
        <w:lastRenderedPageBreak/>
        <w:t>nye leveranser som gjør at vi er leveringsdyktige på denne i tiden fremover, avslutter Smidesang.</w:t>
      </w:r>
    </w:p>
    <w:p w:rsidR="002A1B04" w:rsidRDefault="002A1B04" w:rsidP="002A1B04">
      <w:pPr>
        <w:spacing w:line="360" w:lineRule="auto"/>
        <w:jc w:val="both"/>
      </w:pPr>
    </w:p>
    <w:p w:rsidR="00A12947" w:rsidRDefault="00A12947" w:rsidP="005557AE">
      <w:pPr>
        <w:spacing w:line="360" w:lineRule="auto"/>
        <w:jc w:val="both"/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0050B2" w:rsidRDefault="005557AE" w:rsidP="005557AE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hyperlink r:id="rId10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A12947" w:rsidRDefault="00A12947" w:rsidP="005557AE">
      <w:pPr>
        <w:spacing w:line="360" w:lineRule="auto"/>
      </w:pPr>
    </w:p>
    <w:p w:rsidR="00476181" w:rsidRDefault="005557AE" w:rsidP="005557AE">
      <w:pPr>
        <w:spacing w:line="360" w:lineRule="auto"/>
      </w:pPr>
      <w:r w:rsidRPr="006C16B7">
        <w:rPr>
          <w:b/>
          <w:color w:val="FF0000"/>
        </w:rPr>
        <w:t>Bildemateriale:</w:t>
      </w:r>
      <w:r w:rsidRPr="006C16B7">
        <w:br/>
      </w:r>
      <w:r w:rsidR="00476181">
        <w:t xml:space="preserve">Last ned høyoppløselig bilde av innedel varmepumpe – </w:t>
      </w:r>
      <w:hyperlink r:id="rId11" w:history="1">
        <w:r w:rsidR="00476181" w:rsidRPr="00476181">
          <w:rPr>
            <w:rStyle w:val="Hyperkobling"/>
          </w:rPr>
          <w:t>Klikk her</w:t>
        </w:r>
      </w:hyperlink>
      <w:r w:rsidR="00476181">
        <w:t xml:space="preserve"> </w:t>
      </w:r>
      <w:r w:rsidR="00476181">
        <w:rPr>
          <w:noProof/>
          <w:lang w:eastAsia="nb-NO"/>
        </w:rPr>
        <w:drawing>
          <wp:inline distT="0" distB="0" distL="0" distR="0">
            <wp:extent cx="1591737" cy="629689"/>
            <wp:effectExtent l="19050" t="0" r="8463" b="0"/>
            <wp:docPr id="1" name="Bilde 0" descr="Hara_Slant_power_OFF_15c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_Slant_power_OFF_15c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6" cy="63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E1" w:rsidRDefault="00476181" w:rsidP="005557AE">
      <w:pPr>
        <w:spacing w:line="360" w:lineRule="auto"/>
      </w:pPr>
      <w:r>
        <w:t>Komplett b</w:t>
      </w:r>
      <w:r w:rsidR="00AA7A1F">
        <w:t>ilde</w:t>
      </w:r>
      <w:r>
        <w:t xml:space="preserve"> </w:t>
      </w:r>
      <w:r w:rsidR="00AA7A1F">
        <w:t xml:space="preserve">databank </w:t>
      </w:r>
      <w:r>
        <w:t>våre hjemmesider</w:t>
      </w:r>
      <w:r w:rsidR="00AA7A1F">
        <w:t xml:space="preserve">: </w:t>
      </w:r>
      <w:hyperlink r:id="rId13" w:history="1">
        <w:r w:rsidR="00AA7A1F" w:rsidRPr="00D60D33">
          <w:rPr>
            <w:rStyle w:val="Hyperkobling"/>
          </w:rPr>
          <w:t>http://miba.mynewsdesk.com/image/list</w:t>
        </w:r>
      </w:hyperlink>
      <w:r w:rsidR="00AA7A1F">
        <w:br/>
      </w:r>
    </w:p>
    <w:p w:rsidR="00635815" w:rsidRPr="00987855" w:rsidRDefault="00DB2CE1" w:rsidP="005557AE">
      <w:pPr>
        <w:spacing w:line="360" w:lineRule="auto"/>
      </w:pPr>
      <w:r>
        <w:rPr>
          <w:b/>
          <w:color w:val="FF0000"/>
        </w:rPr>
        <w:t>Produktinformasjon</w:t>
      </w:r>
      <w:r w:rsidRPr="006C16B7">
        <w:rPr>
          <w:b/>
          <w:color w:val="FF0000"/>
        </w:rPr>
        <w:t>:</w:t>
      </w:r>
      <w:r w:rsidRPr="006C16B7">
        <w:br/>
      </w:r>
      <w:hyperlink r:id="rId14" w:history="1">
        <w:r w:rsidRPr="00251F26">
          <w:rPr>
            <w:rStyle w:val="Hyperkobling"/>
          </w:rPr>
          <w:t>http://www.miba.no/varmepumpe_nyhet_369.html</w:t>
        </w:r>
      </w:hyperlink>
      <w:r>
        <w:t xml:space="preserve"> </w:t>
      </w:r>
      <w:r w:rsidR="00987855">
        <w:br/>
      </w:r>
      <w:r w:rsidR="005557AE">
        <w:br/>
      </w:r>
      <w:r w:rsidR="005557AE" w:rsidRPr="007E0BFE">
        <w:rPr>
          <w:b/>
          <w:color w:val="FF0000"/>
        </w:rPr>
        <w:t>Linker:</w:t>
      </w:r>
    </w:p>
    <w:p w:rsidR="00702B7F" w:rsidRPr="006C16B7" w:rsidRDefault="00635815" w:rsidP="005557AE">
      <w:pPr>
        <w:spacing w:line="360" w:lineRule="auto"/>
      </w:pPr>
      <w:proofErr w:type="spellStart"/>
      <w:r>
        <w:t>Presserom</w:t>
      </w:r>
      <w:proofErr w:type="spellEnd"/>
      <w:r>
        <w:t>:</w:t>
      </w:r>
      <w:r w:rsidRPr="00635815">
        <w:t xml:space="preserve"> </w:t>
      </w:r>
      <w:hyperlink r:id="rId15" w:history="1">
        <w:r w:rsidR="000050B2" w:rsidRPr="006D7941">
          <w:rPr>
            <w:rStyle w:val="Hyperkobling"/>
          </w:rPr>
          <w:t>www.miba.no/presse</w:t>
        </w:r>
      </w:hyperlink>
      <w:r>
        <w:t xml:space="preserve"> </w:t>
      </w:r>
      <w:r>
        <w:br/>
      </w:r>
      <w:r w:rsidR="00702B7F">
        <w:t xml:space="preserve">Hjemmeside importør: </w:t>
      </w:r>
      <w:hyperlink r:id="rId16" w:history="1">
        <w:r w:rsidR="005557AE" w:rsidRPr="00093B57">
          <w:rPr>
            <w:rStyle w:val="Hyperkobling"/>
          </w:rPr>
          <w:t>www.miba.no</w:t>
        </w:r>
      </w:hyperlink>
      <w:r w:rsidR="00702B7F">
        <w:br/>
        <w:t xml:space="preserve">Produktside: </w:t>
      </w:r>
      <w:hyperlink r:id="rId17" w:history="1">
        <w:r w:rsidR="00702B7F" w:rsidRPr="00702B7F">
          <w:rPr>
            <w:rStyle w:val="Hyperkobling"/>
          </w:rPr>
          <w:t>Klikk her</w:t>
        </w:r>
      </w:hyperlink>
    </w:p>
    <w:p w:rsidR="00281B9D" w:rsidRPr="005557AE" w:rsidRDefault="00281B9D" w:rsidP="005557AE"/>
    <w:sectPr w:rsidR="00281B9D" w:rsidRPr="005557AE" w:rsidSect="001A4E4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84" w:rsidRDefault="00FA0684" w:rsidP="009D7E64">
      <w:pPr>
        <w:spacing w:after="0" w:line="240" w:lineRule="auto"/>
      </w:pPr>
      <w:r>
        <w:separator/>
      </w:r>
    </w:p>
  </w:endnote>
  <w:endnote w:type="continuationSeparator" w:id="0">
    <w:p w:rsidR="00FA0684" w:rsidRDefault="00FA0684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84" w:rsidRPr="00F1539C" w:rsidRDefault="00FA0684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F1539C">
      <w:rPr>
        <w:rFonts w:asciiTheme="majorHAnsi" w:hAnsiTheme="majorHAnsi"/>
        <w:lang w:val="en-US"/>
      </w:rPr>
      <w:t xml:space="preserve">Miba AS – Mitsubishi Electric varmepumper - </w:t>
    </w:r>
    <w:proofErr w:type="spellStart"/>
    <w:r w:rsidRPr="00F1539C">
      <w:rPr>
        <w:rFonts w:asciiTheme="majorHAnsi" w:hAnsiTheme="majorHAnsi"/>
        <w:lang w:val="en-US"/>
      </w:rPr>
      <w:t>Pressemelding</w:t>
    </w:r>
    <w:proofErr w:type="spellEnd"/>
    <w:r>
      <w:rPr>
        <w:rFonts w:asciiTheme="majorHAnsi" w:hAnsiTheme="majorHAnsi"/>
      </w:rPr>
      <w:ptab w:relativeTo="margin" w:alignment="right" w:leader="none"/>
    </w:r>
    <w:r w:rsidRPr="00F1539C">
      <w:rPr>
        <w:rFonts w:asciiTheme="majorHAnsi" w:hAnsiTheme="majorHAnsi"/>
        <w:lang w:val="en-US"/>
      </w:rPr>
      <w:t xml:space="preserve">Side </w:t>
    </w:r>
    <w:r w:rsidR="00B66FD4">
      <w:fldChar w:fldCharType="begin"/>
    </w:r>
    <w:r w:rsidRPr="00F1539C">
      <w:rPr>
        <w:lang w:val="en-US"/>
      </w:rPr>
      <w:instrText xml:space="preserve"> PAGE   \* MERGEFORMAT </w:instrText>
    </w:r>
    <w:r w:rsidR="00B66FD4">
      <w:fldChar w:fldCharType="separate"/>
    </w:r>
    <w:r w:rsidR="001871E4" w:rsidRPr="001871E4">
      <w:rPr>
        <w:rFonts w:asciiTheme="majorHAnsi" w:hAnsiTheme="majorHAnsi"/>
        <w:noProof/>
        <w:lang w:val="en-US"/>
      </w:rPr>
      <w:t>1</w:t>
    </w:r>
    <w:r w:rsidR="00B66FD4">
      <w:fldChar w:fldCharType="end"/>
    </w:r>
    <w:r w:rsidRPr="00F1539C">
      <w:rPr>
        <w:lang w:val="en-US"/>
      </w:rPr>
      <w:t xml:space="preserve"> </w:t>
    </w:r>
  </w:p>
  <w:p w:rsidR="00FA0684" w:rsidRPr="00F1539C" w:rsidRDefault="00FA0684">
    <w:pPr>
      <w:pStyle w:val="Bunn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84" w:rsidRDefault="00FA0684" w:rsidP="009D7E64">
      <w:pPr>
        <w:spacing w:after="0" w:line="240" w:lineRule="auto"/>
      </w:pPr>
      <w:r>
        <w:separator/>
      </w:r>
    </w:p>
  </w:footnote>
  <w:footnote w:type="continuationSeparator" w:id="0">
    <w:p w:rsidR="00FA0684" w:rsidRDefault="00FA0684" w:rsidP="009D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BA5"/>
    <w:multiLevelType w:val="hybridMultilevel"/>
    <w:tmpl w:val="247A9D7A"/>
    <w:lvl w:ilvl="0" w:tplc="4BFED5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389A"/>
    <w:multiLevelType w:val="hybridMultilevel"/>
    <w:tmpl w:val="30C8EA34"/>
    <w:lvl w:ilvl="0" w:tplc="914482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0ED7"/>
    <w:multiLevelType w:val="hybridMultilevel"/>
    <w:tmpl w:val="B40008D8"/>
    <w:lvl w:ilvl="0" w:tplc="E06E95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95672"/>
    <w:multiLevelType w:val="hybridMultilevel"/>
    <w:tmpl w:val="67E0717E"/>
    <w:lvl w:ilvl="0" w:tplc="11D80F1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00577"/>
    <w:rsid w:val="000050B2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87490"/>
    <w:rsid w:val="00090D21"/>
    <w:rsid w:val="000940C2"/>
    <w:rsid w:val="000A6B7F"/>
    <w:rsid w:val="000C084A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03A71"/>
    <w:rsid w:val="00111636"/>
    <w:rsid w:val="001123CA"/>
    <w:rsid w:val="001129EC"/>
    <w:rsid w:val="0011614A"/>
    <w:rsid w:val="001247FA"/>
    <w:rsid w:val="00126061"/>
    <w:rsid w:val="00126BE9"/>
    <w:rsid w:val="00135947"/>
    <w:rsid w:val="001433E1"/>
    <w:rsid w:val="00161F9F"/>
    <w:rsid w:val="00162062"/>
    <w:rsid w:val="001713EA"/>
    <w:rsid w:val="00171ED1"/>
    <w:rsid w:val="0017388F"/>
    <w:rsid w:val="00174787"/>
    <w:rsid w:val="00176B1C"/>
    <w:rsid w:val="00180199"/>
    <w:rsid w:val="00181DC5"/>
    <w:rsid w:val="00186EFA"/>
    <w:rsid w:val="001871E4"/>
    <w:rsid w:val="00187AFC"/>
    <w:rsid w:val="0019335F"/>
    <w:rsid w:val="00197FC4"/>
    <w:rsid w:val="001A4E49"/>
    <w:rsid w:val="001B0C36"/>
    <w:rsid w:val="001B6468"/>
    <w:rsid w:val="001C1352"/>
    <w:rsid w:val="001C73C9"/>
    <w:rsid w:val="001D1337"/>
    <w:rsid w:val="001D7B72"/>
    <w:rsid w:val="001E1AF4"/>
    <w:rsid w:val="001E5A01"/>
    <w:rsid w:val="001E6A4F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456"/>
    <w:rsid w:val="00243C06"/>
    <w:rsid w:val="00246057"/>
    <w:rsid w:val="00247019"/>
    <w:rsid w:val="002556C3"/>
    <w:rsid w:val="00257626"/>
    <w:rsid w:val="00257F03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6710"/>
    <w:rsid w:val="002C114B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311BA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76181"/>
    <w:rsid w:val="004825B5"/>
    <w:rsid w:val="004A4937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F2A85"/>
    <w:rsid w:val="00502B26"/>
    <w:rsid w:val="00502D35"/>
    <w:rsid w:val="00515E02"/>
    <w:rsid w:val="00540EF4"/>
    <w:rsid w:val="0054266F"/>
    <w:rsid w:val="00542B77"/>
    <w:rsid w:val="00546BEB"/>
    <w:rsid w:val="005557AE"/>
    <w:rsid w:val="00560E72"/>
    <w:rsid w:val="00584801"/>
    <w:rsid w:val="00594B08"/>
    <w:rsid w:val="005B22CF"/>
    <w:rsid w:val="005B23E9"/>
    <w:rsid w:val="005B77EE"/>
    <w:rsid w:val="005C33ED"/>
    <w:rsid w:val="005C4E27"/>
    <w:rsid w:val="005D03EF"/>
    <w:rsid w:val="005D67DE"/>
    <w:rsid w:val="005E658A"/>
    <w:rsid w:val="005F3C54"/>
    <w:rsid w:val="005F6B44"/>
    <w:rsid w:val="005F75EC"/>
    <w:rsid w:val="00601FBA"/>
    <w:rsid w:val="00606F51"/>
    <w:rsid w:val="00611839"/>
    <w:rsid w:val="0061438A"/>
    <w:rsid w:val="006239A8"/>
    <w:rsid w:val="00635815"/>
    <w:rsid w:val="00635D59"/>
    <w:rsid w:val="00640D09"/>
    <w:rsid w:val="006461D6"/>
    <w:rsid w:val="00646948"/>
    <w:rsid w:val="006476FB"/>
    <w:rsid w:val="00650483"/>
    <w:rsid w:val="00650F8E"/>
    <w:rsid w:val="006641C6"/>
    <w:rsid w:val="006711A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0042"/>
    <w:rsid w:val="00700182"/>
    <w:rsid w:val="0070150A"/>
    <w:rsid w:val="00701C07"/>
    <w:rsid w:val="00701DB0"/>
    <w:rsid w:val="00702B7F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48C6"/>
    <w:rsid w:val="00765206"/>
    <w:rsid w:val="0077342E"/>
    <w:rsid w:val="00773B22"/>
    <w:rsid w:val="007756E6"/>
    <w:rsid w:val="00790374"/>
    <w:rsid w:val="0079057B"/>
    <w:rsid w:val="00793D95"/>
    <w:rsid w:val="007B0115"/>
    <w:rsid w:val="007B0E28"/>
    <w:rsid w:val="007B1070"/>
    <w:rsid w:val="007C6D3A"/>
    <w:rsid w:val="007D47B3"/>
    <w:rsid w:val="007D4B04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3455D"/>
    <w:rsid w:val="008413FE"/>
    <w:rsid w:val="0085073C"/>
    <w:rsid w:val="00857FA0"/>
    <w:rsid w:val="0086288D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3687"/>
    <w:rsid w:val="008F046B"/>
    <w:rsid w:val="008F3442"/>
    <w:rsid w:val="008F579D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7687A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B2E1F"/>
    <w:rsid w:val="009B5558"/>
    <w:rsid w:val="009C264B"/>
    <w:rsid w:val="009C4F92"/>
    <w:rsid w:val="009C5395"/>
    <w:rsid w:val="009D6120"/>
    <w:rsid w:val="009D7E64"/>
    <w:rsid w:val="009E41D7"/>
    <w:rsid w:val="00A0070E"/>
    <w:rsid w:val="00A06A4D"/>
    <w:rsid w:val="00A1011C"/>
    <w:rsid w:val="00A110B8"/>
    <w:rsid w:val="00A12947"/>
    <w:rsid w:val="00A31EE6"/>
    <w:rsid w:val="00A40CE9"/>
    <w:rsid w:val="00A64378"/>
    <w:rsid w:val="00A66AE2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E2AEE"/>
    <w:rsid w:val="00B01AA0"/>
    <w:rsid w:val="00B025DA"/>
    <w:rsid w:val="00B4065E"/>
    <w:rsid w:val="00B4471D"/>
    <w:rsid w:val="00B44D22"/>
    <w:rsid w:val="00B46E9A"/>
    <w:rsid w:val="00B575A1"/>
    <w:rsid w:val="00B653A0"/>
    <w:rsid w:val="00B66FD4"/>
    <w:rsid w:val="00B70B0C"/>
    <w:rsid w:val="00B72E35"/>
    <w:rsid w:val="00B7773F"/>
    <w:rsid w:val="00B80FBE"/>
    <w:rsid w:val="00B83BB6"/>
    <w:rsid w:val="00B96A73"/>
    <w:rsid w:val="00B97671"/>
    <w:rsid w:val="00BA63D4"/>
    <w:rsid w:val="00BA7F78"/>
    <w:rsid w:val="00BB5809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BF3001"/>
    <w:rsid w:val="00C075FE"/>
    <w:rsid w:val="00C1026E"/>
    <w:rsid w:val="00C10B90"/>
    <w:rsid w:val="00C11104"/>
    <w:rsid w:val="00C11526"/>
    <w:rsid w:val="00C23631"/>
    <w:rsid w:val="00C25C4A"/>
    <w:rsid w:val="00C26C33"/>
    <w:rsid w:val="00C32C21"/>
    <w:rsid w:val="00C3549B"/>
    <w:rsid w:val="00C3577F"/>
    <w:rsid w:val="00C424EC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E207E"/>
    <w:rsid w:val="00CE2D37"/>
    <w:rsid w:val="00CE5533"/>
    <w:rsid w:val="00CF3B44"/>
    <w:rsid w:val="00CF7CBB"/>
    <w:rsid w:val="00D0382F"/>
    <w:rsid w:val="00D04405"/>
    <w:rsid w:val="00D10BB1"/>
    <w:rsid w:val="00D15A00"/>
    <w:rsid w:val="00D20904"/>
    <w:rsid w:val="00D3413F"/>
    <w:rsid w:val="00D35A4A"/>
    <w:rsid w:val="00D377A3"/>
    <w:rsid w:val="00D40F88"/>
    <w:rsid w:val="00D43C12"/>
    <w:rsid w:val="00D44B5E"/>
    <w:rsid w:val="00D558E2"/>
    <w:rsid w:val="00D5699B"/>
    <w:rsid w:val="00D57F86"/>
    <w:rsid w:val="00D72C9C"/>
    <w:rsid w:val="00D77025"/>
    <w:rsid w:val="00D823C3"/>
    <w:rsid w:val="00D833AA"/>
    <w:rsid w:val="00DA23C5"/>
    <w:rsid w:val="00DA2DAD"/>
    <w:rsid w:val="00DA7E10"/>
    <w:rsid w:val="00DB16DC"/>
    <w:rsid w:val="00DB2CE1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F5E"/>
    <w:rsid w:val="00E3474E"/>
    <w:rsid w:val="00E45ADC"/>
    <w:rsid w:val="00E50534"/>
    <w:rsid w:val="00E54605"/>
    <w:rsid w:val="00E618FE"/>
    <w:rsid w:val="00E6236C"/>
    <w:rsid w:val="00E645E7"/>
    <w:rsid w:val="00E71A0A"/>
    <w:rsid w:val="00E74D96"/>
    <w:rsid w:val="00E77367"/>
    <w:rsid w:val="00E821F9"/>
    <w:rsid w:val="00E82257"/>
    <w:rsid w:val="00E831C8"/>
    <w:rsid w:val="00E85C41"/>
    <w:rsid w:val="00E915EF"/>
    <w:rsid w:val="00EC11E2"/>
    <w:rsid w:val="00EC4BFD"/>
    <w:rsid w:val="00EC5024"/>
    <w:rsid w:val="00ED2930"/>
    <w:rsid w:val="00EE3129"/>
    <w:rsid w:val="00EE53B6"/>
    <w:rsid w:val="00EF044D"/>
    <w:rsid w:val="00EF44FD"/>
    <w:rsid w:val="00F1381E"/>
    <w:rsid w:val="00F1539C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2390"/>
    <w:rsid w:val="00F65532"/>
    <w:rsid w:val="00F65D8F"/>
    <w:rsid w:val="00F7315A"/>
    <w:rsid w:val="00F77CFA"/>
    <w:rsid w:val="00F80D58"/>
    <w:rsid w:val="00F83114"/>
    <w:rsid w:val="00F94000"/>
    <w:rsid w:val="00F94AE7"/>
    <w:rsid w:val="00FA0684"/>
    <w:rsid w:val="00FA1ED4"/>
    <w:rsid w:val="00FB18A9"/>
    <w:rsid w:val="00FB1EA0"/>
    <w:rsid w:val="00FC1E51"/>
    <w:rsid w:val="00FC640D"/>
    <w:rsid w:val="00FD1903"/>
    <w:rsid w:val="00FD41FA"/>
    <w:rsid w:val="00FD51D2"/>
    <w:rsid w:val="00FE2FB0"/>
    <w:rsid w:val="00FE4E5D"/>
    <w:rsid w:val="00FE6A9A"/>
    <w:rsid w:val="00FF484B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iba.mynewsdesk.com/image/lis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://www.miba.no/default.pl?showProduct=607&amp;pageId=2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ba.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ba.mynewsdesk.com/image/download/resource_image/1506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ba.no/presse" TargetMode="External"/><Relationship Id="rId10" Type="http://schemas.openxmlformats.org/officeDocument/2006/relationships/hyperlink" Target="mailto:einar@miba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iba.no/varmepumpe_nyhet_36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315</Words>
  <Characters>1987</Characters>
  <Application>Microsoft Office Word</Application>
  <DocSecurity>0</DocSecurity>
  <Lines>50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90</cp:revision>
  <cp:lastPrinted>2012-09-13T12:43:00Z</cp:lastPrinted>
  <dcterms:created xsi:type="dcterms:W3CDTF">2011-09-11T20:18:00Z</dcterms:created>
  <dcterms:modified xsi:type="dcterms:W3CDTF">2012-11-02T12:28:00Z</dcterms:modified>
</cp:coreProperties>
</file>