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45" w:rsidRDefault="006C4BA5" w:rsidP="00EC10D4">
      <w:pPr>
        <w:ind w:left="360"/>
      </w:pPr>
      <w:r>
        <w:tab/>
      </w:r>
      <w:r>
        <w:tab/>
      </w:r>
      <w:r>
        <w:tab/>
      </w:r>
      <w:r>
        <w:tab/>
      </w:r>
    </w:p>
    <w:p w:rsidR="006C4BA5" w:rsidRDefault="00EA7DDA" w:rsidP="00323D45">
      <w:pPr>
        <w:ind w:left="4272" w:firstLine="944"/>
      </w:pPr>
      <w:r>
        <w:t>Pressmeddelande</w:t>
      </w:r>
      <w:r w:rsidR="009D3C51">
        <w:t xml:space="preserve"> </w:t>
      </w:r>
      <w:r w:rsidR="009905AA">
        <w:t>14 oktober</w:t>
      </w:r>
      <w:r w:rsidR="006869C3">
        <w:t xml:space="preserve"> 2011</w:t>
      </w:r>
    </w:p>
    <w:p w:rsidR="005F7F5B" w:rsidRDefault="005F7F5B" w:rsidP="005F7F5B">
      <w:pPr>
        <w:rPr>
          <w:rFonts w:ascii="Gill Sans MT" w:hAnsi="Gill Sans MT"/>
          <w:b/>
        </w:rPr>
      </w:pPr>
    </w:p>
    <w:p w:rsidR="006C4BA5" w:rsidRPr="005F7F5B" w:rsidRDefault="009905AA" w:rsidP="005F7F5B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Fetaostens dag</w:t>
      </w:r>
      <w:r w:rsidR="005F7F5B">
        <w:rPr>
          <w:rFonts w:ascii="Gill Sans MT" w:hAnsi="Gill Sans MT"/>
          <w:b/>
        </w:rPr>
        <w:t>:</w:t>
      </w:r>
    </w:p>
    <w:p w:rsidR="00D76AFD" w:rsidRPr="00C3610F" w:rsidRDefault="009905AA" w:rsidP="009905AA">
      <w:pPr>
        <w:rPr>
          <w:rFonts w:ascii="Gill Sans MT" w:hAnsi="Gill Sans MT"/>
          <w:sz w:val="16"/>
          <w:szCs w:val="32"/>
        </w:rPr>
      </w:pPr>
      <w:proofErr w:type="spellStart"/>
      <w:r w:rsidRPr="00C3610F">
        <w:rPr>
          <w:rFonts w:ascii="Gill Sans MT" w:hAnsi="Gill Sans MT"/>
          <w:b/>
          <w:sz w:val="28"/>
          <w:szCs w:val="32"/>
        </w:rPr>
        <w:t>Zeta</w:t>
      </w:r>
      <w:proofErr w:type="spellEnd"/>
      <w:r w:rsidRPr="00C3610F">
        <w:rPr>
          <w:rFonts w:ascii="Gill Sans MT" w:hAnsi="Gill Sans MT"/>
          <w:b/>
          <w:sz w:val="28"/>
          <w:szCs w:val="32"/>
        </w:rPr>
        <w:t xml:space="preserve"> Feta </w:t>
      </w:r>
      <w:r w:rsidR="00512A6A" w:rsidRPr="00C3610F">
        <w:rPr>
          <w:rFonts w:ascii="Gill Sans MT" w:hAnsi="Gill Sans MT"/>
          <w:b/>
          <w:sz w:val="28"/>
          <w:szCs w:val="32"/>
        </w:rPr>
        <w:t>en riktig</w:t>
      </w:r>
      <w:r w:rsidR="00C3610F">
        <w:rPr>
          <w:rFonts w:ascii="Gill Sans MT" w:hAnsi="Gill Sans MT"/>
          <w:b/>
          <w:sz w:val="28"/>
          <w:szCs w:val="32"/>
        </w:rPr>
        <w:t>t god</w:t>
      </w:r>
      <w:r w:rsidR="00512A6A" w:rsidRPr="00C3610F">
        <w:rPr>
          <w:rFonts w:ascii="Gill Sans MT" w:hAnsi="Gill Sans MT"/>
          <w:b/>
          <w:sz w:val="28"/>
          <w:szCs w:val="32"/>
        </w:rPr>
        <w:t xml:space="preserve"> </w:t>
      </w:r>
      <w:r w:rsidR="00C3610F">
        <w:rPr>
          <w:rFonts w:ascii="Gill Sans MT" w:hAnsi="Gill Sans MT"/>
          <w:b/>
          <w:sz w:val="28"/>
          <w:szCs w:val="32"/>
        </w:rPr>
        <w:t>grekisk fetaost</w:t>
      </w:r>
      <w:r w:rsidR="006869C3" w:rsidRPr="00C3610F">
        <w:rPr>
          <w:rFonts w:ascii="Gill Sans MT" w:hAnsi="Gill Sans MT"/>
          <w:b/>
          <w:sz w:val="28"/>
          <w:szCs w:val="32"/>
        </w:rPr>
        <w:t xml:space="preserve"> </w:t>
      </w:r>
    </w:p>
    <w:p w:rsidR="009905AA" w:rsidRDefault="009905AA" w:rsidP="009905AA">
      <w:pPr>
        <w:pStyle w:val="Normalwebb"/>
        <w:spacing w:line="360" w:lineRule="auto"/>
        <w:ind w:left="709"/>
      </w:pPr>
      <w:proofErr w:type="spellStart"/>
      <w:r>
        <w:rPr>
          <w:rStyle w:val="Stark"/>
        </w:rPr>
        <w:t>Zeta</w:t>
      </w:r>
      <w:proofErr w:type="spellEnd"/>
      <w:r>
        <w:rPr>
          <w:rStyle w:val="Stark"/>
        </w:rPr>
        <w:t xml:space="preserve"> Feta har sedan lanseringen </w:t>
      </w:r>
      <w:r w:rsidR="00D8546A">
        <w:rPr>
          <w:rStyle w:val="Stark"/>
        </w:rPr>
        <w:t>maj 2007</w:t>
      </w:r>
      <w:r>
        <w:rPr>
          <w:rStyle w:val="Stark"/>
        </w:rPr>
        <w:t xml:space="preserve"> en mycket positiv utveckling och</w:t>
      </w:r>
      <w:r w:rsidR="00D8546A">
        <w:rPr>
          <w:rStyle w:val="Stark"/>
        </w:rPr>
        <w:t xml:space="preserve"> försäljning</w:t>
      </w:r>
      <w:r w:rsidR="00860393">
        <w:rPr>
          <w:rStyle w:val="Stark"/>
        </w:rPr>
        <w:t>en</w:t>
      </w:r>
      <w:r w:rsidR="00D8546A">
        <w:rPr>
          <w:rStyle w:val="Stark"/>
        </w:rPr>
        <w:t xml:space="preserve"> till dagligvaruhandeln</w:t>
      </w:r>
      <w:r>
        <w:rPr>
          <w:rStyle w:val="Stark"/>
        </w:rPr>
        <w:t xml:space="preserve"> har</w:t>
      </w:r>
      <w:r w:rsidR="00D8546A">
        <w:rPr>
          <w:rStyle w:val="Stark"/>
        </w:rPr>
        <w:t xml:space="preserve"> under </w:t>
      </w:r>
      <w:r w:rsidR="00EA0C1C">
        <w:rPr>
          <w:rStyle w:val="Stark"/>
        </w:rPr>
        <w:t>det senaste året</w:t>
      </w:r>
      <w:r>
        <w:rPr>
          <w:rStyle w:val="Stark"/>
        </w:rPr>
        <w:t xml:space="preserve"> gått upp med</w:t>
      </w:r>
      <w:r w:rsidR="00860393">
        <w:rPr>
          <w:rStyle w:val="Stark"/>
        </w:rPr>
        <w:t xml:space="preserve"> över</w:t>
      </w:r>
      <w:r>
        <w:rPr>
          <w:rStyle w:val="Stark"/>
        </w:rPr>
        <w:t xml:space="preserve"> </w:t>
      </w:r>
      <w:r w:rsidR="00EA0C1C">
        <w:rPr>
          <w:rStyle w:val="Stark"/>
        </w:rPr>
        <w:t>10</w:t>
      </w:r>
      <w:r>
        <w:rPr>
          <w:rStyle w:val="Stark"/>
        </w:rPr>
        <w:t xml:space="preserve"> proc</w:t>
      </w:r>
      <w:r w:rsidR="00D8546A">
        <w:rPr>
          <w:rStyle w:val="Stark"/>
        </w:rPr>
        <w:t>ent</w:t>
      </w:r>
      <w:r w:rsidR="00C41BE1">
        <w:rPr>
          <w:rStyle w:val="Stark"/>
        </w:rPr>
        <w:t>*</w:t>
      </w:r>
      <w:r>
        <w:rPr>
          <w:rStyle w:val="Stark"/>
        </w:rPr>
        <w:t xml:space="preserve">. </w:t>
      </w:r>
      <w:r w:rsidR="00F25145">
        <w:rPr>
          <w:rStyle w:val="Stark"/>
        </w:rPr>
        <w:t xml:space="preserve">I samband med </w:t>
      </w:r>
      <w:r>
        <w:rPr>
          <w:rStyle w:val="Stark"/>
        </w:rPr>
        <w:t>Fetaostens dag</w:t>
      </w:r>
      <w:r w:rsidR="00F25145">
        <w:rPr>
          <w:rStyle w:val="Stark"/>
        </w:rPr>
        <w:t xml:space="preserve"> den 15 oktober</w:t>
      </w:r>
      <w:r>
        <w:rPr>
          <w:rStyle w:val="Stark"/>
        </w:rPr>
        <w:t xml:space="preserve"> hyllar </w:t>
      </w:r>
      <w:r w:rsidR="00F25145">
        <w:rPr>
          <w:rStyle w:val="Stark"/>
        </w:rPr>
        <w:t xml:space="preserve">vi </w:t>
      </w:r>
      <w:r>
        <w:rPr>
          <w:rStyle w:val="Stark"/>
        </w:rPr>
        <w:t xml:space="preserve">EU-beslutet att ursprungsmärka feta. </w:t>
      </w:r>
    </w:p>
    <w:p w:rsidR="009905AA" w:rsidRDefault="009905AA" w:rsidP="009905AA">
      <w:pPr>
        <w:pStyle w:val="Normalwebb"/>
        <w:spacing w:line="360" w:lineRule="auto"/>
      </w:pPr>
      <w:proofErr w:type="spellStart"/>
      <w:r>
        <w:t>Zeta</w:t>
      </w:r>
      <w:proofErr w:type="spellEnd"/>
      <w:r>
        <w:t xml:space="preserve"> har ett flertal varianter av fetaost i sortimentet för att möta konsumenternas efterfrågan vad gäller smak, förpackningsstorlek och -typ. </w:t>
      </w:r>
      <w:r w:rsidR="00F25145">
        <w:t>Di Luca &amp; Di Luca samarbetar</w:t>
      </w:r>
      <w:r w:rsidR="00DC2B9F">
        <w:t xml:space="preserve"> framgångsrikt</w:t>
      </w:r>
      <w:r w:rsidR="00F25145">
        <w:t xml:space="preserve"> med </w:t>
      </w:r>
      <w:proofErr w:type="spellStart"/>
      <w:r w:rsidR="00F25145">
        <w:t>Kolios</w:t>
      </w:r>
      <w:proofErr w:type="spellEnd"/>
      <w:r w:rsidR="00F25145">
        <w:t xml:space="preserve"> som är Greklands främsta producent av fetaost. </w:t>
      </w:r>
      <w:r>
        <w:t>Den svenska totalmarknaden för fetaost</w:t>
      </w:r>
      <w:r w:rsidR="00D8546A">
        <w:t xml:space="preserve"> och fårost i dagligvaruhandeln</w:t>
      </w:r>
      <w:r>
        <w:t xml:space="preserve"> </w:t>
      </w:r>
      <w:r w:rsidR="00EA0C1C">
        <w:t>ligger på en stadig</w:t>
      </w:r>
      <w:r w:rsidR="00F25145">
        <w:t xml:space="preserve">t hög nivå och omsätter hela </w:t>
      </w:r>
      <w:r w:rsidR="00D1013C">
        <w:t>593 miljoner kronor</w:t>
      </w:r>
      <w:r w:rsidR="00990796">
        <w:t>.</w:t>
      </w:r>
      <w:r w:rsidR="00D1013C">
        <w:t xml:space="preserve"> </w:t>
      </w:r>
      <w:proofErr w:type="spellStart"/>
      <w:r>
        <w:t>Zetas</w:t>
      </w:r>
      <w:proofErr w:type="spellEnd"/>
      <w:r>
        <w:t xml:space="preserve"> </w:t>
      </w:r>
      <w:r w:rsidR="00990796">
        <w:t>värdeandelar</w:t>
      </w:r>
      <w:r>
        <w:t xml:space="preserve"> av feta</w:t>
      </w:r>
      <w:r w:rsidR="00D1013C">
        <w:t xml:space="preserve"> och fårost till dagligvaru</w:t>
      </w:r>
      <w:r w:rsidR="00DC2B9F">
        <w:softHyphen/>
      </w:r>
      <w:r w:rsidR="00D1013C">
        <w:t>handeln</w:t>
      </w:r>
      <w:r>
        <w:t xml:space="preserve"> </w:t>
      </w:r>
      <w:r w:rsidR="00990796">
        <w:t>står för 15,7 procent</w:t>
      </w:r>
      <w:r w:rsidR="008023CC">
        <w:t>*</w:t>
      </w:r>
      <w:bookmarkStart w:id="0" w:name="_GoBack"/>
      <w:bookmarkEnd w:id="0"/>
      <w:r>
        <w:t>.</w:t>
      </w:r>
      <w:r w:rsidR="00D1013C">
        <w:t xml:space="preserve"> Den svenska konsumtion</w:t>
      </w:r>
      <w:r w:rsidR="00990796">
        <w:t>en</w:t>
      </w:r>
      <w:r w:rsidR="00D1013C">
        <w:t xml:space="preserve"> av feta och fårost</w:t>
      </w:r>
      <w:r w:rsidR="00F25145">
        <w:t xml:space="preserve"> köpt ur dagligvaruhandeln</w:t>
      </w:r>
      <w:r w:rsidR="00D1013C">
        <w:t xml:space="preserve"> uppgår till </w:t>
      </w:r>
      <w:r w:rsidR="00990796">
        <w:t xml:space="preserve">cirka </w:t>
      </w:r>
      <w:r w:rsidR="00D1013C">
        <w:t>570 gram per capita och år.</w:t>
      </w:r>
      <w:r w:rsidR="00990796">
        <w:t xml:space="preserve"> </w:t>
      </w:r>
      <w:r w:rsidR="00F25145">
        <w:t xml:space="preserve">Till detta tillkommer </w:t>
      </w:r>
      <w:r w:rsidR="00990796">
        <w:t>all konsumtion</w:t>
      </w:r>
      <w:r w:rsidR="00F75B35">
        <w:t xml:space="preserve"> av feta och fårost</w:t>
      </w:r>
      <w:r w:rsidR="00990796">
        <w:t xml:space="preserve"> på restauranger och caféer</w:t>
      </w:r>
      <w:r w:rsidR="00F75B35">
        <w:t xml:space="preserve"> med mera</w:t>
      </w:r>
      <w:r w:rsidR="00990796">
        <w:t>.</w:t>
      </w:r>
    </w:p>
    <w:p w:rsidR="009905AA" w:rsidRDefault="009905AA" w:rsidP="009905AA">
      <w:pPr>
        <w:pStyle w:val="Normalwebb"/>
      </w:pPr>
      <w:r>
        <w:rPr>
          <w:rStyle w:val="Stark"/>
        </w:rPr>
        <w:t>Kortfakta om fetaost</w:t>
      </w:r>
    </w:p>
    <w:p w:rsidR="009905AA" w:rsidRPr="009905AA" w:rsidRDefault="009905AA" w:rsidP="009905AA">
      <w:pPr>
        <w:numPr>
          <w:ilvl w:val="0"/>
          <w:numId w:val="12"/>
        </w:numPr>
        <w:spacing w:before="100" w:beforeAutospacing="1" w:after="100" w:afterAutospacing="1" w:line="360" w:lineRule="auto"/>
      </w:pPr>
      <w:hyperlink r:id="rId8" w:tgtFrame="_blank" w:tooltip="Feta är en ursprungsskyddad ost sedan oktober 2007." w:history="1">
        <w:r w:rsidRPr="009905AA">
          <w:rPr>
            <w:rStyle w:val="Hyperlnk"/>
            <w:color w:val="auto"/>
            <w:u w:val="none"/>
          </w:rPr>
          <w:t>Feta är en ursprungsskyddad ost sedan oktober 2007</w:t>
        </w:r>
      </w:hyperlink>
      <w:r w:rsidRPr="009905AA">
        <w:t>.</w:t>
      </w:r>
    </w:p>
    <w:p w:rsidR="009905AA" w:rsidRDefault="00B57B4F" w:rsidP="009905AA">
      <w:pPr>
        <w:numPr>
          <w:ilvl w:val="0"/>
          <w:numId w:val="12"/>
        </w:numPr>
        <w:spacing w:before="100" w:beforeAutospacing="1" w:after="100" w:afterAutospacing="1" w:line="360" w:lineRule="auto"/>
      </w:pPr>
      <w:r>
        <w:t>Feta tillverkas av minst 70 procent</w:t>
      </w:r>
      <w:r w:rsidR="009905AA">
        <w:t xml:space="preserve"> pastöriserad fårmjölk och resten getmjölk.</w:t>
      </w:r>
    </w:p>
    <w:p w:rsidR="009905AA" w:rsidRDefault="009905AA" w:rsidP="009905AA">
      <w:pPr>
        <w:numPr>
          <w:ilvl w:val="0"/>
          <w:numId w:val="12"/>
        </w:numPr>
        <w:spacing w:before="100" w:beforeAutospacing="1" w:after="100" w:afterAutospacing="1" w:line="360" w:lineRule="auto"/>
      </w:pPr>
      <w:r>
        <w:t>Allt är inte feta! En populär variant av fetaosten är den så kallade salladsosten, tillverkad på samma sätt som fetaosten, men enbart av komjölk.</w:t>
      </w:r>
    </w:p>
    <w:p w:rsidR="00990796" w:rsidRDefault="00990796" w:rsidP="00990796">
      <w:pPr>
        <w:numPr>
          <w:ilvl w:val="0"/>
          <w:numId w:val="12"/>
        </w:numPr>
        <w:spacing w:before="100" w:beforeAutospacing="1" w:after="100" w:afterAutospacing="1" w:line="360" w:lineRule="auto"/>
      </w:pPr>
      <w:r>
        <w:t>En mjölkko kan ge uppemot 25-30 liter mjölk i jämförelse med en får eller get som ger mindre än 2 liter mjölk per tillfälle.</w:t>
      </w:r>
      <w:r w:rsidRPr="00990796">
        <w:t xml:space="preserve"> </w:t>
      </w:r>
    </w:p>
    <w:p w:rsidR="00DC2B9F" w:rsidRPr="00860393" w:rsidRDefault="00990796" w:rsidP="00860393">
      <w:pPr>
        <w:numPr>
          <w:ilvl w:val="0"/>
          <w:numId w:val="12"/>
        </w:numPr>
        <w:spacing w:before="100" w:beforeAutospacing="1" w:after="100" w:afterAutospacing="1" w:line="360" w:lineRule="auto"/>
        <w:rPr>
          <w:rStyle w:val="Stark"/>
          <w:b w:val="0"/>
          <w:bCs w:val="0"/>
        </w:rPr>
      </w:pPr>
      <w:r>
        <w:t xml:space="preserve">Det går åt 4 liter fårmjölk för att tillverka 1 kg </w:t>
      </w:r>
      <w:proofErr w:type="spellStart"/>
      <w:r>
        <w:t>Zeta</w:t>
      </w:r>
      <w:proofErr w:type="spellEnd"/>
      <w:r>
        <w:t xml:space="preserve"> Feta.</w:t>
      </w:r>
      <w:r w:rsidR="00DC2B9F">
        <w:rPr>
          <w:rStyle w:val="Stark"/>
        </w:rPr>
        <w:br w:type="page"/>
      </w:r>
    </w:p>
    <w:p w:rsidR="009905AA" w:rsidRDefault="00C1381B" w:rsidP="009905AA">
      <w:pPr>
        <w:pStyle w:val="Normalwebb"/>
      </w:pPr>
      <w:r>
        <w:rPr>
          <w:rStyle w:val="Stark"/>
        </w:rPr>
        <w:t xml:space="preserve">Goda recept </w:t>
      </w:r>
      <w:r w:rsidR="009905AA">
        <w:rPr>
          <w:rStyle w:val="Stark"/>
        </w:rPr>
        <w:t>med fetaost</w:t>
      </w:r>
    </w:p>
    <w:p w:rsidR="009905AA" w:rsidRPr="009905AA" w:rsidRDefault="009905AA" w:rsidP="009905AA">
      <w:pPr>
        <w:numPr>
          <w:ilvl w:val="0"/>
          <w:numId w:val="13"/>
        </w:numPr>
        <w:spacing w:before="100" w:beforeAutospacing="1" w:after="100" w:afterAutospacing="1" w:line="360" w:lineRule="auto"/>
      </w:pPr>
      <w:hyperlink r:id="rId9" w:tgtFrame="_blank" w:tooltip="Recept på bakad fetaost - ett gott tilltugg" w:history="1">
        <w:r w:rsidRPr="009905AA">
          <w:rPr>
            <w:rStyle w:val="Hyperlnk"/>
            <w:color w:val="auto"/>
            <w:u w:val="none"/>
          </w:rPr>
          <w:t>Bakad fetaost</w:t>
        </w:r>
      </w:hyperlink>
    </w:p>
    <w:p w:rsidR="009905AA" w:rsidRPr="009905AA" w:rsidRDefault="009905AA" w:rsidP="009905AA">
      <w:pPr>
        <w:numPr>
          <w:ilvl w:val="0"/>
          <w:numId w:val="13"/>
        </w:numPr>
        <w:spacing w:before="100" w:beforeAutospacing="1" w:after="100" w:afterAutospacing="1" w:line="360" w:lineRule="auto"/>
      </w:pPr>
      <w:hyperlink r:id="rId10" w:tgtFrame="_blank" w:tooltip="Recept på pasta med lammfärssås och fetaost" w:history="1">
        <w:proofErr w:type="spellStart"/>
        <w:r w:rsidRPr="009905AA">
          <w:rPr>
            <w:rStyle w:val="Hyperlnk"/>
            <w:color w:val="auto"/>
            <w:u w:val="none"/>
          </w:rPr>
          <w:t>Penne</w:t>
        </w:r>
        <w:proofErr w:type="spellEnd"/>
        <w:r w:rsidRPr="009905AA">
          <w:rPr>
            <w:rStyle w:val="Hyperlnk"/>
            <w:color w:val="auto"/>
            <w:u w:val="none"/>
          </w:rPr>
          <w:t xml:space="preserve"> med </w:t>
        </w:r>
        <w:proofErr w:type="spellStart"/>
        <w:r w:rsidRPr="009905AA">
          <w:rPr>
            <w:rStyle w:val="Hyperlnk"/>
            <w:color w:val="auto"/>
            <w:u w:val="none"/>
          </w:rPr>
          <w:t>lammfärssås</w:t>
        </w:r>
        <w:proofErr w:type="spellEnd"/>
        <w:r w:rsidRPr="009905AA">
          <w:rPr>
            <w:rStyle w:val="Hyperlnk"/>
            <w:color w:val="auto"/>
            <w:u w:val="none"/>
          </w:rPr>
          <w:t>, fetaost, oliver och kapris</w:t>
        </w:r>
      </w:hyperlink>
    </w:p>
    <w:p w:rsidR="009905AA" w:rsidRPr="009905AA" w:rsidRDefault="009905AA" w:rsidP="009905AA">
      <w:pPr>
        <w:numPr>
          <w:ilvl w:val="0"/>
          <w:numId w:val="13"/>
        </w:numPr>
        <w:spacing w:before="100" w:beforeAutospacing="1" w:after="100" w:afterAutospacing="1" w:line="360" w:lineRule="auto"/>
      </w:pPr>
      <w:hyperlink r:id="rId11" w:tgtFrame="_blank" w:tooltip="Recept på fetaostdipp - perfekt som tillbehör" w:history="1">
        <w:r w:rsidRPr="009905AA">
          <w:rPr>
            <w:rStyle w:val="Hyperlnk"/>
            <w:color w:val="auto"/>
            <w:u w:val="none"/>
          </w:rPr>
          <w:t>Fetaostdipp</w:t>
        </w:r>
      </w:hyperlink>
    </w:p>
    <w:p w:rsidR="009905AA" w:rsidRPr="009905AA" w:rsidRDefault="009905AA" w:rsidP="009905AA">
      <w:pPr>
        <w:numPr>
          <w:ilvl w:val="0"/>
          <w:numId w:val="13"/>
        </w:numPr>
        <w:spacing w:before="100" w:beforeAutospacing="1" w:after="100" w:afterAutospacing="1" w:line="360" w:lineRule="auto"/>
      </w:pPr>
      <w:hyperlink r:id="rId12" w:tgtFrame="_blank" w:tooltip="Recept på fetaost marinerad i paprika och oliver - småplock och tillbehör" w:history="1">
        <w:r w:rsidRPr="009905AA">
          <w:rPr>
            <w:rStyle w:val="Hyperlnk"/>
            <w:color w:val="auto"/>
            <w:u w:val="none"/>
          </w:rPr>
          <w:t>Fetaost marinerad i paprika och oliver</w:t>
        </w:r>
      </w:hyperlink>
    </w:p>
    <w:p w:rsidR="009905AA" w:rsidRDefault="009905AA" w:rsidP="009905AA">
      <w:pPr>
        <w:pStyle w:val="Normalwebb"/>
        <w:spacing w:line="360" w:lineRule="auto"/>
      </w:pPr>
      <w:r>
        <w:lastRenderedPageBreak/>
        <w:t xml:space="preserve">Läs mer om </w:t>
      </w:r>
      <w:hyperlink r:id="rId13" w:tgtFrame="_blank" w:tooltip="Gott att veta om fetaost" w:history="1">
        <w:r w:rsidRPr="009905AA">
          <w:rPr>
            <w:rStyle w:val="Hyperlnk"/>
            <w:color w:val="auto"/>
            <w:u w:val="none"/>
          </w:rPr>
          <w:t>fetaost</w:t>
        </w:r>
      </w:hyperlink>
      <w:r w:rsidRPr="009905AA">
        <w:t xml:space="preserve"> </w:t>
      </w:r>
      <w:r>
        <w:t xml:space="preserve">och hitta </w:t>
      </w:r>
      <w:r w:rsidRPr="009905AA">
        <w:t xml:space="preserve">fler </w:t>
      </w:r>
      <w:hyperlink r:id="rId14" w:tgtFrame="_blank" w:tooltip="Recept med fetaost och annat gott" w:history="1">
        <w:r w:rsidRPr="009905AA">
          <w:rPr>
            <w:rStyle w:val="Hyperlnk"/>
            <w:color w:val="auto"/>
            <w:u w:val="none"/>
          </w:rPr>
          <w:t>recept med fetaost och annat gott på zeta.nu.</w:t>
        </w:r>
        <w:r w:rsidRPr="009905AA">
          <w:br/>
        </w:r>
      </w:hyperlink>
      <w:r>
        <w:t>Högupplösta bilder på recepten finns att ladda ned direkt i anslutning till respektive recept på zeta.nu</w:t>
      </w:r>
    </w:p>
    <w:p w:rsidR="009905AA" w:rsidRDefault="009905AA" w:rsidP="009905AA">
      <w:pPr>
        <w:pStyle w:val="Normalwebb"/>
        <w:spacing w:line="360" w:lineRule="auto"/>
      </w:pPr>
      <w:r>
        <w:t xml:space="preserve">*Källa: </w:t>
      </w:r>
      <w:r w:rsidRPr="00B57B4F">
        <w:t xml:space="preserve">Nielsen DVH T. </w:t>
      </w:r>
      <w:r w:rsidR="00D8546A" w:rsidRPr="00B57B4F">
        <w:t>FETA/FÅROST, rullande helår W36</w:t>
      </w:r>
      <w:r w:rsidRPr="00B57B4F">
        <w:t>11.</w:t>
      </w:r>
    </w:p>
    <w:p w:rsidR="00A2171D" w:rsidRPr="002B4B0B" w:rsidRDefault="002405C2" w:rsidP="00C47F36">
      <w:pPr>
        <w:rPr>
          <w:sz w:val="22"/>
        </w:rPr>
      </w:pPr>
      <w:r>
        <w:rPr>
          <w:u w:val="single"/>
        </w:rPr>
        <w:t>För mer information kontakta gärna:</w:t>
      </w:r>
      <w:r>
        <w:rPr>
          <w:b/>
          <w:bCs/>
        </w:rPr>
        <w:br/>
      </w:r>
      <w:r>
        <w:rPr>
          <w:rStyle w:val="Stark"/>
        </w:rPr>
        <w:t>Catrine Bjulehag</w:t>
      </w:r>
      <w:r>
        <w:t>, PR- och informationsansvarig Di Luca &amp; Di Luca,</w:t>
      </w:r>
      <w:r>
        <w:br/>
        <w:t xml:space="preserve">08-556 942 10, 0707-48 00 12, </w:t>
      </w:r>
      <w:r w:rsidRPr="002405C2">
        <w:t>catrine.bjulehag@diluca.se</w:t>
      </w:r>
    </w:p>
    <w:sectPr w:rsidR="00A2171D" w:rsidRPr="002B4B0B" w:rsidSect="00323D45">
      <w:headerReference w:type="first" r:id="rId1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393" w:rsidRDefault="00860393">
      <w:r>
        <w:separator/>
      </w:r>
    </w:p>
  </w:endnote>
  <w:endnote w:type="continuationSeparator" w:id="0">
    <w:p w:rsidR="00860393" w:rsidRDefault="0086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393" w:rsidRDefault="00860393">
      <w:r>
        <w:separator/>
      </w:r>
    </w:p>
  </w:footnote>
  <w:footnote w:type="continuationSeparator" w:id="0">
    <w:p w:rsidR="00860393" w:rsidRDefault="00860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93" w:rsidRDefault="00860393" w:rsidP="00323D45">
    <w:pPr>
      <w:pStyle w:val="Sidhuvud"/>
      <w:jc w:val="center"/>
    </w:pPr>
  </w:p>
  <w:p w:rsidR="00860393" w:rsidRDefault="00860393" w:rsidP="00323D45">
    <w:pPr>
      <w:pStyle w:val="Sidhuvud"/>
      <w:jc w:val="center"/>
    </w:pPr>
    <w:r>
      <w:rPr>
        <w:noProof/>
      </w:rPr>
      <w:drawing>
        <wp:inline distT="0" distB="0" distL="0" distR="0">
          <wp:extent cx="2055571" cy="534807"/>
          <wp:effectExtent l="19050" t="0" r="1829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LucaDiLuca Logo platta FÄ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923" cy="53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3241"/>
    <w:multiLevelType w:val="hybridMultilevel"/>
    <w:tmpl w:val="08BEA346"/>
    <w:lvl w:ilvl="0" w:tplc="4A0E8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43146"/>
    <w:multiLevelType w:val="hybridMultilevel"/>
    <w:tmpl w:val="D23862CE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C004C"/>
    <w:multiLevelType w:val="multilevel"/>
    <w:tmpl w:val="2B5A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560EE"/>
    <w:multiLevelType w:val="hybridMultilevel"/>
    <w:tmpl w:val="CEDC4228"/>
    <w:lvl w:ilvl="0" w:tplc="B3DECFB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21872"/>
    <w:multiLevelType w:val="hybridMultilevel"/>
    <w:tmpl w:val="39D64338"/>
    <w:lvl w:ilvl="0" w:tplc="B6DEFF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06309"/>
    <w:multiLevelType w:val="hybridMultilevel"/>
    <w:tmpl w:val="5868EFD4"/>
    <w:lvl w:ilvl="0" w:tplc="1D406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6542C"/>
    <w:multiLevelType w:val="hybridMultilevel"/>
    <w:tmpl w:val="D7EAE65C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F69A5"/>
    <w:multiLevelType w:val="multilevel"/>
    <w:tmpl w:val="7AD0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F71E4A"/>
    <w:multiLevelType w:val="hybridMultilevel"/>
    <w:tmpl w:val="3DD6CA04"/>
    <w:lvl w:ilvl="0" w:tplc="6128B6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03586"/>
    <w:multiLevelType w:val="hybridMultilevel"/>
    <w:tmpl w:val="321CE9A6"/>
    <w:lvl w:ilvl="0" w:tplc="3AB4811A">
      <w:numFmt w:val="bullet"/>
      <w:lvlText w:val="–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0">
    <w:nsid w:val="546604A0"/>
    <w:multiLevelType w:val="hybridMultilevel"/>
    <w:tmpl w:val="D5F2490C"/>
    <w:lvl w:ilvl="0" w:tplc="8E3E661C">
      <w:numFmt w:val="bullet"/>
      <w:lvlText w:val="-"/>
      <w:lvlJc w:val="left"/>
      <w:pPr>
        <w:tabs>
          <w:tab w:val="num" w:pos="2701"/>
        </w:tabs>
        <w:ind w:left="270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021"/>
        </w:tabs>
        <w:ind w:left="702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741"/>
        </w:tabs>
        <w:ind w:left="774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461"/>
        </w:tabs>
        <w:ind w:left="8461" w:hanging="360"/>
      </w:pPr>
      <w:rPr>
        <w:rFonts w:ascii="Wingdings" w:hAnsi="Wingdings" w:hint="default"/>
      </w:rPr>
    </w:lvl>
  </w:abstractNum>
  <w:abstractNum w:abstractNumId="11">
    <w:nsid w:val="5A604F04"/>
    <w:multiLevelType w:val="hybridMultilevel"/>
    <w:tmpl w:val="219018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E10F63"/>
    <w:multiLevelType w:val="hybridMultilevel"/>
    <w:tmpl w:val="FC2A70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12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88"/>
    <w:rsid w:val="00000977"/>
    <w:rsid w:val="00003246"/>
    <w:rsid w:val="00017691"/>
    <w:rsid w:val="00026D89"/>
    <w:rsid w:val="0003404C"/>
    <w:rsid w:val="000520B0"/>
    <w:rsid w:val="00090660"/>
    <w:rsid w:val="000D3ACF"/>
    <w:rsid w:val="000F6990"/>
    <w:rsid w:val="00102842"/>
    <w:rsid w:val="001742F0"/>
    <w:rsid w:val="001918B5"/>
    <w:rsid w:val="001A35B7"/>
    <w:rsid w:val="001B4951"/>
    <w:rsid w:val="001D3E9A"/>
    <w:rsid w:val="00215D2A"/>
    <w:rsid w:val="002323A4"/>
    <w:rsid w:val="002405C2"/>
    <w:rsid w:val="00244011"/>
    <w:rsid w:val="002470EE"/>
    <w:rsid w:val="002A4921"/>
    <w:rsid w:val="002B4B0B"/>
    <w:rsid w:val="002B694E"/>
    <w:rsid w:val="003111CC"/>
    <w:rsid w:val="00323D45"/>
    <w:rsid w:val="00357F35"/>
    <w:rsid w:val="003628B8"/>
    <w:rsid w:val="00363885"/>
    <w:rsid w:val="0036570D"/>
    <w:rsid w:val="0037785E"/>
    <w:rsid w:val="00380F4B"/>
    <w:rsid w:val="00384E8E"/>
    <w:rsid w:val="003928E7"/>
    <w:rsid w:val="00401EA6"/>
    <w:rsid w:val="0042491C"/>
    <w:rsid w:val="00444AFE"/>
    <w:rsid w:val="0046479F"/>
    <w:rsid w:val="004909EA"/>
    <w:rsid w:val="004E1788"/>
    <w:rsid w:val="004E3741"/>
    <w:rsid w:val="004E692B"/>
    <w:rsid w:val="004F5053"/>
    <w:rsid w:val="005067BF"/>
    <w:rsid w:val="00512A6A"/>
    <w:rsid w:val="00533637"/>
    <w:rsid w:val="00534C8F"/>
    <w:rsid w:val="00564DC1"/>
    <w:rsid w:val="005C4A14"/>
    <w:rsid w:val="005C6EAE"/>
    <w:rsid w:val="005E0EC3"/>
    <w:rsid w:val="005F7F5B"/>
    <w:rsid w:val="00655317"/>
    <w:rsid w:val="006869C3"/>
    <w:rsid w:val="0069331A"/>
    <w:rsid w:val="006C4BA5"/>
    <w:rsid w:val="006E546E"/>
    <w:rsid w:val="00706316"/>
    <w:rsid w:val="007227BF"/>
    <w:rsid w:val="00756930"/>
    <w:rsid w:val="007649FF"/>
    <w:rsid w:val="00773540"/>
    <w:rsid w:val="007A6642"/>
    <w:rsid w:val="007C4565"/>
    <w:rsid w:val="00801D83"/>
    <w:rsid w:val="008023CC"/>
    <w:rsid w:val="0080588F"/>
    <w:rsid w:val="00811A26"/>
    <w:rsid w:val="008405A6"/>
    <w:rsid w:val="00846D39"/>
    <w:rsid w:val="00860393"/>
    <w:rsid w:val="008A0017"/>
    <w:rsid w:val="008A1665"/>
    <w:rsid w:val="008B12BE"/>
    <w:rsid w:val="008D11BB"/>
    <w:rsid w:val="008F7C10"/>
    <w:rsid w:val="009027A5"/>
    <w:rsid w:val="00921988"/>
    <w:rsid w:val="0092347F"/>
    <w:rsid w:val="00974C34"/>
    <w:rsid w:val="0098487F"/>
    <w:rsid w:val="00987818"/>
    <w:rsid w:val="009905AA"/>
    <w:rsid w:val="00990796"/>
    <w:rsid w:val="00993C53"/>
    <w:rsid w:val="009A172E"/>
    <w:rsid w:val="009D3C51"/>
    <w:rsid w:val="00A2171D"/>
    <w:rsid w:val="00A23596"/>
    <w:rsid w:val="00A2509B"/>
    <w:rsid w:val="00A26D87"/>
    <w:rsid w:val="00A57340"/>
    <w:rsid w:val="00A772EA"/>
    <w:rsid w:val="00AB25C9"/>
    <w:rsid w:val="00AF1F1A"/>
    <w:rsid w:val="00B578F5"/>
    <w:rsid w:val="00B57B4F"/>
    <w:rsid w:val="00B60279"/>
    <w:rsid w:val="00B60B04"/>
    <w:rsid w:val="00B76B24"/>
    <w:rsid w:val="00B843F9"/>
    <w:rsid w:val="00BE29FC"/>
    <w:rsid w:val="00BE3214"/>
    <w:rsid w:val="00C13699"/>
    <w:rsid w:val="00C1381B"/>
    <w:rsid w:val="00C15FCA"/>
    <w:rsid w:val="00C16165"/>
    <w:rsid w:val="00C203A6"/>
    <w:rsid w:val="00C335E8"/>
    <w:rsid w:val="00C3610F"/>
    <w:rsid w:val="00C41BE1"/>
    <w:rsid w:val="00C429AA"/>
    <w:rsid w:val="00C47F36"/>
    <w:rsid w:val="00C50117"/>
    <w:rsid w:val="00C568E3"/>
    <w:rsid w:val="00C66110"/>
    <w:rsid w:val="00C8257F"/>
    <w:rsid w:val="00C92010"/>
    <w:rsid w:val="00CA1251"/>
    <w:rsid w:val="00CB5650"/>
    <w:rsid w:val="00CD44F1"/>
    <w:rsid w:val="00CE1AED"/>
    <w:rsid w:val="00CE4422"/>
    <w:rsid w:val="00CE6BD0"/>
    <w:rsid w:val="00D07007"/>
    <w:rsid w:val="00D1013C"/>
    <w:rsid w:val="00D312A1"/>
    <w:rsid w:val="00D44806"/>
    <w:rsid w:val="00D5001A"/>
    <w:rsid w:val="00D55E71"/>
    <w:rsid w:val="00D6026E"/>
    <w:rsid w:val="00D652E1"/>
    <w:rsid w:val="00D73EAE"/>
    <w:rsid w:val="00D76AFD"/>
    <w:rsid w:val="00D8546A"/>
    <w:rsid w:val="00D92D89"/>
    <w:rsid w:val="00DA4B9A"/>
    <w:rsid w:val="00DC2B9F"/>
    <w:rsid w:val="00DC5A3E"/>
    <w:rsid w:val="00DD5871"/>
    <w:rsid w:val="00DF119C"/>
    <w:rsid w:val="00E0782E"/>
    <w:rsid w:val="00E078FC"/>
    <w:rsid w:val="00E2683F"/>
    <w:rsid w:val="00E327C3"/>
    <w:rsid w:val="00E657A6"/>
    <w:rsid w:val="00E90857"/>
    <w:rsid w:val="00EA0C1C"/>
    <w:rsid w:val="00EA7DDA"/>
    <w:rsid w:val="00EB7585"/>
    <w:rsid w:val="00EC10D4"/>
    <w:rsid w:val="00ED3984"/>
    <w:rsid w:val="00F22194"/>
    <w:rsid w:val="00F25145"/>
    <w:rsid w:val="00F43B11"/>
    <w:rsid w:val="00F5017F"/>
    <w:rsid w:val="00F51B42"/>
    <w:rsid w:val="00F75B35"/>
    <w:rsid w:val="00FB0A2E"/>
    <w:rsid w:val="00FB0B2B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92B"/>
    <w:rPr>
      <w:sz w:val="24"/>
      <w:szCs w:val="24"/>
    </w:rPr>
  </w:style>
  <w:style w:type="paragraph" w:styleId="Rubrik2">
    <w:name w:val="heading 2"/>
    <w:basedOn w:val="Normal"/>
    <w:link w:val="Rubrik2Char"/>
    <w:uiPriority w:val="9"/>
    <w:qFormat/>
    <w:rsid w:val="00215D2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C47F36"/>
    <w:rPr>
      <w:color w:val="0000FF"/>
      <w:u w:val="single"/>
    </w:rPr>
  </w:style>
  <w:style w:type="paragraph" w:styleId="Sidhuvud">
    <w:name w:val="header"/>
    <w:basedOn w:val="Normal"/>
    <w:rsid w:val="00323D4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23D45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1742F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742F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268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rutnt">
    <w:name w:val="Table Grid"/>
    <w:basedOn w:val="Normaltabell"/>
    <w:rsid w:val="009234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ma">
    <w:name w:val="Emma"/>
    <w:basedOn w:val="Normal"/>
    <w:autoRedefine/>
    <w:rsid w:val="00C50117"/>
    <w:rPr>
      <w:rFonts w:ascii="Arial" w:eastAsia="Cambria" w:hAnsi="Arial"/>
      <w:sz w:val="22"/>
      <w:lang w:eastAsia="en-US"/>
    </w:rPr>
  </w:style>
  <w:style w:type="paragraph" w:customStyle="1" w:styleId="ingress">
    <w:name w:val="ingress"/>
    <w:basedOn w:val="Normal"/>
    <w:rsid w:val="00215D2A"/>
    <w:pPr>
      <w:spacing w:before="100" w:beforeAutospacing="1" w:after="100" w:afterAutospacing="1"/>
    </w:pPr>
  </w:style>
  <w:style w:type="character" w:customStyle="1" w:styleId="Rubrik2Char">
    <w:name w:val="Rubrik 2 Char"/>
    <w:basedOn w:val="Standardstycketeckensnitt"/>
    <w:link w:val="Rubrik2"/>
    <w:uiPriority w:val="9"/>
    <w:rsid w:val="00215D2A"/>
    <w:rPr>
      <w:b/>
      <w:bCs/>
      <w:sz w:val="36"/>
      <w:szCs w:val="36"/>
    </w:rPr>
  </w:style>
  <w:style w:type="paragraph" w:styleId="Normalwebb">
    <w:name w:val="Normal (Web)"/>
    <w:basedOn w:val="Normal"/>
    <w:uiPriority w:val="99"/>
    <w:unhideWhenUsed/>
    <w:rsid w:val="008D11BB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9905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92B"/>
    <w:rPr>
      <w:sz w:val="24"/>
      <w:szCs w:val="24"/>
    </w:rPr>
  </w:style>
  <w:style w:type="paragraph" w:styleId="Rubrik2">
    <w:name w:val="heading 2"/>
    <w:basedOn w:val="Normal"/>
    <w:link w:val="Rubrik2Char"/>
    <w:uiPriority w:val="9"/>
    <w:qFormat/>
    <w:rsid w:val="00215D2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C47F36"/>
    <w:rPr>
      <w:color w:val="0000FF"/>
      <w:u w:val="single"/>
    </w:rPr>
  </w:style>
  <w:style w:type="paragraph" w:styleId="Sidhuvud">
    <w:name w:val="header"/>
    <w:basedOn w:val="Normal"/>
    <w:rsid w:val="00323D4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23D45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1742F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742F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268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rutnt">
    <w:name w:val="Table Grid"/>
    <w:basedOn w:val="Normaltabell"/>
    <w:rsid w:val="009234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ma">
    <w:name w:val="Emma"/>
    <w:basedOn w:val="Normal"/>
    <w:autoRedefine/>
    <w:rsid w:val="00C50117"/>
    <w:rPr>
      <w:rFonts w:ascii="Arial" w:eastAsia="Cambria" w:hAnsi="Arial"/>
      <w:sz w:val="22"/>
      <w:lang w:eastAsia="en-US"/>
    </w:rPr>
  </w:style>
  <w:style w:type="paragraph" w:customStyle="1" w:styleId="ingress">
    <w:name w:val="ingress"/>
    <w:basedOn w:val="Normal"/>
    <w:rsid w:val="00215D2A"/>
    <w:pPr>
      <w:spacing w:before="100" w:beforeAutospacing="1" w:after="100" w:afterAutospacing="1"/>
    </w:pPr>
  </w:style>
  <w:style w:type="character" w:customStyle="1" w:styleId="Rubrik2Char">
    <w:name w:val="Rubrik 2 Char"/>
    <w:basedOn w:val="Standardstycketeckensnitt"/>
    <w:link w:val="Rubrik2"/>
    <w:uiPriority w:val="9"/>
    <w:rsid w:val="00215D2A"/>
    <w:rPr>
      <w:b/>
      <w:bCs/>
      <w:sz w:val="36"/>
      <w:szCs w:val="36"/>
    </w:rPr>
  </w:style>
  <w:style w:type="paragraph" w:styleId="Normalwebb">
    <w:name w:val="Normal (Web)"/>
    <w:basedOn w:val="Normal"/>
    <w:uiPriority w:val="99"/>
    <w:unhideWhenUsed/>
    <w:rsid w:val="008D11BB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9905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11343">
      <w:bodyDiv w:val="1"/>
      <w:marLeft w:val="2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717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381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4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404164">
      <w:bodyDiv w:val="1"/>
      <w:marLeft w:val="2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79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9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7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ta.nu/gott-att-veta/fetaost" TargetMode="External"/><Relationship Id="rId13" Type="http://schemas.openxmlformats.org/officeDocument/2006/relationships/hyperlink" Target="http://www.zeta.nu/gott-att-veta/fetaos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eta.nu/recept/smaplock-och-tillbehor/fetaost-marinerad-i-paprika-och-olive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eta.nu/recept/smaplock-och-tillbehor/rubri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zeta.nu/recept/varmratt/kott/penne-med-lammfarssas-fetaost-oliver-och-kapri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eta.nu/recept/smaplock-och-tillbehor/bakad-fetaost" TargetMode="External"/><Relationship Id="rId14" Type="http://schemas.openxmlformats.org/officeDocument/2006/relationships/hyperlink" Target="http://www.zeta.n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Marknad\PR\Zeta\Pressmeddelande\2011\Ost\ManchegoIberico\Utkast_ManchegoIberico_11040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Utkast_ManchegoIberico_110401</Template>
  <TotalTime>0</TotalTime>
  <Pages>2</Pages>
  <Words>320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diluca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 &amp; Catrine</dc:creator>
  <cp:lastModifiedBy>Catrine Bjulehag</cp:lastModifiedBy>
  <cp:revision>2</cp:revision>
  <cp:lastPrinted>2011-10-14T13:23:00Z</cp:lastPrinted>
  <dcterms:created xsi:type="dcterms:W3CDTF">2011-10-14T13:24:00Z</dcterms:created>
  <dcterms:modified xsi:type="dcterms:W3CDTF">2011-10-14T13:24:00Z</dcterms:modified>
</cp:coreProperties>
</file>