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A8" w:rsidRDefault="002005A8" w:rsidP="003C6DF8">
      <w:pPr>
        <w:spacing w:after="0"/>
        <w:rPr>
          <w:b/>
          <w:sz w:val="28"/>
          <w:szCs w:val="28"/>
        </w:rPr>
      </w:pPr>
      <w:r>
        <w:rPr>
          <w:b/>
          <w:noProof/>
          <w:sz w:val="28"/>
          <w:szCs w:val="28"/>
          <w:lang w:eastAsia="de-DE"/>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1212850" cy="719455"/>
            <wp:effectExtent l="0" t="0" r="6350" b="4445"/>
            <wp:wrapTight wrapText="bothSides">
              <wp:wrapPolygon edited="0">
                <wp:start x="0" y="0"/>
                <wp:lineTo x="0" y="21162"/>
                <wp:lineTo x="21374" y="21162"/>
                <wp:lineTo x="2137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2850" cy="719455"/>
                    </a:xfrm>
                    <a:prstGeom prst="rect">
                      <a:avLst/>
                    </a:prstGeom>
                    <a:noFill/>
                  </pic:spPr>
                </pic:pic>
              </a:graphicData>
            </a:graphic>
            <wp14:sizeRelH relativeFrom="margin">
              <wp14:pctWidth>0</wp14:pctWidth>
            </wp14:sizeRelH>
            <wp14:sizeRelV relativeFrom="margin">
              <wp14:pctHeight>0</wp14:pctHeight>
            </wp14:sizeRelV>
          </wp:anchor>
        </w:drawing>
      </w:r>
    </w:p>
    <w:p w:rsidR="002005A8" w:rsidRDefault="002005A8" w:rsidP="003C6DF8">
      <w:pPr>
        <w:spacing w:after="0"/>
        <w:rPr>
          <w:b/>
          <w:sz w:val="28"/>
          <w:szCs w:val="28"/>
        </w:rPr>
      </w:pPr>
    </w:p>
    <w:p w:rsidR="002005A8" w:rsidRDefault="002005A8" w:rsidP="003C6DF8">
      <w:pPr>
        <w:spacing w:after="0"/>
        <w:rPr>
          <w:b/>
          <w:sz w:val="28"/>
          <w:szCs w:val="28"/>
        </w:rPr>
      </w:pPr>
    </w:p>
    <w:p w:rsidR="002005A8" w:rsidRDefault="002005A8" w:rsidP="003C6DF8">
      <w:pPr>
        <w:spacing w:after="0"/>
        <w:rPr>
          <w:b/>
          <w:sz w:val="28"/>
          <w:szCs w:val="28"/>
        </w:rPr>
      </w:pPr>
    </w:p>
    <w:p w:rsidR="002005A8" w:rsidRDefault="002005A8" w:rsidP="003C6DF8">
      <w:pPr>
        <w:spacing w:after="0"/>
        <w:rPr>
          <w:b/>
          <w:sz w:val="28"/>
          <w:szCs w:val="28"/>
        </w:rPr>
      </w:pPr>
    </w:p>
    <w:p w:rsidR="00BE58EB" w:rsidRPr="00BE58EB" w:rsidRDefault="00BE58EB" w:rsidP="00BE58EB">
      <w:pPr>
        <w:spacing w:after="0"/>
        <w:rPr>
          <w:b/>
          <w:sz w:val="28"/>
          <w:szCs w:val="28"/>
        </w:rPr>
      </w:pPr>
      <w:r w:rsidRPr="00BE58EB">
        <w:rPr>
          <w:b/>
          <w:sz w:val="28"/>
          <w:szCs w:val="28"/>
        </w:rPr>
        <w:t>Sarg, Urne und Bestattungswaren sind keine alltäglichen Produkte</w:t>
      </w:r>
    </w:p>
    <w:p w:rsidR="00BE58EB" w:rsidRPr="00BE58EB" w:rsidRDefault="00BE58EB" w:rsidP="00BE58EB">
      <w:pPr>
        <w:spacing w:after="0"/>
        <w:rPr>
          <w:b/>
        </w:rPr>
      </w:pPr>
      <w:r w:rsidRPr="00BE58EB">
        <w:rPr>
          <w:b/>
        </w:rPr>
        <w:t xml:space="preserve">Bei der Auswahl von angemessenen Produkten für die Bestattung eines Menschen </w:t>
      </w:r>
    </w:p>
    <w:p w:rsidR="00BE58EB" w:rsidRPr="00BE58EB" w:rsidRDefault="00BE58EB" w:rsidP="00BE58EB">
      <w:pPr>
        <w:spacing w:after="0"/>
        <w:rPr>
          <w:b/>
        </w:rPr>
      </w:pPr>
      <w:r w:rsidRPr="00BE58EB">
        <w:rPr>
          <w:b/>
        </w:rPr>
        <w:t>ist Fingerspitzengefühl und Fachexpertise notwendig</w:t>
      </w:r>
    </w:p>
    <w:p w:rsidR="00BE58EB" w:rsidRPr="00BE58EB" w:rsidRDefault="00BE58EB" w:rsidP="00BE58EB"/>
    <w:p w:rsidR="00BE58EB" w:rsidRPr="00BE58EB" w:rsidRDefault="00BE58EB" w:rsidP="00BE58EB">
      <w:r w:rsidRPr="00BE58EB">
        <w:t xml:space="preserve">Produkte und Dienstleistungen werden heute </w:t>
      </w:r>
      <w:r w:rsidR="006878AB" w:rsidRPr="00A11939">
        <w:t xml:space="preserve">zunehmend bequem </w:t>
      </w:r>
      <w:r w:rsidRPr="00BE58EB">
        <w:t xml:space="preserve">im Internet bestellt, deren Preise werden zuvor verglichen und nach der Bestellung direkt zum Kunden nach Hause geliefert. </w:t>
      </w:r>
      <w:r w:rsidR="009D387B">
        <w:t xml:space="preserve">Möchte </w:t>
      </w:r>
      <w:r w:rsidRPr="00BE58EB">
        <w:t xml:space="preserve">man aber für die Bestattung eines geliebten Menschen einen Sarg oder eine Urne bestellen? Wohl kaum! Denn in Zeiten von Trauer und Abschied bedarf es einer individuellen Beratung, die nicht mit wenigen Klicks im Internet erledigt werden kann oder über einen Fabrikverkauf zu bewerkstelligen ist. </w:t>
      </w:r>
    </w:p>
    <w:p w:rsidR="00BE58EB" w:rsidRPr="00BE58EB" w:rsidRDefault="00BE58EB" w:rsidP="00BE58EB"/>
    <w:p w:rsidR="00BE58EB" w:rsidRPr="00BE58EB" w:rsidRDefault="00BE58EB" w:rsidP="00BE58EB">
      <w:pPr>
        <w:rPr>
          <w:b/>
        </w:rPr>
      </w:pPr>
      <w:r w:rsidRPr="00BE58EB">
        <w:rPr>
          <w:b/>
        </w:rPr>
        <w:t>Individuelle Auswahl statt Massenware</w:t>
      </w:r>
    </w:p>
    <w:p w:rsidR="00BE58EB" w:rsidRPr="00BE58EB" w:rsidRDefault="00BE58EB" w:rsidP="00BE58EB">
      <w:r w:rsidRPr="00BE58EB">
        <w:t xml:space="preserve">Bestatter kaufen für den Einsatz in ihren Bestattungshäusern zwar Särge, Urnen, Bestattungswäsche und tröstende Erinnerungsgegenstände ein, verstehen sich aber primär nicht als Verkäufer und Händler, sondern als persönliche Begleiter in schweren Stunden. Dazu gehört großes Fingerspitzengefühl, denn die Produkte sollen zum Verstorbenen passen und einen adäquaten </w:t>
      </w:r>
      <w:r>
        <w:t>P</w:t>
      </w:r>
      <w:r w:rsidRPr="00BE58EB">
        <w:t xml:space="preserve">reis haben. Das weiß auch Christian Streidt, Bestatter in Ulm und Präsident des Bundesverbands Deutscher Bestatter. Er berichtet aus seiner alltäglichen Berufserfahrung und meint: „Die Wünsche der Angehörigen sind sehr unterschiedlich und auch in den verschiedenen Regionen unseres Landes ganz differenziert ausgeprägt. Da kann man nicht einfach etwas einkaufen und dann versuchen, es Trauernden aufzureden. Es kommt darauf an, zu verstehen, was für ein Mensch der Verstorbene gewesen ist und wie er durch die richtige Auswahl eines Sarges, einer Urne oder anderer Utensilien eine ehrliche und authentische Würdigung erfährt.“ Würde habe dabei nicht primär etwas mit einem hohen Preis zu tun, betont Streidt, der sich als persönlicher Wegbegleiter versteht und seine handwerklichen Fähigkeiten zur Ehre der Verstorbenen und zum Wohl der Angehörigen einbringen möchte, so wie seine über 3200 Kolleginnen und Kollegen in ganz Deutschland, die Mitglieder in 16 Landesverbänden bzw. Innungen der Bestatter sind. </w:t>
      </w:r>
    </w:p>
    <w:p w:rsidR="00BE58EB" w:rsidRPr="00BE58EB" w:rsidRDefault="00BE58EB" w:rsidP="00BE58EB"/>
    <w:p w:rsidR="00BE58EB" w:rsidRPr="00BE58EB" w:rsidRDefault="00BE58EB" w:rsidP="00BE58EB">
      <w:pPr>
        <w:rPr>
          <w:b/>
        </w:rPr>
      </w:pPr>
      <w:r w:rsidRPr="00BE58EB">
        <w:rPr>
          <w:b/>
        </w:rPr>
        <w:t>Umweltbewusste und ökologisch einwandfreie Bestattungswaren</w:t>
      </w:r>
    </w:p>
    <w:p w:rsidR="00BE58EB" w:rsidRPr="00BE58EB" w:rsidRDefault="00BE58EB" w:rsidP="00BE58EB">
      <w:r w:rsidRPr="00BE58EB">
        <w:t xml:space="preserve">Aktuell wird vermehrt von einem Trend zu ökologischen Bestattungswaren berichtet. Viele Menschen interessieren sich für eine „grüne Bestattung“, doch welche Produkte sind wirklich umweltbewusst? Der Bestatter kann beraten, ob die Urne biologisch abbaubar ist oder die Stoffe bei Sargauskleidung und Decke das Bio-Siegel verdienen. Erst jüngst wurde auf der FORUM BEFA, einer Fachmesse für Bestattungswaren, ein elektrisch angetriebener Bestattungswagen vorgestellt, der die Überführung zum Friedhof CO2-neutral erlaubt. Werner Kentrup, Bestatter aus Bonn, hat gerade erst die sogenannte „Grüne Linie“ auf den Markt gebracht und versteht darunter eine wirklich umweltbewusste und ökologisch nachhaltige Bestattung. Dabei weiß Kentrup, dass viele Hersteller </w:t>
      </w:r>
      <w:r w:rsidRPr="00BE58EB">
        <w:lastRenderedPageBreak/>
        <w:t xml:space="preserve">inzwischen mit Umweltversprechen ihre Produkte bewerben, ein kritisches Hinterfragen bei Särgen, Urnen und Gegenständen im Einkauf aber durchaus angebracht ist. </w:t>
      </w:r>
    </w:p>
    <w:p w:rsidR="00BE58EB" w:rsidRPr="00BE58EB" w:rsidRDefault="00BE58EB" w:rsidP="00BE58EB">
      <w:r w:rsidRPr="00BE58EB">
        <w:t xml:space="preserve">Bei allen Produkten rund um den Friedhof wie zum Beispiel Grabsteinen oder Grabbepflanzung kennt sich der qualifizierte Bestatter, oftmals auch Inhaber des Markenzeichens, einem Label für zertifizierte Bestatter, aus. Er arbeitet mit Experten wie Steinmetzen und Gärtnern zusammen und kann Menschen gut beraten. Er kennt die Vorschriften, die auf dem jeweiligen Friedhof herrschen und welche Gestaltungsspielräume es regional gibt. Auch was die Grabpflege betrifft, ist er Experte: Es gibt heute viele pflegefreie Grabanlagen, die nicht teuer sein müssen, sodass, auch wenn die Familie weit verstreut lebt, das Grab immer schön und gepflegt aussieht. In den 1960er Jahren sprach man bei einer Bestattung von qualitativ hochwertig, wenn beispielsweise ein Eichensarg Verwendung fand. Bestatter wissen, dass heute nicht die Art des Holzes für die Qualität eines Sarges entscheidend ist, sondern die Gesamtverarbeitung und ein ökologisch nachhaltiger und nachweisbarer Herstellungs- und Produktionsprozess. </w:t>
      </w:r>
    </w:p>
    <w:p w:rsidR="00BE58EB" w:rsidRPr="00BE58EB" w:rsidRDefault="00BE58EB" w:rsidP="00BE58EB"/>
    <w:p w:rsidR="00BE58EB" w:rsidRPr="00BE58EB" w:rsidRDefault="00BE58EB" w:rsidP="00BE58EB">
      <w:pPr>
        <w:rPr>
          <w:b/>
        </w:rPr>
      </w:pPr>
      <w:r w:rsidRPr="00BE58EB">
        <w:rPr>
          <w:b/>
        </w:rPr>
        <w:t>Trauerfeier und Erinnerungsgegenstände</w:t>
      </w:r>
    </w:p>
    <w:p w:rsidR="00BE58EB" w:rsidRPr="00BE58EB" w:rsidRDefault="00BE58EB" w:rsidP="00BE58EB">
      <w:r w:rsidRPr="00BE58EB">
        <w:t xml:space="preserve">Bei der Gestaltung der Trauerfeier und der immer öfter damit verbundenen Erstellung von Fotobüchern zur Erinnerung an den Abschied eines geliebten Menschen oder der Anfertigung eines individuellen Schmuckstückes, das etwa den Fingerabdruck des Verstorbenen trägt, kann der Bestatter ebenfalls Hinweise geben, wie man als Angehöriger sinnvoll Erinnerung durch Gegenstände ermöglicht, ohne auf Produktversprechen hereinzufallen die nur Trauernden das Geld aus der Tasche ziehen und spätestens nach einiger Zeit bei den Trauernden einen schalen Beigeschmack hinterlassen. </w:t>
      </w:r>
    </w:p>
    <w:p w:rsidR="00BE58EB" w:rsidRPr="00BE58EB" w:rsidRDefault="00BE58EB" w:rsidP="00BE58EB">
      <w:r w:rsidRPr="00BE58EB">
        <w:t xml:space="preserve">Bestatter werden manchmal gefragt, ob </w:t>
      </w:r>
      <w:r>
        <w:t>man sich als Sohn oder Tochter bei der Gestaltung des Sarges beteiligen könne</w:t>
      </w:r>
      <w:r w:rsidRPr="00BE58EB">
        <w:t xml:space="preserve">. </w:t>
      </w:r>
      <w:r w:rsidRPr="00C70F44">
        <w:t>Stephan Neuser, Generalsekretär</w:t>
      </w:r>
      <w:r w:rsidRPr="00BE58EB">
        <w:t xml:space="preserve"> </w:t>
      </w:r>
      <w:r w:rsidRPr="00C70F44">
        <w:t>des Bundesverbands Deutscher Bestatter</w:t>
      </w:r>
      <w:r w:rsidRPr="00BE58EB">
        <w:t xml:space="preserve">, weiß aus seinem beruflichen Kontakt zu vielen Bestattern, dass es Angehörigen ein Bedürfnis sein kann, den Sarg zu bemalen oder die Trauerfeier mitzugestalten und damit einen ganz persönlichen Abschiedsgruß auszudrücken. Und Neuser betont in diesem Zusammenhang: </w:t>
      </w:r>
      <w:r w:rsidR="00A11939">
        <w:t>„</w:t>
      </w:r>
      <w:r w:rsidRPr="00BE58EB">
        <w:t>Angehörige wollen bei der Auswahl von Bestattungswaren ernst genommen und beteiligt werden!“</w:t>
      </w:r>
    </w:p>
    <w:p w:rsidR="00BE58EB" w:rsidRPr="00BE58EB" w:rsidRDefault="00BE58EB" w:rsidP="00BE58EB"/>
    <w:p w:rsidR="00BE58EB" w:rsidRPr="00BE58EB" w:rsidRDefault="00BE58EB" w:rsidP="00BE58EB">
      <w:pPr>
        <w:rPr>
          <w:b/>
        </w:rPr>
      </w:pPr>
      <w:r w:rsidRPr="00BE58EB">
        <w:rPr>
          <w:b/>
        </w:rPr>
        <w:t>Bestattungsvorsorge</w:t>
      </w:r>
    </w:p>
    <w:p w:rsidR="00BE58EB" w:rsidRPr="006878AB" w:rsidRDefault="00BE58EB" w:rsidP="00BE58EB">
      <w:pPr>
        <w:rPr>
          <w:strike/>
        </w:rPr>
      </w:pPr>
      <w:r w:rsidRPr="00BE58EB">
        <w:t>Um sich nicht erst im akuten Todesfall und der inneren Erschütterung zu schnellen Entscheidungen gedrängt zu fühlen, ist es ratsam, bereits zu Lebzeiten beim Bestatter die eigenen Wünsche auch für Waren und Dienstleistungen zu besprechen und eine Bestattungsvorsorgevereinbarung zu treffen. Auf jeden Fall ist klar: Bestatter wollen nicht primär verkaufen, sondern einen Abschied in einer Gesamtheit gestalten, bei dem die Trauerfeier, künstlerische Gestaltungselemente und die Bestattungswaren zusammenpassen</w:t>
      </w:r>
      <w:r w:rsidR="00C70F44">
        <w:t xml:space="preserve">, </w:t>
      </w:r>
      <w:r w:rsidR="00C70F44" w:rsidRPr="00A11939">
        <w:t>so Oliver Wirthmann, Pressesprecher des BDB</w:t>
      </w:r>
      <w:r w:rsidRPr="00BE58EB">
        <w:t xml:space="preserve">. </w:t>
      </w:r>
    </w:p>
    <w:p w:rsidR="00C95480" w:rsidRDefault="00C95480" w:rsidP="00C95480">
      <w:pPr>
        <w:spacing w:after="0"/>
        <w:rPr>
          <w:lang w:val="en"/>
        </w:rPr>
      </w:pPr>
      <w:proofErr w:type="spellStart"/>
      <w:r w:rsidRPr="002005A8">
        <w:rPr>
          <w:b/>
          <w:bCs/>
          <w:lang w:val="en"/>
        </w:rPr>
        <w:t>Pressekontakt</w:t>
      </w:r>
      <w:proofErr w:type="spellEnd"/>
      <w:r w:rsidRPr="002005A8">
        <w:rPr>
          <w:b/>
          <w:bCs/>
          <w:lang w:val="en"/>
        </w:rPr>
        <w:t>:</w:t>
      </w:r>
      <w:bookmarkStart w:id="0" w:name="_GoBack"/>
      <w:bookmarkEnd w:id="0"/>
    </w:p>
    <w:p w:rsidR="00C95480" w:rsidRDefault="00C95480" w:rsidP="00C95480">
      <w:pPr>
        <w:spacing w:after="0"/>
        <w:rPr>
          <w:lang w:val="en"/>
        </w:rPr>
      </w:pPr>
      <w:proofErr w:type="spellStart"/>
      <w:r w:rsidRPr="002005A8">
        <w:rPr>
          <w:lang w:val="en"/>
        </w:rPr>
        <w:t>Bundesverband</w:t>
      </w:r>
      <w:proofErr w:type="spellEnd"/>
      <w:r w:rsidRPr="002005A8">
        <w:rPr>
          <w:lang w:val="en"/>
        </w:rPr>
        <w:t xml:space="preserve"> </w:t>
      </w:r>
      <w:proofErr w:type="spellStart"/>
      <w:r w:rsidRPr="002005A8">
        <w:rPr>
          <w:lang w:val="en"/>
        </w:rPr>
        <w:t>Deutscher</w:t>
      </w:r>
      <w:proofErr w:type="spellEnd"/>
      <w:r w:rsidRPr="002005A8">
        <w:rPr>
          <w:lang w:val="en"/>
        </w:rPr>
        <w:t xml:space="preserve"> Bestatter e. V</w:t>
      </w:r>
      <w:proofErr w:type="gramStart"/>
      <w:r w:rsidRPr="002005A8">
        <w:rPr>
          <w:lang w:val="en"/>
        </w:rPr>
        <w:t>.</w:t>
      </w:r>
      <w:proofErr w:type="gramEnd"/>
      <w:r w:rsidRPr="002005A8">
        <w:rPr>
          <w:lang w:val="en"/>
        </w:rPr>
        <w:br/>
      </w:r>
      <w:proofErr w:type="spellStart"/>
      <w:r>
        <w:rPr>
          <w:lang w:val="en"/>
        </w:rPr>
        <w:t>Cecilienallee</w:t>
      </w:r>
      <w:proofErr w:type="spellEnd"/>
      <w:r>
        <w:rPr>
          <w:lang w:val="en"/>
        </w:rPr>
        <w:t xml:space="preserve"> 5</w:t>
      </w:r>
    </w:p>
    <w:p w:rsidR="00C95480" w:rsidRDefault="00C95480" w:rsidP="00C95480">
      <w:pPr>
        <w:spacing w:after="0"/>
        <w:rPr>
          <w:b/>
          <w:bCs/>
          <w:lang w:val="en"/>
        </w:rPr>
      </w:pPr>
      <w:r w:rsidRPr="002005A8">
        <w:rPr>
          <w:lang w:val="en"/>
        </w:rPr>
        <w:t>40</w:t>
      </w:r>
      <w:r>
        <w:rPr>
          <w:lang w:val="en"/>
        </w:rPr>
        <w:t>474</w:t>
      </w:r>
      <w:r w:rsidRPr="002005A8">
        <w:rPr>
          <w:lang w:val="en"/>
        </w:rPr>
        <w:t xml:space="preserve"> Düsseldorf</w:t>
      </w:r>
      <w:r w:rsidRPr="002005A8">
        <w:rPr>
          <w:lang w:val="en"/>
        </w:rPr>
        <w:br/>
      </w:r>
      <w:proofErr w:type="spellStart"/>
      <w:r w:rsidRPr="002005A8">
        <w:rPr>
          <w:lang w:val="en"/>
        </w:rPr>
        <w:t>Telefon</w:t>
      </w:r>
      <w:proofErr w:type="spellEnd"/>
      <w:r w:rsidRPr="002005A8">
        <w:rPr>
          <w:lang w:val="en"/>
        </w:rPr>
        <w:t>: ++49 (0)211 / 16 00 8 - 10</w:t>
      </w:r>
      <w:r w:rsidRPr="002005A8">
        <w:rPr>
          <w:lang w:val="en"/>
        </w:rPr>
        <w:br/>
        <w:t>Fax: ++49 (0)211 / 16 00 8 - 60</w:t>
      </w:r>
    </w:p>
    <w:p w:rsidR="00C95480" w:rsidRDefault="00C95480" w:rsidP="00B07747">
      <w:pPr>
        <w:spacing w:after="0"/>
        <w:rPr>
          <w:b/>
          <w:bCs/>
          <w:lang w:val="en"/>
        </w:rPr>
      </w:pPr>
    </w:p>
    <w:p w:rsidR="00BE58EB" w:rsidRDefault="002005A8" w:rsidP="00B07747">
      <w:pPr>
        <w:spacing w:after="0"/>
        <w:rPr>
          <w:lang w:val="en"/>
        </w:rPr>
      </w:pPr>
      <w:proofErr w:type="spellStart"/>
      <w:r w:rsidRPr="002005A8">
        <w:rPr>
          <w:b/>
          <w:bCs/>
          <w:lang w:val="en"/>
        </w:rPr>
        <w:lastRenderedPageBreak/>
        <w:t>Ansprechpartner</w:t>
      </w:r>
      <w:proofErr w:type="spellEnd"/>
      <w:proofErr w:type="gramStart"/>
      <w:r w:rsidRPr="002005A8">
        <w:rPr>
          <w:b/>
          <w:bCs/>
          <w:lang w:val="en"/>
        </w:rPr>
        <w:t>:</w:t>
      </w:r>
      <w:proofErr w:type="gramEnd"/>
      <w:r w:rsidRPr="002005A8">
        <w:rPr>
          <w:lang w:val="en"/>
        </w:rPr>
        <w:br/>
        <w:t xml:space="preserve">Stephan Neuser, </w:t>
      </w:r>
      <w:proofErr w:type="spellStart"/>
      <w:r w:rsidRPr="002005A8">
        <w:rPr>
          <w:lang w:val="en"/>
        </w:rPr>
        <w:t>Generalsekretär</w:t>
      </w:r>
      <w:proofErr w:type="spellEnd"/>
      <w:r w:rsidRPr="002005A8">
        <w:rPr>
          <w:lang w:val="en"/>
        </w:rPr>
        <w:t xml:space="preserve"> – </w:t>
      </w:r>
      <w:proofErr w:type="spellStart"/>
      <w:r w:rsidRPr="002005A8">
        <w:rPr>
          <w:lang w:val="en"/>
        </w:rPr>
        <w:t>Bundesverband</w:t>
      </w:r>
      <w:proofErr w:type="spellEnd"/>
      <w:r w:rsidRPr="002005A8">
        <w:rPr>
          <w:lang w:val="en"/>
        </w:rPr>
        <w:t xml:space="preserve"> </w:t>
      </w:r>
      <w:proofErr w:type="spellStart"/>
      <w:r w:rsidRPr="002005A8">
        <w:rPr>
          <w:lang w:val="en"/>
        </w:rPr>
        <w:t>Deutscher</w:t>
      </w:r>
      <w:proofErr w:type="spellEnd"/>
      <w:r w:rsidRPr="002005A8">
        <w:rPr>
          <w:lang w:val="en"/>
        </w:rPr>
        <w:t xml:space="preserve"> Bestatter e.V.</w:t>
      </w:r>
      <w:r w:rsidRPr="002005A8">
        <w:rPr>
          <w:lang w:val="en"/>
        </w:rPr>
        <w:br/>
      </w:r>
      <w:r w:rsidRPr="00A11939">
        <w:rPr>
          <w:lang w:val="en"/>
        </w:rPr>
        <w:t xml:space="preserve">Oliver Wirthmann, </w:t>
      </w:r>
      <w:proofErr w:type="spellStart"/>
      <w:r w:rsidR="00C70F44" w:rsidRPr="00A11939">
        <w:rPr>
          <w:lang w:val="en"/>
        </w:rPr>
        <w:t>Pressesprecher</w:t>
      </w:r>
      <w:proofErr w:type="spellEnd"/>
      <w:r w:rsidR="00C70F44" w:rsidRPr="00A11939">
        <w:rPr>
          <w:lang w:val="en"/>
        </w:rPr>
        <w:t xml:space="preserve"> </w:t>
      </w:r>
      <w:r w:rsidR="00146985" w:rsidRPr="002005A8">
        <w:rPr>
          <w:lang w:val="en"/>
        </w:rPr>
        <w:t>–</w:t>
      </w:r>
      <w:r w:rsidR="00C70F44" w:rsidRPr="00A11939">
        <w:rPr>
          <w:lang w:val="en"/>
        </w:rPr>
        <w:t xml:space="preserve"> </w:t>
      </w:r>
      <w:proofErr w:type="spellStart"/>
      <w:r w:rsidR="00C70F44" w:rsidRPr="00A11939">
        <w:rPr>
          <w:lang w:val="en"/>
        </w:rPr>
        <w:t>Bundesverband</w:t>
      </w:r>
      <w:proofErr w:type="spellEnd"/>
      <w:r w:rsidR="00C70F44" w:rsidRPr="00A11939">
        <w:rPr>
          <w:lang w:val="en"/>
        </w:rPr>
        <w:t xml:space="preserve"> </w:t>
      </w:r>
      <w:proofErr w:type="spellStart"/>
      <w:r w:rsidR="00C70F44" w:rsidRPr="00A11939">
        <w:rPr>
          <w:lang w:val="en"/>
        </w:rPr>
        <w:t>Deutscher</w:t>
      </w:r>
      <w:proofErr w:type="spellEnd"/>
      <w:r w:rsidR="00C70F44" w:rsidRPr="00A11939">
        <w:rPr>
          <w:lang w:val="en"/>
        </w:rPr>
        <w:t xml:space="preserve"> Bestatter e.V.</w:t>
      </w:r>
    </w:p>
    <w:p w:rsidR="002005A8" w:rsidRPr="002005A8" w:rsidRDefault="002005A8" w:rsidP="002005A8">
      <w:pPr>
        <w:rPr>
          <w:lang w:val="en"/>
        </w:rPr>
      </w:pPr>
      <w:r w:rsidRPr="002005A8">
        <w:rPr>
          <w:lang w:val="en"/>
        </w:rPr>
        <w:t>E-Mail: info@bestatter.de</w:t>
      </w:r>
      <w:r w:rsidRPr="002005A8">
        <w:rPr>
          <w:lang w:val="en"/>
        </w:rPr>
        <w:br/>
      </w:r>
      <w:r>
        <w:rPr>
          <w:lang w:val="en"/>
        </w:rPr>
        <w:t xml:space="preserve">Internet: </w:t>
      </w:r>
      <w:r w:rsidRPr="002005A8">
        <w:rPr>
          <w:lang w:val="en"/>
        </w:rPr>
        <w:t>www.bestatter.de</w:t>
      </w:r>
    </w:p>
    <w:sectPr w:rsidR="002005A8" w:rsidRPr="002005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71"/>
    <w:rsid w:val="00146985"/>
    <w:rsid w:val="002005A8"/>
    <w:rsid w:val="003945E4"/>
    <w:rsid w:val="003C6DF8"/>
    <w:rsid w:val="00401971"/>
    <w:rsid w:val="00492404"/>
    <w:rsid w:val="005B1CAA"/>
    <w:rsid w:val="006878AB"/>
    <w:rsid w:val="006B2045"/>
    <w:rsid w:val="00796432"/>
    <w:rsid w:val="009D387B"/>
    <w:rsid w:val="00A11939"/>
    <w:rsid w:val="00A70B38"/>
    <w:rsid w:val="00AB1137"/>
    <w:rsid w:val="00B04BCB"/>
    <w:rsid w:val="00B07747"/>
    <w:rsid w:val="00BD502A"/>
    <w:rsid w:val="00BE58EB"/>
    <w:rsid w:val="00BF4D17"/>
    <w:rsid w:val="00C70F44"/>
    <w:rsid w:val="00C95480"/>
    <w:rsid w:val="00D64CBA"/>
    <w:rsid w:val="00F20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42499-381D-4457-96E7-AABA6387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24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2404"/>
    <w:rPr>
      <w:rFonts w:ascii="Segoe UI" w:hAnsi="Segoe UI" w:cs="Segoe UI"/>
      <w:sz w:val="18"/>
      <w:szCs w:val="18"/>
    </w:rPr>
  </w:style>
  <w:style w:type="character" w:styleId="Hyperlink">
    <w:name w:val="Hyperlink"/>
    <w:basedOn w:val="Absatz-Standardschriftart"/>
    <w:uiPriority w:val="99"/>
    <w:unhideWhenUsed/>
    <w:rsid w:val="002005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4313">
      <w:bodyDiv w:val="1"/>
      <w:marLeft w:val="0"/>
      <w:marRight w:val="0"/>
      <w:marTop w:val="0"/>
      <w:marBottom w:val="0"/>
      <w:divBdr>
        <w:top w:val="none" w:sz="0" w:space="0" w:color="auto"/>
        <w:left w:val="none" w:sz="0" w:space="0" w:color="auto"/>
        <w:bottom w:val="none" w:sz="0" w:space="0" w:color="auto"/>
        <w:right w:val="none" w:sz="0" w:space="0" w:color="auto"/>
      </w:divBdr>
      <w:divsChild>
        <w:div w:id="2126000889">
          <w:marLeft w:val="0"/>
          <w:marRight w:val="0"/>
          <w:marTop w:val="0"/>
          <w:marBottom w:val="0"/>
          <w:divBdr>
            <w:top w:val="none" w:sz="0" w:space="0" w:color="auto"/>
            <w:left w:val="none" w:sz="0" w:space="0" w:color="auto"/>
            <w:bottom w:val="none" w:sz="0" w:space="0" w:color="auto"/>
            <w:right w:val="none" w:sz="0" w:space="0" w:color="auto"/>
          </w:divBdr>
          <w:divsChild>
            <w:div w:id="1979532172">
              <w:marLeft w:val="0"/>
              <w:marRight w:val="0"/>
              <w:marTop w:val="0"/>
              <w:marBottom w:val="0"/>
              <w:divBdr>
                <w:top w:val="none" w:sz="0" w:space="0" w:color="auto"/>
                <w:left w:val="none" w:sz="0" w:space="0" w:color="auto"/>
                <w:bottom w:val="none" w:sz="0" w:space="0" w:color="auto"/>
                <w:right w:val="none" w:sz="0" w:space="0" w:color="auto"/>
              </w:divBdr>
              <w:divsChild>
                <w:div w:id="1221987305">
                  <w:marLeft w:val="0"/>
                  <w:marRight w:val="0"/>
                  <w:marTop w:val="0"/>
                  <w:marBottom w:val="0"/>
                  <w:divBdr>
                    <w:top w:val="none" w:sz="0" w:space="0" w:color="auto"/>
                    <w:left w:val="none" w:sz="0" w:space="0" w:color="auto"/>
                    <w:bottom w:val="none" w:sz="0" w:space="0" w:color="auto"/>
                    <w:right w:val="none" w:sz="0" w:space="0" w:color="auto"/>
                  </w:divBdr>
                  <w:divsChild>
                    <w:div w:id="2147047238">
                      <w:marLeft w:val="3660"/>
                      <w:marRight w:val="4710"/>
                      <w:marTop w:val="0"/>
                      <w:marBottom w:val="0"/>
                      <w:divBdr>
                        <w:top w:val="none" w:sz="0" w:space="0" w:color="auto"/>
                        <w:left w:val="none" w:sz="0" w:space="0" w:color="auto"/>
                        <w:bottom w:val="none" w:sz="0" w:space="0" w:color="auto"/>
                        <w:right w:val="none" w:sz="0" w:space="0" w:color="auto"/>
                      </w:divBdr>
                      <w:divsChild>
                        <w:div w:id="1048458711">
                          <w:marLeft w:val="0"/>
                          <w:marRight w:val="0"/>
                          <w:marTop w:val="0"/>
                          <w:marBottom w:val="0"/>
                          <w:divBdr>
                            <w:top w:val="none" w:sz="0" w:space="0" w:color="auto"/>
                            <w:left w:val="none" w:sz="0" w:space="0" w:color="auto"/>
                            <w:bottom w:val="none" w:sz="0" w:space="0" w:color="auto"/>
                            <w:right w:val="none" w:sz="0" w:space="0" w:color="auto"/>
                          </w:divBdr>
                          <w:divsChild>
                            <w:div w:id="920986908">
                              <w:marLeft w:val="0"/>
                              <w:marRight w:val="0"/>
                              <w:marTop w:val="0"/>
                              <w:marBottom w:val="0"/>
                              <w:divBdr>
                                <w:top w:val="none" w:sz="0" w:space="0" w:color="auto"/>
                                <w:left w:val="none" w:sz="0" w:space="0" w:color="auto"/>
                                <w:bottom w:val="none" w:sz="0" w:space="0" w:color="auto"/>
                                <w:right w:val="none" w:sz="0" w:space="0" w:color="auto"/>
                              </w:divBdr>
                              <w:divsChild>
                                <w:div w:id="504251725">
                                  <w:marLeft w:val="0"/>
                                  <w:marRight w:val="0"/>
                                  <w:marTop w:val="0"/>
                                  <w:marBottom w:val="0"/>
                                  <w:divBdr>
                                    <w:top w:val="none" w:sz="0" w:space="0" w:color="auto"/>
                                    <w:left w:val="none" w:sz="0" w:space="0" w:color="auto"/>
                                    <w:bottom w:val="none" w:sz="0" w:space="0" w:color="auto"/>
                                    <w:right w:val="none" w:sz="0" w:space="0" w:color="auto"/>
                                  </w:divBdr>
                                  <w:divsChild>
                                    <w:div w:id="940455550">
                                      <w:marLeft w:val="0"/>
                                      <w:marRight w:val="0"/>
                                      <w:marTop w:val="0"/>
                                      <w:marBottom w:val="0"/>
                                      <w:divBdr>
                                        <w:top w:val="none" w:sz="0" w:space="0" w:color="auto"/>
                                        <w:left w:val="none" w:sz="0" w:space="0" w:color="auto"/>
                                        <w:bottom w:val="none" w:sz="0" w:space="0" w:color="auto"/>
                                        <w:right w:val="none" w:sz="0" w:space="0" w:color="auto"/>
                                      </w:divBdr>
                                      <w:divsChild>
                                        <w:div w:id="1337223317">
                                          <w:marLeft w:val="0"/>
                                          <w:marRight w:val="0"/>
                                          <w:marTop w:val="0"/>
                                          <w:marBottom w:val="0"/>
                                          <w:divBdr>
                                            <w:top w:val="none" w:sz="0" w:space="0" w:color="auto"/>
                                            <w:left w:val="none" w:sz="0" w:space="0" w:color="auto"/>
                                            <w:bottom w:val="none" w:sz="0" w:space="0" w:color="auto"/>
                                            <w:right w:val="none" w:sz="0" w:space="0" w:color="auto"/>
                                          </w:divBdr>
                                          <w:divsChild>
                                            <w:div w:id="1374039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8987426E</Template>
  <TotalTime>0</TotalTime>
  <Pages>3</Pages>
  <Words>848</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Wirthmann</dc:creator>
  <cp:keywords/>
  <dc:description/>
  <cp:lastModifiedBy>Sowka, Karol</cp:lastModifiedBy>
  <cp:revision>10</cp:revision>
  <cp:lastPrinted>2017-06-20T11:15:00Z</cp:lastPrinted>
  <dcterms:created xsi:type="dcterms:W3CDTF">2017-08-14T11:02:00Z</dcterms:created>
  <dcterms:modified xsi:type="dcterms:W3CDTF">2017-08-18T08:52:00Z</dcterms:modified>
</cp:coreProperties>
</file>