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0D2F" w14:textId="304EC23F" w:rsidR="00A07DFC" w:rsidRPr="006A5EFE" w:rsidRDefault="00FE5726" w:rsidP="00F21004">
      <w:pPr>
        <w:rPr>
          <w:b/>
          <w:color w:val="FF0000"/>
          <w:lang w:val="da-DK"/>
        </w:rPr>
      </w:pPr>
      <w:r w:rsidRPr="006A5EFE">
        <w:rPr>
          <w:b/>
          <w:noProof/>
          <w:lang w:val="de-DE" w:eastAsia="de-DE"/>
        </w:rPr>
        <w:drawing>
          <wp:anchor distT="0" distB="0" distL="114300" distR="114300" simplePos="0" relativeHeight="251658240" behindDoc="0" locked="0" layoutInCell="1" allowOverlap="1" wp14:anchorId="586C8369" wp14:editId="738AF040">
            <wp:simplePos x="0" y="0"/>
            <wp:positionH relativeFrom="column">
              <wp:posOffset>1764030</wp:posOffset>
            </wp:positionH>
            <wp:positionV relativeFrom="paragraph">
              <wp:posOffset>6985</wp:posOffset>
            </wp:positionV>
            <wp:extent cx="2337435" cy="528320"/>
            <wp:effectExtent l="0" t="0" r="5715" b="5080"/>
            <wp:wrapSquare wrapText="bothSides"/>
            <wp:docPr id="1" name="Picture 1" descr="Art_Log_3D_LOGO_05C_FB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_Log_3D_LOGO_05C_FB_BL"/>
                    <pic:cNvPicPr>
                      <a:picLocks noChangeAspect="1" noChangeArrowheads="1"/>
                    </pic:cNvPicPr>
                  </pic:nvPicPr>
                  <pic:blipFill>
                    <a:blip r:embed="rId8" cstate="print">
                      <a:extLst>
                        <a:ext uri="{28A0092B-C50C-407E-A947-70E740481C1C}">
                          <a14:useLocalDpi xmlns:a14="http://schemas.microsoft.com/office/drawing/2010/main" val="0"/>
                        </a:ext>
                      </a:extLst>
                    </a:blip>
                    <a:srcRect b="24490"/>
                    <a:stretch>
                      <a:fillRect/>
                    </a:stretch>
                  </pic:blipFill>
                  <pic:spPr bwMode="auto">
                    <a:xfrm>
                      <a:off x="0" y="0"/>
                      <a:ext cx="2337435" cy="5283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4E128F0" w14:textId="2DFF2582" w:rsidR="007C0A19" w:rsidRPr="006A5EFE" w:rsidRDefault="007C0A19" w:rsidP="00F21004">
      <w:pPr>
        <w:rPr>
          <w:b/>
          <w:color w:val="FF0000"/>
          <w:lang w:val="da-DK"/>
        </w:rPr>
      </w:pPr>
    </w:p>
    <w:p w14:paraId="7FBCA908" w14:textId="77777777" w:rsidR="006A5EFE" w:rsidRDefault="006A5EFE" w:rsidP="006A5EFE">
      <w:pPr>
        <w:jc w:val="center"/>
        <w:rPr>
          <w:b/>
          <w:lang w:val="da-DK"/>
        </w:rPr>
      </w:pPr>
    </w:p>
    <w:p w14:paraId="4090F990" w14:textId="2127B2A0" w:rsidR="006A5EFE" w:rsidRPr="006A5EFE" w:rsidRDefault="009B20EB" w:rsidP="006A5EFE">
      <w:pPr>
        <w:jc w:val="center"/>
        <w:rPr>
          <w:b/>
          <w:sz w:val="32"/>
          <w:szCs w:val="32"/>
          <w:lang w:val="da-DK"/>
        </w:rPr>
      </w:pPr>
      <w:r>
        <w:rPr>
          <w:b/>
          <w:sz w:val="32"/>
          <w:szCs w:val="32"/>
          <w:lang w:val="da-DK"/>
        </w:rPr>
        <w:t>Nyt eye</w:t>
      </w:r>
      <w:r w:rsidR="006A5EFE" w:rsidRPr="006A5EFE">
        <w:rPr>
          <w:b/>
          <w:sz w:val="32"/>
          <w:szCs w:val="32"/>
          <w:lang w:val="da-DK"/>
        </w:rPr>
        <w:t>brow kit giver power til skandinaviske kvinder</w:t>
      </w:r>
      <w:r w:rsidR="006473D1">
        <w:rPr>
          <w:b/>
          <w:sz w:val="32"/>
          <w:szCs w:val="32"/>
          <w:lang w:val="da-DK"/>
        </w:rPr>
        <w:t xml:space="preserve"> </w:t>
      </w:r>
      <w:r w:rsidR="006473D1">
        <w:rPr>
          <w:b/>
          <w:sz w:val="32"/>
          <w:szCs w:val="32"/>
          <w:lang w:val="da-DK"/>
        </w:rPr>
        <w:br/>
        <w:t>#artistryscandinavia</w:t>
      </w:r>
    </w:p>
    <w:p w14:paraId="15854A57" w14:textId="77777777" w:rsidR="006A5EFE" w:rsidRPr="006A5EFE" w:rsidRDefault="006A5EFE" w:rsidP="006A5EFE">
      <w:pPr>
        <w:rPr>
          <w:lang w:val="da-DK"/>
        </w:rPr>
      </w:pPr>
      <w:r w:rsidRPr="006A5EFE">
        <w:rPr>
          <w:lang w:val="da-DK"/>
        </w:rPr>
        <w:t>I et stykke tid har 90’erne været på make-up-dagsordenen på catwalks og de røde løbere. Men i foråret 2017 ser det ud til, at vi skal længere tilbage – nemlig til 80’erne.</w:t>
      </w:r>
    </w:p>
    <w:p w14:paraId="4A75A6A5" w14:textId="77777777" w:rsidR="006A5EFE" w:rsidRPr="006A5EFE" w:rsidRDefault="006A5EFE" w:rsidP="006A5EFE">
      <w:pPr>
        <w:rPr>
          <w:lang w:val="da-DK"/>
        </w:rPr>
      </w:pPr>
      <w:r w:rsidRPr="006A5EFE">
        <w:rPr>
          <w:lang w:val="da-DK"/>
        </w:rPr>
        <w:t>Det betyder stærke farver – og øjenbryn med power!</w:t>
      </w:r>
    </w:p>
    <w:p w14:paraId="4AC881EE" w14:textId="659A496F" w:rsidR="006A5EFE" w:rsidRPr="006A5EFE" w:rsidRDefault="006A5EFE" w:rsidP="006A5EFE">
      <w:pPr>
        <w:rPr>
          <w:lang w:val="da-DK"/>
        </w:rPr>
      </w:pPr>
      <w:r w:rsidRPr="006A5EFE">
        <w:rPr>
          <w:lang w:val="da-DK"/>
        </w:rPr>
        <w:t xml:space="preserve">Amways nye </w:t>
      </w:r>
      <w:r w:rsidRPr="006A5EFE">
        <w:rPr>
          <w:b/>
          <w:lang w:val="da-DK"/>
        </w:rPr>
        <w:t xml:space="preserve">Artistry Signature Color™ Brow Kit </w:t>
      </w:r>
      <w:r w:rsidRPr="006A5EFE">
        <w:rPr>
          <w:lang w:val="da-DK"/>
        </w:rPr>
        <w:t xml:space="preserve">fra forårskollektion </w:t>
      </w:r>
      <w:r w:rsidRPr="006A5EFE">
        <w:rPr>
          <w:b/>
          <w:lang w:val="da-DK"/>
        </w:rPr>
        <w:t xml:space="preserve">Artistry™ Spring 2017 Limited Edition Modern Icon Collection </w:t>
      </w:r>
      <w:r w:rsidRPr="006A5EFE">
        <w:rPr>
          <w:lang w:val="da-DK"/>
        </w:rPr>
        <w:t xml:space="preserve">giver dig nu mulighed for at være helt med på beatet. </w:t>
      </w:r>
    </w:p>
    <w:p w14:paraId="2CF7B8C6" w14:textId="4162CD7C" w:rsidR="006A5EFE" w:rsidRPr="006A5EFE" w:rsidRDefault="006A5EFE" w:rsidP="006A5EFE">
      <w:pPr>
        <w:rPr>
          <w:lang w:val="da-DK"/>
        </w:rPr>
      </w:pPr>
      <w:r w:rsidRPr="006A5EFE">
        <w:rPr>
          <w:lang w:val="da-DK"/>
        </w:rPr>
        <w:t>- Med</w:t>
      </w:r>
      <w:r w:rsidR="00D23C78">
        <w:rPr>
          <w:b/>
          <w:lang w:val="da-DK"/>
        </w:rPr>
        <w:t xml:space="preserve"> </w:t>
      </w:r>
      <w:r w:rsidRPr="006A5EFE">
        <w:rPr>
          <w:lang w:val="da-DK"/>
        </w:rPr>
        <w:t xml:space="preserve">øjenbryn-kittet, selv hvis du beslutter dig for at have et nude look på øjnene, kan du styrke til dit udseende ved at arbejde med øjenbrynene. Det er meget vigtigt, især hvis du har klare farver som blå eller grå øjne samt blond hår og </w:t>
      </w:r>
      <w:r w:rsidR="008766E0">
        <w:rPr>
          <w:lang w:val="da-DK"/>
        </w:rPr>
        <w:t xml:space="preserve">øjenvipper. </w:t>
      </w:r>
    </w:p>
    <w:p w14:paraId="433EF9E7" w14:textId="5C5729D2" w:rsidR="006A5EFE" w:rsidRPr="006A5EFE" w:rsidRDefault="006A5EFE" w:rsidP="006A5EFE">
      <w:pPr>
        <w:rPr>
          <w:lang w:val="da-DK"/>
        </w:rPr>
      </w:pPr>
      <w:r w:rsidRPr="006A5EFE">
        <w:rPr>
          <w:lang w:val="da-DK"/>
        </w:rPr>
        <w:t>Sådan lyder vurderingen fra Cristian Ciriani, der er make up- og skønhedstræner for Amway, og som har mangeårig erfaring fra den internationale skønheds- og modebranche.</w:t>
      </w:r>
    </w:p>
    <w:p w14:paraId="16C35263" w14:textId="61D21268" w:rsidR="006A5EFE" w:rsidRPr="006A5EFE" w:rsidRDefault="006A5EFE" w:rsidP="006A5EFE">
      <w:pPr>
        <w:rPr>
          <w:lang w:val="da-DK"/>
        </w:rPr>
      </w:pPr>
      <w:r w:rsidRPr="006A5EFE">
        <w:rPr>
          <w:lang w:val="da-DK"/>
        </w:rPr>
        <w:t>- Det er i de seneste år blevet vigtigere for kvinder til at tage mere vare på deres bryn og forstå, hvordan man arbejder med dem for at opnå en dramatisk effekt på øjnene. Vi lever i 80’er nostalgi, som er muligt at spore i de seneste modetendenser, hvilket også synlig i Artistrys nye kollektion, siger Cristian Ciriani og tilføjer:</w:t>
      </w:r>
    </w:p>
    <w:p w14:paraId="4C203ECC" w14:textId="03AD8AA0" w:rsidR="006A5EFE" w:rsidRPr="006A5EFE" w:rsidRDefault="006A5EFE" w:rsidP="006A5EFE">
      <w:pPr>
        <w:rPr>
          <w:lang w:val="da-DK"/>
        </w:rPr>
      </w:pPr>
      <w:r w:rsidRPr="006A5EFE">
        <w:rPr>
          <w:lang w:val="da-DK"/>
        </w:rPr>
        <w:t>- Kittet ligner næsten en James Bond-gadget med et hemmeligt rum i, hvor du kan finde alle de værktøjer, der er nødvendige for at styrke dit look!</w:t>
      </w:r>
    </w:p>
    <w:p w14:paraId="443FC2CC" w14:textId="33ABD333" w:rsidR="006A5EFE" w:rsidRPr="006A5EFE" w:rsidRDefault="006A5EFE" w:rsidP="006A5EFE">
      <w:pPr>
        <w:rPr>
          <w:b/>
          <w:sz w:val="28"/>
          <w:szCs w:val="28"/>
          <w:lang w:val="da-DK"/>
        </w:rPr>
      </w:pPr>
      <w:r w:rsidRPr="006A5EFE">
        <w:rPr>
          <w:b/>
          <w:sz w:val="28"/>
          <w:szCs w:val="28"/>
          <w:lang w:val="da-DK"/>
        </w:rPr>
        <w:t>Bliv genfødt i 80’erne</w:t>
      </w:r>
    </w:p>
    <w:p w14:paraId="53DA3929" w14:textId="5AB182F2" w:rsidR="006A5EFE" w:rsidRPr="006A5EFE" w:rsidRDefault="00D23C78" w:rsidP="006A5EFE">
      <w:pPr>
        <w:rPr>
          <w:lang w:val="da-DK"/>
        </w:rPr>
      </w:pPr>
      <w:r>
        <w:rPr>
          <w:lang w:val="da-DK"/>
        </w:rPr>
        <w:t>D</w:t>
      </w:r>
      <w:r w:rsidR="006A5EFE" w:rsidRPr="006A5EFE">
        <w:rPr>
          <w:lang w:val="da-DK"/>
        </w:rPr>
        <w:t>et er ikke kun øjenbryn-kittet, der er med til at give dit forårslook anno 2017 power.</w:t>
      </w:r>
      <w:r w:rsidR="006A5EFE" w:rsidRPr="006A5EFE">
        <w:rPr>
          <w:b/>
          <w:lang w:val="da-DK"/>
        </w:rPr>
        <w:t xml:space="preserve"> Artistry™ Spring 2017 Limited Edition Modern Icon Collection </w:t>
      </w:r>
      <w:r w:rsidR="006A5EFE" w:rsidRPr="006A5EFE">
        <w:rPr>
          <w:lang w:val="da-DK"/>
        </w:rPr>
        <w:t xml:space="preserve">lancerer også en hel række andre produkter, der er i tråd med internationale modetrends. Blandt andet </w:t>
      </w:r>
      <w:r w:rsidR="006A5EFE" w:rsidRPr="006A5EFE">
        <w:rPr>
          <w:b/>
          <w:lang w:val="da-DK"/>
        </w:rPr>
        <w:t>Artistry Signature Color™ Shimmer Powder Eye Duo</w:t>
      </w:r>
      <w:r w:rsidR="006A5EFE" w:rsidRPr="006A5EFE">
        <w:rPr>
          <w:lang w:val="da-DK"/>
        </w:rPr>
        <w:t xml:space="preserve">, som giver dig muligheden for at peppe øjnene op med kraftige farver. </w:t>
      </w:r>
    </w:p>
    <w:p w14:paraId="3F5C805F" w14:textId="6EED839D" w:rsidR="006A5EFE" w:rsidRPr="006A5EFE" w:rsidRDefault="006A5EFE" w:rsidP="006A5EFE">
      <w:pPr>
        <w:rPr>
          <w:lang w:val="da-DK"/>
        </w:rPr>
      </w:pPr>
      <w:r w:rsidRPr="006A5EFE">
        <w:rPr>
          <w:lang w:val="da-DK"/>
        </w:rPr>
        <w:t>- Modeugerne i foråret 2017 afslører nostalgiske modeluner, såsom elektriske eyeliners, flimrende øjenskygger og voluminøst hår</w:t>
      </w:r>
      <w:r w:rsidRPr="008B498D">
        <w:rPr>
          <w:lang w:val="da-DK"/>
        </w:rPr>
        <w:t>. Masser af smukke berømtheder på den røde løber beviser det</w:t>
      </w:r>
      <w:r w:rsidR="008B498D">
        <w:rPr>
          <w:lang w:val="da-DK"/>
        </w:rPr>
        <w:t xml:space="preserve"> – f</w:t>
      </w:r>
      <w:r w:rsidR="008B498D" w:rsidRPr="008B498D">
        <w:rPr>
          <w:lang w:val="da-DK"/>
        </w:rPr>
        <w:t>or eksempel</w:t>
      </w:r>
      <w:r w:rsidR="00D23C78">
        <w:rPr>
          <w:lang w:val="da-DK"/>
        </w:rPr>
        <w:t xml:space="preserve"> skuespillerinderne</w:t>
      </w:r>
      <w:r w:rsidR="008B498D" w:rsidRPr="008B498D">
        <w:rPr>
          <w:lang w:val="da-DK"/>
        </w:rPr>
        <w:t xml:space="preserve"> Kristen Stewart, Allison Williams og </w:t>
      </w:r>
      <w:r w:rsidR="00D23C78">
        <w:rPr>
          <w:lang w:val="da-DK"/>
        </w:rPr>
        <w:t xml:space="preserve">modellen </w:t>
      </w:r>
      <w:r w:rsidR="008B498D" w:rsidRPr="008B498D">
        <w:rPr>
          <w:lang w:val="da-DK"/>
        </w:rPr>
        <w:t>Gigi Hadid</w:t>
      </w:r>
      <w:r w:rsidR="008B498D">
        <w:rPr>
          <w:lang w:val="da-DK"/>
        </w:rPr>
        <w:t xml:space="preserve">. </w:t>
      </w:r>
      <w:r w:rsidR="009B20EB">
        <w:rPr>
          <w:lang w:val="da-DK"/>
        </w:rPr>
        <w:t>Artistrys nye kollektion er din</w:t>
      </w:r>
      <w:r w:rsidR="00D23C78">
        <w:rPr>
          <w:lang w:val="da-DK"/>
        </w:rPr>
        <w:t xml:space="preserve"> mulighed for at blive</w:t>
      </w:r>
      <w:r w:rsidRPr="006A5EFE">
        <w:rPr>
          <w:lang w:val="da-DK"/>
        </w:rPr>
        <w:t xml:space="preserve"> g</w:t>
      </w:r>
      <w:r w:rsidR="00D23C78">
        <w:rPr>
          <w:lang w:val="da-DK"/>
        </w:rPr>
        <w:t>enfødt i 80’erne</w:t>
      </w:r>
      <w:r w:rsidRPr="006A5EFE">
        <w:rPr>
          <w:lang w:val="da-DK"/>
        </w:rPr>
        <w:t xml:space="preserve">, siger Cristian Ciriani. </w:t>
      </w:r>
    </w:p>
    <w:p w14:paraId="5AB5869D" w14:textId="77777777" w:rsidR="006A5EFE" w:rsidRPr="006A5EFE" w:rsidRDefault="006A5EFE" w:rsidP="006A5EFE">
      <w:pPr>
        <w:pStyle w:val="ListParagraph"/>
        <w:numPr>
          <w:ilvl w:val="0"/>
          <w:numId w:val="5"/>
        </w:numPr>
        <w:rPr>
          <w:b/>
          <w:lang w:val="da-DK"/>
        </w:rPr>
      </w:pPr>
      <w:r w:rsidRPr="006A5EFE">
        <w:rPr>
          <w:lang w:val="da-DK"/>
        </w:rPr>
        <w:lastRenderedPageBreak/>
        <w:t xml:space="preserve">Med </w:t>
      </w:r>
      <w:r w:rsidRPr="006A5EFE">
        <w:rPr>
          <w:b/>
          <w:lang w:val="da-DK"/>
        </w:rPr>
        <w:t>Artistry Signature Color ™ Lip Shine</w:t>
      </w:r>
      <w:r w:rsidRPr="006A5EFE">
        <w:rPr>
          <w:lang w:val="da-DK"/>
        </w:rPr>
        <w:t xml:space="preserve"> kan du få et vådt og lysreflekterende look på læberne. Den har en unik gel formel, der giver dig lipgloss-looket, men komforten fra en læbestift. </w:t>
      </w:r>
    </w:p>
    <w:p w14:paraId="00FA2788" w14:textId="3AA7EF37" w:rsidR="006A5EFE" w:rsidRPr="006A5EFE" w:rsidRDefault="006A5EFE" w:rsidP="006A5EFE">
      <w:pPr>
        <w:pStyle w:val="ListParagraph"/>
        <w:numPr>
          <w:ilvl w:val="0"/>
          <w:numId w:val="5"/>
        </w:numPr>
        <w:rPr>
          <w:lang w:val="da-DK"/>
        </w:rPr>
      </w:pPr>
      <w:r w:rsidRPr="006A5EFE">
        <w:rPr>
          <w:b/>
          <w:lang w:val="da-DK"/>
        </w:rPr>
        <w:t>Artistry Signature Color™ Highlighting Tint</w:t>
      </w:r>
      <w:r w:rsidRPr="006A5EFE">
        <w:rPr>
          <w:lang w:val="da-DK"/>
        </w:rPr>
        <w:t xml:space="preserve"> giver en strålende </w:t>
      </w:r>
      <w:r w:rsidR="00650126">
        <w:rPr>
          <w:lang w:val="da-DK"/>
        </w:rPr>
        <w:t>og sund glød til huden. Den</w:t>
      </w:r>
      <w:r w:rsidRPr="006A5EFE">
        <w:rPr>
          <w:lang w:val="da-DK"/>
        </w:rPr>
        <w:t xml:space="preserve"> kan bæres alene eller blandet med foundation. Put </w:t>
      </w:r>
      <w:r w:rsidRPr="006A5EFE">
        <w:rPr>
          <w:b/>
          <w:lang w:val="da-DK"/>
        </w:rPr>
        <w:t>Artistry Signature Color™ Highlighting Tint</w:t>
      </w:r>
      <w:r w:rsidRPr="006A5EFE">
        <w:rPr>
          <w:lang w:val="da-DK"/>
        </w:rPr>
        <w:t xml:space="preserve"> på de områder af ansigtet, hvor lyset falder: kindben, næsen, under øjenbrynsbenet, i hjørnerne af øjnene og over amorbuen.</w:t>
      </w:r>
    </w:p>
    <w:p w14:paraId="17CB2E80" w14:textId="77777777" w:rsidR="006A5EFE" w:rsidRPr="006A5EFE" w:rsidRDefault="006A5EFE" w:rsidP="006A5EFE">
      <w:pPr>
        <w:pStyle w:val="ListParagraph"/>
        <w:numPr>
          <w:ilvl w:val="0"/>
          <w:numId w:val="5"/>
        </w:numPr>
        <w:rPr>
          <w:b/>
          <w:lang w:val="da-DK"/>
        </w:rPr>
      </w:pPr>
      <w:r w:rsidRPr="006A5EFE">
        <w:rPr>
          <w:b/>
          <w:lang w:val="da-DK"/>
        </w:rPr>
        <w:t>Artistry Signature Color ™ Shimmer Powder Eye Duo</w:t>
      </w:r>
      <w:r w:rsidRPr="006A5EFE">
        <w:rPr>
          <w:lang w:val="da-DK"/>
        </w:rPr>
        <w:t xml:space="preserve"> er en lysreflekterende blanding af knuste perler. Den vil</w:t>
      </w:r>
      <w:r w:rsidRPr="006A5EFE">
        <w:rPr>
          <w:b/>
          <w:lang w:val="da-DK"/>
        </w:rPr>
        <w:t xml:space="preserve"> </w:t>
      </w:r>
      <w:r w:rsidRPr="006A5EFE">
        <w:rPr>
          <w:lang w:val="da-DK"/>
        </w:rPr>
        <w:t>helt sikkert efterlade dine øjne funklende – uanset om den anvendes alene eller blandet med en anden farve.</w:t>
      </w:r>
    </w:p>
    <w:p w14:paraId="774F2C0D" w14:textId="77777777" w:rsidR="006473D1" w:rsidRPr="00473368" w:rsidRDefault="006A5EFE" w:rsidP="006473D1">
      <w:pPr>
        <w:pStyle w:val="ListParagraph"/>
        <w:numPr>
          <w:ilvl w:val="0"/>
          <w:numId w:val="5"/>
        </w:numPr>
        <w:rPr>
          <w:b/>
          <w:sz w:val="28"/>
          <w:szCs w:val="28"/>
          <w:lang w:val="da-DK"/>
        </w:rPr>
      </w:pPr>
      <w:r w:rsidRPr="006473D1">
        <w:rPr>
          <w:b/>
          <w:lang w:val="da-DK"/>
        </w:rPr>
        <w:t>The Artistry Signature Color™ Brow Kit</w:t>
      </w:r>
      <w:r w:rsidRPr="006473D1">
        <w:rPr>
          <w:lang w:val="da-DK"/>
        </w:rPr>
        <w:t xml:space="preserve"> indeholder to </w:t>
      </w:r>
      <w:r w:rsidR="006473D1" w:rsidRPr="006473D1">
        <w:rPr>
          <w:lang w:val="da-DK"/>
        </w:rPr>
        <w:t>farver, e</w:t>
      </w:r>
      <w:r w:rsidRPr="006473D1">
        <w:rPr>
          <w:lang w:val="da-DK"/>
        </w:rPr>
        <w:t>n</w:t>
      </w:r>
      <w:r w:rsidRPr="006A5EFE">
        <w:rPr>
          <w:lang w:val="da-DK"/>
        </w:rPr>
        <w:t xml:space="preserve"> voks, en pincet, en skrå børste og en spoolie børste – et værktøj til at forme dine øjenbryn. Kittet indeholder alt, hvad du behøver for at opnå dristige og definerede bryn derhjemme og på farten.</w:t>
      </w:r>
    </w:p>
    <w:p w14:paraId="49C4BB02" w14:textId="61E3B2CC" w:rsidR="006A5EFE" w:rsidRPr="006473D1" w:rsidRDefault="006473D1" w:rsidP="006473D1">
      <w:pPr>
        <w:ind w:left="360"/>
        <w:rPr>
          <w:b/>
          <w:sz w:val="28"/>
          <w:szCs w:val="28"/>
        </w:rPr>
      </w:pPr>
      <w:r w:rsidRPr="00473368">
        <w:rPr>
          <w:b/>
          <w:sz w:val="28"/>
          <w:szCs w:val="28"/>
          <w:lang w:val="da-DK"/>
        </w:rPr>
        <w:t xml:space="preserve"> </w:t>
      </w:r>
      <w:r w:rsidR="006A5EFE" w:rsidRPr="006473D1">
        <w:rPr>
          <w:b/>
          <w:sz w:val="28"/>
          <w:szCs w:val="28"/>
        </w:rPr>
        <w:t>Artistry™ Spring 2017 Limited Edition Modern Icon Collection</w:t>
      </w:r>
    </w:p>
    <w:p w14:paraId="1B470CBA" w14:textId="2FFC76C8" w:rsidR="006A5EFE" w:rsidRPr="006473D1" w:rsidRDefault="006A5EFE" w:rsidP="006A5EFE">
      <w:pPr>
        <w:rPr>
          <w:b/>
        </w:rPr>
      </w:pPr>
      <w:r w:rsidRPr="006473D1">
        <w:rPr>
          <w:b/>
        </w:rPr>
        <w:t>Artistry Signature Color™ Lip Shine</w:t>
      </w:r>
      <w:r w:rsidR="00C77004">
        <w:rPr>
          <w:b/>
        </w:rPr>
        <w:t>: 240 DKK</w:t>
      </w:r>
      <w:r w:rsidRPr="006473D1">
        <w:rPr>
          <w:b/>
        </w:rPr>
        <w:t xml:space="preserve"> </w:t>
      </w:r>
    </w:p>
    <w:p w14:paraId="0FBFFC9D" w14:textId="2D4F38FB" w:rsidR="006A5EFE" w:rsidRPr="006A5EFE" w:rsidRDefault="006A5EFE" w:rsidP="006A5EFE">
      <w:pPr>
        <w:pStyle w:val="ListParagraph"/>
        <w:numPr>
          <w:ilvl w:val="0"/>
          <w:numId w:val="10"/>
        </w:numPr>
        <w:rPr>
          <w:lang w:val="da-DK"/>
        </w:rPr>
      </w:pPr>
      <w:r w:rsidRPr="006A5EFE">
        <w:rPr>
          <w:b/>
          <w:lang w:val="da-DK"/>
        </w:rPr>
        <w:t>Soft Rose</w:t>
      </w:r>
      <w:r>
        <w:rPr>
          <w:b/>
          <w:lang w:val="da-DK"/>
        </w:rPr>
        <w:t xml:space="preserve"> og</w:t>
      </w:r>
      <w:r w:rsidRPr="006A5EFE">
        <w:rPr>
          <w:b/>
          <w:lang w:val="da-DK"/>
        </w:rPr>
        <w:t xml:space="preserve"> Fuchsia: </w:t>
      </w:r>
      <w:r w:rsidRPr="006A5EFE">
        <w:rPr>
          <w:lang w:val="da-DK"/>
        </w:rPr>
        <w:t>Giver et gloss-inspireret skær plus samme dækning som en læbestift.</w:t>
      </w:r>
    </w:p>
    <w:p w14:paraId="534AB99F" w14:textId="62BDD551" w:rsidR="006A5EFE" w:rsidRPr="006473D1" w:rsidRDefault="006A5EFE" w:rsidP="006A5EFE">
      <w:pPr>
        <w:rPr>
          <w:i/>
          <w:sz w:val="18"/>
          <w:szCs w:val="18"/>
        </w:rPr>
      </w:pPr>
      <w:r w:rsidRPr="006473D1">
        <w:rPr>
          <w:b/>
        </w:rPr>
        <w:t>Artistry Signature Color™ Highlighting Tint</w:t>
      </w:r>
      <w:r w:rsidR="00C77004">
        <w:rPr>
          <w:b/>
        </w:rPr>
        <w:t>: 320 DKK</w:t>
      </w:r>
      <w:r w:rsidRPr="006473D1">
        <w:rPr>
          <w:i/>
          <w:sz w:val="18"/>
          <w:szCs w:val="18"/>
        </w:rPr>
        <w:t xml:space="preserve"> </w:t>
      </w:r>
    </w:p>
    <w:p w14:paraId="74BFF781" w14:textId="77777777" w:rsidR="006A5EFE" w:rsidRPr="006A5EFE" w:rsidRDefault="006A5EFE" w:rsidP="006A5EFE">
      <w:pPr>
        <w:pStyle w:val="ListParagraph"/>
        <w:numPr>
          <w:ilvl w:val="0"/>
          <w:numId w:val="3"/>
        </w:numPr>
        <w:rPr>
          <w:lang w:val="da-DK"/>
        </w:rPr>
      </w:pPr>
      <w:r w:rsidRPr="006A5EFE">
        <w:rPr>
          <w:b/>
          <w:lang w:val="da-DK"/>
        </w:rPr>
        <w:t xml:space="preserve">Pink: </w:t>
      </w:r>
      <w:r w:rsidRPr="006A5EFE">
        <w:rPr>
          <w:lang w:val="da-DK"/>
        </w:rPr>
        <w:t>En lysende cremet formel og en kostbar blanding af 3D-perler.</w:t>
      </w:r>
    </w:p>
    <w:p w14:paraId="0386FB8A" w14:textId="5EC26587" w:rsidR="006A5EFE" w:rsidRPr="006473D1" w:rsidRDefault="006A5EFE" w:rsidP="006A5EFE">
      <w:pPr>
        <w:rPr>
          <w:i/>
        </w:rPr>
      </w:pPr>
      <w:r w:rsidRPr="006473D1">
        <w:rPr>
          <w:b/>
        </w:rPr>
        <w:t>Artistry Signature Color™ Shimmer Powder Eye Duo</w:t>
      </w:r>
      <w:r w:rsidR="00C77004">
        <w:rPr>
          <w:b/>
        </w:rPr>
        <w:t>: 416 DKK</w:t>
      </w:r>
      <w:r w:rsidRPr="006473D1">
        <w:rPr>
          <w:i/>
        </w:rPr>
        <w:t xml:space="preserve"> </w:t>
      </w:r>
    </w:p>
    <w:p w14:paraId="6C6C915B" w14:textId="77777777" w:rsidR="006A5EFE" w:rsidRPr="006A5EFE" w:rsidRDefault="006A5EFE" w:rsidP="006A5EFE">
      <w:pPr>
        <w:rPr>
          <w:lang w:val="da-DK"/>
        </w:rPr>
      </w:pPr>
      <w:r w:rsidRPr="006A5EFE">
        <w:rPr>
          <w:lang w:val="da-DK"/>
        </w:rPr>
        <w:t>En eksklusiv lysreflekterende blanding af knuste perler i skinnende løst pulver.</w:t>
      </w:r>
    </w:p>
    <w:p w14:paraId="1C11410E" w14:textId="5B13E21F" w:rsidR="006A5EFE" w:rsidRPr="006473D1" w:rsidRDefault="006A5EFE" w:rsidP="006A5EFE">
      <w:pPr>
        <w:pStyle w:val="ListParagraph"/>
        <w:numPr>
          <w:ilvl w:val="0"/>
          <w:numId w:val="8"/>
        </w:numPr>
      </w:pPr>
      <w:r w:rsidRPr="006473D1">
        <w:rPr>
          <w:b/>
        </w:rPr>
        <w:t>So Chic</w:t>
      </w:r>
      <w:r w:rsidRPr="006473D1">
        <w:t>: Dreamy Pink og Crystal Blue</w:t>
      </w:r>
    </w:p>
    <w:p w14:paraId="5CF96643" w14:textId="5B45C361" w:rsidR="006A5EFE" w:rsidRPr="006473D1" w:rsidRDefault="006A5EFE" w:rsidP="006A5EFE">
      <w:pPr>
        <w:pStyle w:val="ListParagraph"/>
        <w:numPr>
          <w:ilvl w:val="0"/>
          <w:numId w:val="8"/>
        </w:numPr>
      </w:pPr>
      <w:r w:rsidRPr="006473D1">
        <w:rPr>
          <w:b/>
        </w:rPr>
        <w:t>Subtle Chic</w:t>
      </w:r>
      <w:r w:rsidRPr="006473D1">
        <w:t xml:space="preserve">: Golden Pearl og Gleaming Peach </w:t>
      </w:r>
    </w:p>
    <w:p w14:paraId="66D510AC" w14:textId="3DFF0CCA" w:rsidR="006A5EFE" w:rsidRPr="006473D1" w:rsidRDefault="006A5EFE" w:rsidP="006A5EFE">
      <w:pPr>
        <w:rPr>
          <w:b/>
        </w:rPr>
      </w:pPr>
      <w:r w:rsidRPr="006473D1">
        <w:rPr>
          <w:b/>
        </w:rPr>
        <w:t>Artistry Signature Color™ Brow Kit</w:t>
      </w:r>
      <w:r w:rsidR="00C77004">
        <w:rPr>
          <w:b/>
        </w:rPr>
        <w:t>: 319 DKK</w:t>
      </w:r>
    </w:p>
    <w:p w14:paraId="16ED8BC0" w14:textId="77777777" w:rsidR="006A5EFE" w:rsidRPr="006A5EFE" w:rsidRDefault="006A5EFE" w:rsidP="006A5EFE">
      <w:pPr>
        <w:pStyle w:val="ListParagraph"/>
        <w:numPr>
          <w:ilvl w:val="0"/>
          <w:numId w:val="7"/>
        </w:numPr>
        <w:spacing w:line="240" w:lineRule="auto"/>
        <w:rPr>
          <w:lang w:val="da-DK"/>
        </w:rPr>
      </w:pPr>
      <w:r w:rsidRPr="006A5EFE">
        <w:rPr>
          <w:lang w:val="da-DK"/>
        </w:rPr>
        <w:t>Taupe Powder</w:t>
      </w:r>
    </w:p>
    <w:p w14:paraId="3217027E" w14:textId="77777777" w:rsidR="006A5EFE" w:rsidRPr="006A5EFE" w:rsidRDefault="006A5EFE" w:rsidP="006A5EFE">
      <w:pPr>
        <w:pStyle w:val="ListParagraph"/>
        <w:numPr>
          <w:ilvl w:val="0"/>
          <w:numId w:val="7"/>
        </w:numPr>
        <w:spacing w:line="240" w:lineRule="auto"/>
        <w:rPr>
          <w:lang w:val="da-DK"/>
        </w:rPr>
      </w:pPr>
      <w:r w:rsidRPr="006A5EFE">
        <w:rPr>
          <w:lang w:val="da-DK"/>
        </w:rPr>
        <w:t>Brow Wax</w:t>
      </w:r>
    </w:p>
    <w:p w14:paraId="37C76906" w14:textId="77777777" w:rsidR="006A5EFE" w:rsidRPr="006A5EFE" w:rsidRDefault="006A5EFE" w:rsidP="006A5EFE">
      <w:pPr>
        <w:pStyle w:val="ListParagraph"/>
        <w:numPr>
          <w:ilvl w:val="0"/>
          <w:numId w:val="7"/>
        </w:numPr>
        <w:spacing w:line="240" w:lineRule="auto"/>
        <w:rPr>
          <w:b/>
          <w:lang w:val="da-DK"/>
        </w:rPr>
      </w:pPr>
      <w:r w:rsidRPr="006A5EFE">
        <w:rPr>
          <w:lang w:val="da-DK"/>
        </w:rPr>
        <w:t>Espresso Powder</w:t>
      </w:r>
    </w:p>
    <w:p w14:paraId="7814EF6E" w14:textId="77777777" w:rsidR="006A5EFE" w:rsidRPr="006A5EFE" w:rsidRDefault="006A5EFE" w:rsidP="006A5EFE">
      <w:pPr>
        <w:pStyle w:val="ListParagraph"/>
        <w:numPr>
          <w:ilvl w:val="0"/>
          <w:numId w:val="7"/>
        </w:numPr>
        <w:spacing w:line="240" w:lineRule="auto"/>
        <w:rPr>
          <w:b/>
          <w:lang w:val="da-DK"/>
        </w:rPr>
      </w:pPr>
      <w:r w:rsidRPr="006A5EFE">
        <w:rPr>
          <w:lang w:val="da-DK"/>
        </w:rPr>
        <w:t>Inkluderer en spoolie børste, en pincet og en skråbørste.</w:t>
      </w:r>
    </w:p>
    <w:p w14:paraId="10BB5333" w14:textId="66D39ADF" w:rsidR="007C0536" w:rsidRPr="006A5EFE" w:rsidRDefault="006A5EFE" w:rsidP="006A5EFE">
      <w:pPr>
        <w:rPr>
          <w:lang w:val="da-DK"/>
        </w:rPr>
      </w:pPr>
      <w:r w:rsidRPr="006A5EFE">
        <w:rPr>
          <w:b/>
          <w:lang w:val="da-DK"/>
        </w:rPr>
        <w:t>Artistry ™ Spring 2017 Limited Edition Modern Icon Collection</w:t>
      </w:r>
      <w:r w:rsidRPr="006A5EFE">
        <w:rPr>
          <w:lang w:val="da-DK"/>
        </w:rPr>
        <w:t xml:space="preserve"> </w:t>
      </w:r>
      <w:r w:rsidR="006473D1">
        <w:rPr>
          <w:lang w:val="da-DK"/>
        </w:rPr>
        <w:t xml:space="preserve">er </w:t>
      </w:r>
      <w:r w:rsidRPr="006A5EFE">
        <w:rPr>
          <w:lang w:val="da-DK"/>
        </w:rPr>
        <w:t>tilgængelig fra den 26. januar 2017</w:t>
      </w:r>
      <w:r w:rsidR="006473D1">
        <w:rPr>
          <w:lang w:val="da-DK"/>
        </w:rPr>
        <w:t xml:space="preserve"> og</w:t>
      </w:r>
      <w:r w:rsidRPr="006A5EFE">
        <w:rPr>
          <w:lang w:val="da-DK"/>
        </w:rPr>
        <w:t xml:space="preserve"> så længe lager haves.  Artistry™ produkter sælges udelukkende gennem et netværk af </w:t>
      </w:r>
      <w:r w:rsidR="006473D1">
        <w:rPr>
          <w:lang w:val="da-DK"/>
        </w:rPr>
        <w:t>direkte forhandlere</w:t>
      </w:r>
      <w:r w:rsidR="00C77004">
        <w:rPr>
          <w:lang w:val="da-DK"/>
        </w:rPr>
        <w:t xml:space="preserve"> på verdensplan. Besøg Amway.dk</w:t>
      </w:r>
      <w:r w:rsidRPr="006A5EFE">
        <w:rPr>
          <w:lang w:val="da-DK"/>
        </w:rPr>
        <w:t xml:space="preserve"> for </w:t>
      </w:r>
      <w:r w:rsidR="006473D1">
        <w:rPr>
          <w:lang w:val="da-DK"/>
        </w:rPr>
        <w:t>at finde nærmeste forhandler</w:t>
      </w:r>
      <w:r w:rsidRPr="006A5EFE">
        <w:rPr>
          <w:lang w:val="da-DK"/>
        </w:rPr>
        <w:t>.</w:t>
      </w:r>
      <w:r w:rsidR="006473D1">
        <w:rPr>
          <w:lang w:val="da-DK"/>
        </w:rPr>
        <w:t xml:space="preserve"> </w:t>
      </w:r>
    </w:p>
    <w:p w14:paraId="7AB8F4CE" w14:textId="345498A1" w:rsidR="006473D1" w:rsidRPr="006473D1" w:rsidRDefault="006473D1" w:rsidP="006473D1">
      <w:pPr>
        <w:autoSpaceDE w:val="0"/>
        <w:autoSpaceDN w:val="0"/>
        <w:adjustRightInd w:val="0"/>
        <w:jc w:val="right"/>
        <w:rPr>
          <w:lang w:val="da-DK"/>
        </w:rPr>
      </w:pPr>
      <w:r w:rsidRPr="006473D1">
        <w:rPr>
          <w:rFonts w:cs="Arial"/>
          <w:b/>
          <w:bCs/>
          <w:color w:val="000000"/>
          <w:lang w:val="da-DK"/>
        </w:rPr>
        <w:t xml:space="preserve">For mere information: </w:t>
      </w:r>
      <w:r w:rsidRPr="006473D1">
        <w:rPr>
          <w:rFonts w:cs="Arial"/>
          <w:b/>
          <w:bCs/>
          <w:color w:val="000000"/>
          <w:lang w:val="da-DK"/>
        </w:rPr>
        <w:br/>
        <w:t xml:space="preserve">Mette Hvistendahl Munch, </w:t>
      </w:r>
      <w:r w:rsidRPr="006473D1">
        <w:rPr>
          <w:rFonts w:cs="Arial"/>
          <w:b/>
          <w:bCs/>
          <w:color w:val="000000"/>
          <w:lang w:val="da-DK"/>
        </w:rPr>
        <w:br/>
        <w:t>Corporate Affairs Manager, Amway Scandinavia</w:t>
      </w:r>
      <w:r w:rsidRPr="006473D1">
        <w:rPr>
          <w:rFonts w:cs="Arial"/>
          <w:b/>
          <w:bCs/>
          <w:color w:val="000000"/>
          <w:lang w:val="da-DK"/>
        </w:rPr>
        <w:br/>
      </w:r>
      <w:hyperlink r:id="rId9" w:history="1">
        <w:r w:rsidRPr="006473D1">
          <w:rPr>
            <w:rStyle w:val="Hyperlink"/>
            <w:lang w:val="da-DK"/>
          </w:rPr>
          <w:t>mette.munch@amway.com</w:t>
        </w:r>
      </w:hyperlink>
      <w:r w:rsidRPr="006473D1">
        <w:rPr>
          <w:lang w:val="da-DK"/>
        </w:rPr>
        <w:t xml:space="preserve"> </w:t>
      </w:r>
      <w:r w:rsidRPr="006473D1">
        <w:rPr>
          <w:lang w:val="da-DK"/>
        </w:rPr>
        <w:br/>
      </w:r>
      <w:r w:rsidRPr="006473D1">
        <w:rPr>
          <w:lang w:val="da-DK"/>
        </w:rPr>
        <w:lastRenderedPageBreak/>
        <w:t>+45 2034 5131</w:t>
      </w:r>
      <w:r w:rsidR="00C77004">
        <w:rPr>
          <w:lang w:val="da-DK"/>
        </w:rPr>
        <w:br/>
        <w:t>news.amway.dk</w:t>
      </w:r>
    </w:p>
    <w:p w14:paraId="289432C5" w14:textId="77777777" w:rsidR="003A3B69" w:rsidRPr="006473D1" w:rsidRDefault="003A3B69" w:rsidP="003A3B69">
      <w:pPr>
        <w:rPr>
          <w:lang w:val="da-DK"/>
        </w:rPr>
      </w:pPr>
      <w:bookmarkStart w:id="0" w:name="_GoBack"/>
      <w:bookmarkEnd w:id="0"/>
    </w:p>
    <w:sectPr w:rsidR="003A3B69" w:rsidRPr="006473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51273" w14:textId="77777777" w:rsidR="0061686F" w:rsidRDefault="0061686F" w:rsidP="004476D6">
      <w:pPr>
        <w:spacing w:after="0" w:line="240" w:lineRule="auto"/>
      </w:pPr>
      <w:r>
        <w:separator/>
      </w:r>
    </w:p>
  </w:endnote>
  <w:endnote w:type="continuationSeparator" w:id="0">
    <w:p w14:paraId="14848FC8" w14:textId="77777777" w:rsidR="0061686F" w:rsidRDefault="0061686F" w:rsidP="00447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D3AC7" w14:textId="77777777" w:rsidR="0061686F" w:rsidRDefault="0061686F" w:rsidP="004476D6">
      <w:pPr>
        <w:spacing w:after="0" w:line="240" w:lineRule="auto"/>
      </w:pPr>
      <w:r>
        <w:separator/>
      </w:r>
    </w:p>
  </w:footnote>
  <w:footnote w:type="continuationSeparator" w:id="0">
    <w:p w14:paraId="224EBA1D" w14:textId="77777777" w:rsidR="0061686F" w:rsidRDefault="0061686F" w:rsidP="00447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3145B"/>
    <w:multiLevelType w:val="hybridMultilevel"/>
    <w:tmpl w:val="305C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D41AD"/>
    <w:multiLevelType w:val="hybridMultilevel"/>
    <w:tmpl w:val="808A9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1216C"/>
    <w:multiLevelType w:val="hybridMultilevel"/>
    <w:tmpl w:val="ED8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36E97"/>
    <w:multiLevelType w:val="hybridMultilevel"/>
    <w:tmpl w:val="B45E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16750"/>
    <w:multiLevelType w:val="hybridMultilevel"/>
    <w:tmpl w:val="7BC6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D51E3"/>
    <w:multiLevelType w:val="hybridMultilevel"/>
    <w:tmpl w:val="6D16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45968"/>
    <w:multiLevelType w:val="hybridMultilevel"/>
    <w:tmpl w:val="6496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919F6"/>
    <w:multiLevelType w:val="hybridMultilevel"/>
    <w:tmpl w:val="3C36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53441"/>
    <w:multiLevelType w:val="hybridMultilevel"/>
    <w:tmpl w:val="C90E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60CAC"/>
    <w:multiLevelType w:val="hybridMultilevel"/>
    <w:tmpl w:val="8BA0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9"/>
  </w:num>
  <w:num w:numId="6">
    <w:abstractNumId w:val="2"/>
  </w:num>
  <w:num w:numId="7">
    <w:abstractNumId w:val="4"/>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04"/>
    <w:rsid w:val="00002298"/>
    <w:rsid w:val="00040B8E"/>
    <w:rsid w:val="00043849"/>
    <w:rsid w:val="0005637E"/>
    <w:rsid w:val="00064502"/>
    <w:rsid w:val="00064C43"/>
    <w:rsid w:val="00066429"/>
    <w:rsid w:val="00087DB6"/>
    <w:rsid w:val="000968AB"/>
    <w:rsid w:val="000A3FD8"/>
    <w:rsid w:val="000C0A72"/>
    <w:rsid w:val="000C670E"/>
    <w:rsid w:val="000D180D"/>
    <w:rsid w:val="000D5B01"/>
    <w:rsid w:val="000E1639"/>
    <w:rsid w:val="000F734C"/>
    <w:rsid w:val="000F7F3D"/>
    <w:rsid w:val="0010479E"/>
    <w:rsid w:val="001136FE"/>
    <w:rsid w:val="00121FA4"/>
    <w:rsid w:val="00127022"/>
    <w:rsid w:val="00133F42"/>
    <w:rsid w:val="00143158"/>
    <w:rsid w:val="00145088"/>
    <w:rsid w:val="00147CA2"/>
    <w:rsid w:val="00150D7B"/>
    <w:rsid w:val="00167977"/>
    <w:rsid w:val="001700EC"/>
    <w:rsid w:val="00181BE5"/>
    <w:rsid w:val="001938BC"/>
    <w:rsid w:val="001A06BF"/>
    <w:rsid w:val="001B4441"/>
    <w:rsid w:val="001B6493"/>
    <w:rsid w:val="001C18FB"/>
    <w:rsid w:val="001C27E7"/>
    <w:rsid w:val="001E0393"/>
    <w:rsid w:val="001E0B2D"/>
    <w:rsid w:val="001F7807"/>
    <w:rsid w:val="002026FC"/>
    <w:rsid w:val="002070C3"/>
    <w:rsid w:val="00207CB4"/>
    <w:rsid w:val="00210E82"/>
    <w:rsid w:val="0021277C"/>
    <w:rsid w:val="002151F3"/>
    <w:rsid w:val="0023192A"/>
    <w:rsid w:val="00251B54"/>
    <w:rsid w:val="00263A7F"/>
    <w:rsid w:val="0027201E"/>
    <w:rsid w:val="00280B97"/>
    <w:rsid w:val="0029374E"/>
    <w:rsid w:val="002A02D7"/>
    <w:rsid w:val="002B0A0F"/>
    <w:rsid w:val="002C00EC"/>
    <w:rsid w:val="002C2D3E"/>
    <w:rsid w:val="002C5D8E"/>
    <w:rsid w:val="002E118F"/>
    <w:rsid w:val="002F67CC"/>
    <w:rsid w:val="0030687B"/>
    <w:rsid w:val="00307E35"/>
    <w:rsid w:val="00311A02"/>
    <w:rsid w:val="00321C07"/>
    <w:rsid w:val="00325F0E"/>
    <w:rsid w:val="00327F38"/>
    <w:rsid w:val="00347CB1"/>
    <w:rsid w:val="00385C90"/>
    <w:rsid w:val="00392E0C"/>
    <w:rsid w:val="003A3B69"/>
    <w:rsid w:val="003C0FB5"/>
    <w:rsid w:val="003C7E83"/>
    <w:rsid w:val="003D4728"/>
    <w:rsid w:val="003F1906"/>
    <w:rsid w:val="003F1EEB"/>
    <w:rsid w:val="00404329"/>
    <w:rsid w:val="00410797"/>
    <w:rsid w:val="00431755"/>
    <w:rsid w:val="004409F2"/>
    <w:rsid w:val="0044360E"/>
    <w:rsid w:val="004476D6"/>
    <w:rsid w:val="00473368"/>
    <w:rsid w:val="004830FC"/>
    <w:rsid w:val="004927A2"/>
    <w:rsid w:val="004A370A"/>
    <w:rsid w:val="004B29FE"/>
    <w:rsid w:val="004C6A4B"/>
    <w:rsid w:val="004D2518"/>
    <w:rsid w:val="004D496E"/>
    <w:rsid w:val="004E29D0"/>
    <w:rsid w:val="004E2AA3"/>
    <w:rsid w:val="00500F70"/>
    <w:rsid w:val="00506EC2"/>
    <w:rsid w:val="00515071"/>
    <w:rsid w:val="00533245"/>
    <w:rsid w:val="00555F48"/>
    <w:rsid w:val="005560F9"/>
    <w:rsid w:val="0057022C"/>
    <w:rsid w:val="00577515"/>
    <w:rsid w:val="00584BFE"/>
    <w:rsid w:val="005A3B47"/>
    <w:rsid w:val="005A49AC"/>
    <w:rsid w:val="005E7FF9"/>
    <w:rsid w:val="005F6F43"/>
    <w:rsid w:val="006162BB"/>
    <w:rsid w:val="0061686F"/>
    <w:rsid w:val="0062796F"/>
    <w:rsid w:val="0063603C"/>
    <w:rsid w:val="006473D1"/>
    <w:rsid w:val="00650126"/>
    <w:rsid w:val="00654F8E"/>
    <w:rsid w:val="00656A1A"/>
    <w:rsid w:val="00672E27"/>
    <w:rsid w:val="00695AE5"/>
    <w:rsid w:val="006A403C"/>
    <w:rsid w:val="006A5EFE"/>
    <w:rsid w:val="006D1B0D"/>
    <w:rsid w:val="006D71C5"/>
    <w:rsid w:val="006F46DB"/>
    <w:rsid w:val="006F51B6"/>
    <w:rsid w:val="006F6EB2"/>
    <w:rsid w:val="00707BEE"/>
    <w:rsid w:val="00710FEB"/>
    <w:rsid w:val="00716FDB"/>
    <w:rsid w:val="00717BD6"/>
    <w:rsid w:val="007306C7"/>
    <w:rsid w:val="00742706"/>
    <w:rsid w:val="0074599F"/>
    <w:rsid w:val="00755584"/>
    <w:rsid w:val="00776752"/>
    <w:rsid w:val="00776B2E"/>
    <w:rsid w:val="0078256E"/>
    <w:rsid w:val="00784CF8"/>
    <w:rsid w:val="007A6A90"/>
    <w:rsid w:val="007B65B0"/>
    <w:rsid w:val="007B783F"/>
    <w:rsid w:val="007C0536"/>
    <w:rsid w:val="007C0A19"/>
    <w:rsid w:val="007D07A2"/>
    <w:rsid w:val="00800110"/>
    <w:rsid w:val="008041F9"/>
    <w:rsid w:val="00817E30"/>
    <w:rsid w:val="00820A06"/>
    <w:rsid w:val="00844252"/>
    <w:rsid w:val="008524D7"/>
    <w:rsid w:val="0087634E"/>
    <w:rsid w:val="008766E0"/>
    <w:rsid w:val="008779D9"/>
    <w:rsid w:val="00880C4F"/>
    <w:rsid w:val="00884748"/>
    <w:rsid w:val="008B498D"/>
    <w:rsid w:val="0091570E"/>
    <w:rsid w:val="009B20EB"/>
    <w:rsid w:val="009D4D03"/>
    <w:rsid w:val="009E37C3"/>
    <w:rsid w:val="009E6643"/>
    <w:rsid w:val="009E7CE2"/>
    <w:rsid w:val="00A07DFC"/>
    <w:rsid w:val="00A37840"/>
    <w:rsid w:val="00A438C1"/>
    <w:rsid w:val="00A60735"/>
    <w:rsid w:val="00A81353"/>
    <w:rsid w:val="00A8337A"/>
    <w:rsid w:val="00A91DB3"/>
    <w:rsid w:val="00AC3D11"/>
    <w:rsid w:val="00AE44D3"/>
    <w:rsid w:val="00AE4906"/>
    <w:rsid w:val="00AF7125"/>
    <w:rsid w:val="00B417A3"/>
    <w:rsid w:val="00B4280A"/>
    <w:rsid w:val="00B4323B"/>
    <w:rsid w:val="00B64E8D"/>
    <w:rsid w:val="00B65DBB"/>
    <w:rsid w:val="00B811DD"/>
    <w:rsid w:val="00B814CE"/>
    <w:rsid w:val="00BB1872"/>
    <w:rsid w:val="00BD2BC5"/>
    <w:rsid w:val="00BD7857"/>
    <w:rsid w:val="00BE420A"/>
    <w:rsid w:val="00BF2078"/>
    <w:rsid w:val="00C150B7"/>
    <w:rsid w:val="00C16A2B"/>
    <w:rsid w:val="00C77004"/>
    <w:rsid w:val="00C854FA"/>
    <w:rsid w:val="00CA5410"/>
    <w:rsid w:val="00CB521C"/>
    <w:rsid w:val="00CB61CF"/>
    <w:rsid w:val="00CD6AFB"/>
    <w:rsid w:val="00CE059D"/>
    <w:rsid w:val="00CF2422"/>
    <w:rsid w:val="00D01B8B"/>
    <w:rsid w:val="00D03F78"/>
    <w:rsid w:val="00D04FE7"/>
    <w:rsid w:val="00D23C78"/>
    <w:rsid w:val="00D43673"/>
    <w:rsid w:val="00D4790A"/>
    <w:rsid w:val="00D611A3"/>
    <w:rsid w:val="00D63739"/>
    <w:rsid w:val="00D703FC"/>
    <w:rsid w:val="00D811FF"/>
    <w:rsid w:val="00D940CE"/>
    <w:rsid w:val="00DA4B71"/>
    <w:rsid w:val="00DE14D8"/>
    <w:rsid w:val="00DE7D86"/>
    <w:rsid w:val="00DF5964"/>
    <w:rsid w:val="00E22416"/>
    <w:rsid w:val="00E22619"/>
    <w:rsid w:val="00E272C7"/>
    <w:rsid w:val="00E66D1C"/>
    <w:rsid w:val="00E67E72"/>
    <w:rsid w:val="00E711F2"/>
    <w:rsid w:val="00E762D8"/>
    <w:rsid w:val="00E92659"/>
    <w:rsid w:val="00E9341E"/>
    <w:rsid w:val="00EB12B8"/>
    <w:rsid w:val="00EE2DB7"/>
    <w:rsid w:val="00F04913"/>
    <w:rsid w:val="00F21004"/>
    <w:rsid w:val="00F22124"/>
    <w:rsid w:val="00F752F0"/>
    <w:rsid w:val="00F8344F"/>
    <w:rsid w:val="00FA0887"/>
    <w:rsid w:val="00FA2553"/>
    <w:rsid w:val="00FB5BA0"/>
    <w:rsid w:val="00FB7AF6"/>
    <w:rsid w:val="00FE5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AA1D9"/>
  <w15:docId w15:val="{4787272F-E3C6-44D0-BBDB-2ABCD968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3B69"/>
    <w:rPr>
      <w:color w:val="0000FF" w:themeColor="hyperlink"/>
      <w:u w:val="single"/>
    </w:rPr>
  </w:style>
  <w:style w:type="paragraph" w:styleId="ListParagraph">
    <w:name w:val="List Paragraph"/>
    <w:basedOn w:val="Normal"/>
    <w:uiPriority w:val="34"/>
    <w:qFormat/>
    <w:rsid w:val="003A3B69"/>
    <w:pPr>
      <w:ind w:left="720"/>
      <w:contextualSpacing/>
    </w:pPr>
  </w:style>
  <w:style w:type="character" w:styleId="CommentReference">
    <w:name w:val="annotation reference"/>
    <w:basedOn w:val="DefaultParagraphFont"/>
    <w:uiPriority w:val="99"/>
    <w:semiHidden/>
    <w:unhideWhenUsed/>
    <w:rsid w:val="00F04913"/>
    <w:rPr>
      <w:sz w:val="16"/>
      <w:szCs w:val="16"/>
    </w:rPr>
  </w:style>
  <w:style w:type="paragraph" w:styleId="CommentText">
    <w:name w:val="annotation text"/>
    <w:basedOn w:val="Normal"/>
    <w:link w:val="CommentTextChar"/>
    <w:uiPriority w:val="99"/>
    <w:semiHidden/>
    <w:unhideWhenUsed/>
    <w:rsid w:val="00F04913"/>
    <w:pPr>
      <w:spacing w:line="240" w:lineRule="auto"/>
    </w:pPr>
    <w:rPr>
      <w:sz w:val="20"/>
      <w:szCs w:val="20"/>
    </w:rPr>
  </w:style>
  <w:style w:type="character" w:customStyle="1" w:styleId="CommentTextChar">
    <w:name w:val="Comment Text Char"/>
    <w:basedOn w:val="DefaultParagraphFont"/>
    <w:link w:val="CommentText"/>
    <w:uiPriority w:val="99"/>
    <w:semiHidden/>
    <w:rsid w:val="00F04913"/>
    <w:rPr>
      <w:sz w:val="20"/>
      <w:szCs w:val="20"/>
    </w:rPr>
  </w:style>
  <w:style w:type="paragraph" w:styleId="CommentSubject">
    <w:name w:val="annotation subject"/>
    <w:basedOn w:val="CommentText"/>
    <w:next w:val="CommentText"/>
    <w:link w:val="CommentSubjectChar"/>
    <w:uiPriority w:val="99"/>
    <w:semiHidden/>
    <w:unhideWhenUsed/>
    <w:rsid w:val="00F04913"/>
    <w:rPr>
      <w:b/>
      <w:bCs/>
    </w:rPr>
  </w:style>
  <w:style w:type="character" w:customStyle="1" w:styleId="CommentSubjectChar">
    <w:name w:val="Comment Subject Char"/>
    <w:basedOn w:val="CommentTextChar"/>
    <w:link w:val="CommentSubject"/>
    <w:uiPriority w:val="99"/>
    <w:semiHidden/>
    <w:rsid w:val="00F04913"/>
    <w:rPr>
      <w:b/>
      <w:bCs/>
      <w:sz w:val="20"/>
      <w:szCs w:val="20"/>
    </w:rPr>
  </w:style>
  <w:style w:type="paragraph" w:styleId="BalloonText">
    <w:name w:val="Balloon Text"/>
    <w:basedOn w:val="Normal"/>
    <w:link w:val="BalloonTextChar"/>
    <w:uiPriority w:val="99"/>
    <w:semiHidden/>
    <w:unhideWhenUsed/>
    <w:rsid w:val="00F04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13"/>
    <w:rPr>
      <w:rFonts w:ascii="Tahoma" w:hAnsi="Tahoma" w:cs="Tahoma"/>
      <w:sz w:val="16"/>
      <w:szCs w:val="16"/>
    </w:rPr>
  </w:style>
  <w:style w:type="paragraph" w:styleId="Header">
    <w:name w:val="header"/>
    <w:basedOn w:val="Normal"/>
    <w:link w:val="HeaderChar"/>
    <w:uiPriority w:val="99"/>
    <w:unhideWhenUsed/>
    <w:rsid w:val="00447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6D6"/>
  </w:style>
  <w:style w:type="paragraph" w:styleId="Footer">
    <w:name w:val="footer"/>
    <w:basedOn w:val="Normal"/>
    <w:link w:val="FooterChar"/>
    <w:uiPriority w:val="99"/>
    <w:unhideWhenUsed/>
    <w:rsid w:val="00447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884265">
      <w:bodyDiv w:val="1"/>
      <w:marLeft w:val="0"/>
      <w:marRight w:val="0"/>
      <w:marTop w:val="0"/>
      <w:marBottom w:val="0"/>
      <w:divBdr>
        <w:top w:val="none" w:sz="0" w:space="0" w:color="auto"/>
        <w:left w:val="none" w:sz="0" w:space="0" w:color="auto"/>
        <w:bottom w:val="none" w:sz="0" w:space="0" w:color="auto"/>
        <w:right w:val="none" w:sz="0" w:space="0" w:color="auto"/>
      </w:divBdr>
    </w:div>
    <w:div w:id="82670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tte.munch@am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672FA-E85D-43CB-A751-A898295A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3731</Characters>
  <Application>Microsoft Office Word</Application>
  <DocSecurity>0</DocSecurity>
  <Lines>103</Lines>
  <Paragraphs>33</Paragraphs>
  <ScaleCrop>false</ScaleCrop>
  <HeadingPairs>
    <vt:vector size="2" baseType="variant">
      <vt:variant>
        <vt:lpstr>Title</vt:lpstr>
      </vt:variant>
      <vt:variant>
        <vt:i4>1</vt:i4>
      </vt:variant>
    </vt:vector>
  </HeadingPairs>
  <TitlesOfParts>
    <vt:vector size="1" baseType="lpstr">
      <vt:lpstr/>
    </vt:vector>
  </TitlesOfParts>
  <Company>Kaplow</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Kaplow</dc:creator>
  <cp:lastModifiedBy>Mette Munch</cp:lastModifiedBy>
  <cp:revision>3</cp:revision>
  <cp:lastPrinted>2016-09-06T15:17:00Z</cp:lastPrinted>
  <dcterms:created xsi:type="dcterms:W3CDTF">2017-01-25T12:26:00Z</dcterms:created>
  <dcterms:modified xsi:type="dcterms:W3CDTF">2017-01-25T12:29:00Z</dcterms:modified>
</cp:coreProperties>
</file>