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14" w:rsidRDefault="00F32E14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</w:p>
    <w:p w:rsidR="0031119C" w:rsidRPr="00D743BF" w:rsidRDefault="003D15DE" w:rsidP="001E7818">
      <w:pPr>
        <w:shd w:val="clear" w:color="auto" w:fill="FFFFFF"/>
        <w:spacing w:line="255" w:lineRule="atLeast"/>
        <w:rPr>
          <w:rFonts w:ascii="Helvetica" w:hAnsi="Helvetica" w:cs="Arial"/>
          <w:sz w:val="22"/>
          <w:szCs w:val="22"/>
        </w:rPr>
      </w:pPr>
      <w:r>
        <w:rPr>
          <w:rStyle w:val="newsdate1"/>
          <w:rFonts w:ascii="Helvetica" w:hAnsi="Helvetica" w:cs="Arial"/>
          <w:color w:val="auto"/>
        </w:rPr>
        <w:t>2017-04-06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 w:rsidR="00667EBD">
        <w:rPr>
          <w:rStyle w:val="newsdate1"/>
          <w:rFonts w:ascii="Helvetica" w:hAnsi="Helvetica" w:cs="Arial"/>
          <w:color w:val="auto"/>
        </w:rPr>
        <w:t>Pressmeddelande</w:t>
      </w:r>
      <w:r w:rsidR="002A7342">
        <w:rPr>
          <w:rStyle w:val="newsdate1"/>
          <w:rFonts w:ascii="Helvetica" w:hAnsi="Helvetica" w:cs="Arial"/>
          <w:color w:val="auto"/>
        </w:rPr>
        <w:t xml:space="preserve"> </w:t>
      </w:r>
    </w:p>
    <w:p w:rsidR="00433B70" w:rsidRPr="00433B70" w:rsidRDefault="00433B70" w:rsidP="00D85ABE">
      <w:pPr>
        <w:shd w:val="clear" w:color="auto" w:fill="FFFFFF"/>
        <w:spacing w:line="255" w:lineRule="atLeast"/>
        <w:rPr>
          <w:rFonts w:ascii="Uni Sans Bold" w:hAnsi="Uni Sans Bold"/>
          <w:b/>
        </w:rPr>
      </w:pPr>
    </w:p>
    <w:p w:rsidR="00BF44E1" w:rsidRDefault="00BD587F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40"/>
          <w:szCs w:val="40"/>
        </w:rPr>
      </w:pPr>
      <w:r w:rsidRPr="00BF44E1">
        <w:rPr>
          <w:rFonts w:ascii="Uni Sans Bold" w:hAnsi="Uni Sans Bold" w:cs="Arial"/>
          <w:b/>
          <w:bCs/>
          <w:sz w:val="28"/>
          <w:szCs w:val="28"/>
        </w:rPr>
        <w:t xml:space="preserve">Ny statistik </w:t>
      </w:r>
      <w:r w:rsidR="003D15DE">
        <w:rPr>
          <w:rFonts w:ascii="Uni Sans Bold" w:hAnsi="Uni Sans Bold" w:cs="Arial"/>
          <w:b/>
          <w:bCs/>
          <w:sz w:val="28"/>
          <w:szCs w:val="28"/>
        </w:rPr>
        <w:t xml:space="preserve">från Trä- och Möbelföretagen, TMF, </w:t>
      </w:r>
      <w:r w:rsidRPr="00BF44E1">
        <w:rPr>
          <w:rFonts w:ascii="Uni Sans Bold" w:hAnsi="Uni Sans Bold" w:cs="Arial"/>
          <w:b/>
          <w:bCs/>
          <w:sz w:val="28"/>
          <w:szCs w:val="28"/>
        </w:rPr>
        <w:t>om byggande och boende</w:t>
      </w:r>
      <w:r>
        <w:rPr>
          <w:rFonts w:ascii="Uni Sans Bold" w:hAnsi="Uni Sans Bold" w:cs="Arial"/>
          <w:b/>
          <w:bCs/>
          <w:sz w:val="40"/>
          <w:szCs w:val="40"/>
        </w:rPr>
        <w:t xml:space="preserve">: </w:t>
      </w:r>
    </w:p>
    <w:p w:rsidR="00F96908" w:rsidRPr="00433B70" w:rsidRDefault="00F96908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40"/>
          <w:szCs w:val="40"/>
        </w:rPr>
      </w:pPr>
      <w:r>
        <w:rPr>
          <w:rFonts w:ascii="Uni Sans Bold" w:hAnsi="Uni Sans Bold" w:cs="Arial"/>
          <w:b/>
          <w:bCs/>
          <w:sz w:val="40"/>
          <w:szCs w:val="40"/>
        </w:rPr>
        <w:t>”</w:t>
      </w:r>
      <w:r w:rsidR="00013630">
        <w:rPr>
          <w:rFonts w:ascii="Uni Sans Bold" w:hAnsi="Uni Sans Bold" w:cs="Arial"/>
          <w:b/>
          <w:bCs/>
          <w:sz w:val="40"/>
          <w:szCs w:val="40"/>
        </w:rPr>
        <w:t>Produktionen av småhus har potential att öka betydligt</w:t>
      </w:r>
      <w:r>
        <w:rPr>
          <w:rFonts w:ascii="Uni Sans Bold" w:hAnsi="Uni Sans Bold" w:cs="Arial"/>
          <w:b/>
          <w:bCs/>
          <w:sz w:val="40"/>
          <w:szCs w:val="40"/>
        </w:rPr>
        <w:t xml:space="preserve"> mer än idag”</w:t>
      </w:r>
    </w:p>
    <w:p w:rsidR="00D85ABE" w:rsidRDefault="00D85ABE" w:rsidP="00D85ABE">
      <w:pPr>
        <w:shd w:val="clear" w:color="auto" w:fill="FFFFFF"/>
        <w:spacing w:line="255" w:lineRule="atLeast"/>
        <w:rPr>
          <w:rFonts w:ascii="Uni Sans Bold" w:hAnsi="Uni Sans Bold" w:cs="Arial"/>
          <w:b/>
          <w:bCs/>
          <w:sz w:val="28"/>
          <w:szCs w:val="28"/>
        </w:rPr>
      </w:pPr>
    </w:p>
    <w:p w:rsidR="0096371C" w:rsidRPr="00E14DDE" w:rsidRDefault="00BD587F" w:rsidP="00D85ABE">
      <w:pPr>
        <w:shd w:val="clear" w:color="auto" w:fill="FFFFFF"/>
        <w:spacing w:line="255" w:lineRule="atLeast"/>
        <w:rPr>
          <w:rFonts w:ascii="Helvetica" w:hAnsi="Helvetica" w:cs="Helvetica"/>
          <w:b/>
          <w:sz w:val="22"/>
          <w:szCs w:val="22"/>
        </w:rPr>
      </w:pPr>
      <w:r w:rsidRPr="00E14DDE">
        <w:rPr>
          <w:rFonts w:ascii="Helvetica" w:hAnsi="Helvetica" w:cs="Helvetica"/>
          <w:b/>
          <w:sz w:val="22"/>
          <w:szCs w:val="22"/>
        </w:rPr>
        <w:t>Det totala bostadsbyggandet ökade med 34 procent unde</w:t>
      </w:r>
      <w:r w:rsidR="003D15DE" w:rsidRPr="00E14DDE">
        <w:rPr>
          <w:rFonts w:ascii="Helvetica" w:hAnsi="Helvetica" w:cs="Helvetica"/>
          <w:b/>
          <w:sz w:val="22"/>
          <w:szCs w:val="22"/>
        </w:rPr>
        <w:t>r 2016 jämfört med året innan, a</w:t>
      </w:r>
      <w:r w:rsidRPr="00E14DDE">
        <w:rPr>
          <w:rFonts w:ascii="Helvetica" w:hAnsi="Helvetica" w:cs="Helvetica"/>
          <w:b/>
          <w:sz w:val="22"/>
          <w:szCs w:val="22"/>
        </w:rPr>
        <w:t>ntalet påbörjade småhus ökade med 20 procent</w:t>
      </w:r>
      <w:r w:rsidR="00BF44E1" w:rsidRPr="00E14DDE">
        <w:rPr>
          <w:rFonts w:ascii="Helvetica" w:hAnsi="Helvetica" w:cs="Helvetica"/>
          <w:b/>
          <w:sz w:val="22"/>
          <w:szCs w:val="22"/>
        </w:rPr>
        <w:t>,</w:t>
      </w:r>
      <w:r w:rsidRPr="00E14DDE">
        <w:rPr>
          <w:rFonts w:ascii="Helvetica" w:hAnsi="Helvetica" w:cs="Helvetica"/>
          <w:b/>
          <w:sz w:val="22"/>
          <w:szCs w:val="22"/>
        </w:rPr>
        <w:t xml:space="preserve"> och påbörja</w:t>
      </w:r>
      <w:r w:rsidR="00BF44E1" w:rsidRPr="00E14DDE">
        <w:rPr>
          <w:rFonts w:ascii="Helvetica" w:hAnsi="Helvetica" w:cs="Helvetica"/>
          <w:b/>
          <w:sz w:val="22"/>
          <w:szCs w:val="22"/>
        </w:rPr>
        <w:t xml:space="preserve">de lägenheter i flerbostadshus </w:t>
      </w:r>
      <w:r w:rsidRPr="00E14DDE">
        <w:rPr>
          <w:rFonts w:ascii="Helvetica" w:hAnsi="Helvetica" w:cs="Helvetica"/>
          <w:b/>
          <w:sz w:val="22"/>
          <w:szCs w:val="22"/>
        </w:rPr>
        <w:t>med närmare 40</w:t>
      </w:r>
      <w:r w:rsidR="00051DC9" w:rsidRPr="00E14DDE">
        <w:rPr>
          <w:rFonts w:ascii="Helvetica" w:hAnsi="Helvetica" w:cs="Helvetica"/>
          <w:b/>
          <w:sz w:val="22"/>
          <w:szCs w:val="22"/>
        </w:rPr>
        <w:t xml:space="preserve"> procent. För medlemsföretagen i TMF ökade leveranserna av småhus av trä med 18 procent under 2016. </w:t>
      </w:r>
      <w:r w:rsidR="00491500" w:rsidRPr="00E14DDE">
        <w:rPr>
          <w:rFonts w:ascii="Helvetica" w:hAnsi="Helvetica" w:cs="Helvetica"/>
          <w:b/>
          <w:sz w:val="22"/>
          <w:szCs w:val="22"/>
        </w:rPr>
        <w:t>Det visar TMF i s</w:t>
      </w:r>
      <w:r w:rsidRPr="00E14DDE">
        <w:rPr>
          <w:rFonts w:ascii="Helvetica" w:hAnsi="Helvetica" w:cs="Helvetica"/>
          <w:b/>
          <w:sz w:val="22"/>
          <w:szCs w:val="22"/>
        </w:rPr>
        <w:t xml:space="preserve">iffror, som innehåller den senaste statistiken om </w:t>
      </w:r>
      <w:r w:rsidR="00491500" w:rsidRPr="00E14DDE">
        <w:rPr>
          <w:rFonts w:ascii="Helvetica" w:hAnsi="Helvetica" w:cs="Helvetica"/>
          <w:b/>
          <w:sz w:val="22"/>
          <w:szCs w:val="22"/>
        </w:rPr>
        <w:t>byggande och boende och den svenska trä- och möbelindustrin.</w:t>
      </w:r>
    </w:p>
    <w:p w:rsidR="0096371C" w:rsidRDefault="0096371C" w:rsidP="0096371C">
      <w:pPr>
        <w:shd w:val="clear" w:color="auto" w:fill="FFFFFF"/>
        <w:spacing w:line="255" w:lineRule="atLeast"/>
        <w:rPr>
          <w:rFonts w:ascii="Helvetica" w:hAnsi="Helvetica" w:cs="Helvetica"/>
        </w:rPr>
      </w:pPr>
    </w:p>
    <w:p w:rsidR="00045433" w:rsidRPr="00BA6A05" w:rsidRDefault="005A0B52" w:rsidP="00BA6A05">
      <w:pPr>
        <w:pStyle w:val="Liststycke"/>
        <w:numPr>
          <w:ilvl w:val="0"/>
          <w:numId w:val="30"/>
        </w:numPr>
        <w:shd w:val="clear" w:color="auto" w:fill="FFFFFF"/>
        <w:spacing w:line="255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Produktionen av</w:t>
      </w:r>
      <w:r w:rsidR="00051DC9">
        <w:rPr>
          <w:rFonts w:ascii="Helvetica" w:hAnsi="Helvetica" w:cs="Helvetica"/>
        </w:rPr>
        <w:t xml:space="preserve"> småhus har potential att öka betydligt mer än idag. Även </w:t>
      </w:r>
      <w:r w:rsidR="00381C98">
        <w:rPr>
          <w:rFonts w:ascii="Helvetica" w:hAnsi="Helvetica" w:cs="Helvetica"/>
        </w:rPr>
        <w:t xml:space="preserve">om </w:t>
      </w:r>
      <w:r>
        <w:rPr>
          <w:rFonts w:ascii="Helvetica" w:hAnsi="Helvetica" w:cs="Helvetica"/>
        </w:rPr>
        <w:t>det byggs mer</w:t>
      </w:r>
      <w:r w:rsidR="00051CA7">
        <w:rPr>
          <w:rFonts w:ascii="Helvetica" w:hAnsi="Helvetica" w:cs="Helvetica"/>
        </w:rPr>
        <w:t xml:space="preserve"> så minskar konsekvent</w:t>
      </w:r>
      <w:r w:rsidR="00381C98">
        <w:rPr>
          <w:rFonts w:ascii="Helvetica" w:hAnsi="Helvetica" w:cs="Helvetica"/>
        </w:rPr>
        <w:t xml:space="preserve"> andelen småhus i förhållande till det totala bostadsbyggandet. Det är bekymmersamt, inte minst med tanke på att en majoritet av svenskar</w:t>
      </w:r>
      <w:r w:rsidR="00F473D4">
        <w:rPr>
          <w:rFonts w:ascii="Helvetica" w:hAnsi="Helvetica" w:cs="Helvetica"/>
        </w:rPr>
        <w:t>na vill bo i eget hus</w:t>
      </w:r>
      <w:r>
        <w:rPr>
          <w:rFonts w:ascii="Helvetica" w:hAnsi="Helvetica" w:cs="Helvetica"/>
        </w:rPr>
        <w:t xml:space="preserve"> och en blandad </w:t>
      </w:r>
      <w:r w:rsidR="00051CA7">
        <w:rPr>
          <w:rFonts w:ascii="Helvetica" w:hAnsi="Helvetica" w:cs="Helvetica"/>
        </w:rPr>
        <w:t>och mer varierad bebyggelse är önsk</w:t>
      </w:r>
      <w:r w:rsidR="00D16FAD">
        <w:rPr>
          <w:rFonts w:ascii="Helvetica" w:hAnsi="Helvetica" w:cs="Helvetica"/>
        </w:rPr>
        <w:t>värd och faktiskt möjlig, exempelvis</w:t>
      </w:r>
      <w:r w:rsidR="007E3075">
        <w:rPr>
          <w:rFonts w:ascii="Helvetica" w:hAnsi="Helvetica" w:cs="Helvetica"/>
        </w:rPr>
        <w:t xml:space="preserve"> när</w:t>
      </w:r>
      <w:r w:rsidR="00025256">
        <w:rPr>
          <w:rFonts w:ascii="Helvetica" w:hAnsi="Helvetica" w:cs="Helvetica"/>
        </w:rPr>
        <w:t xml:space="preserve"> man </w:t>
      </w:r>
      <w:r w:rsidR="00E92A3D">
        <w:rPr>
          <w:rFonts w:ascii="Helvetica" w:hAnsi="Helvetica" w:cs="Helvetica"/>
        </w:rPr>
        <w:t>bygger genom att förtäta i</w:t>
      </w:r>
      <w:r w:rsidR="00025256">
        <w:rPr>
          <w:rFonts w:ascii="Helvetica" w:hAnsi="Helvetica" w:cs="Helvetica"/>
        </w:rPr>
        <w:t xml:space="preserve"> befintliga miljöer</w:t>
      </w:r>
      <w:r w:rsidR="00F473D4">
        <w:rPr>
          <w:rFonts w:ascii="Helvetica" w:hAnsi="Helvetica" w:cs="Helvetica"/>
        </w:rPr>
        <w:t>, säger David Johnsson, VD på Trä- och Möbelföretagen, TMF.</w:t>
      </w:r>
      <w:r w:rsidR="00381C98">
        <w:rPr>
          <w:rFonts w:ascii="Helvetica" w:hAnsi="Helvetica" w:cs="Helvetica"/>
        </w:rPr>
        <w:t xml:space="preserve"> </w:t>
      </w:r>
      <w:r w:rsidR="007045D1" w:rsidRPr="0096371C">
        <w:rPr>
          <w:rFonts w:ascii="Helvetica" w:hAnsi="Helvetica" w:cs="Helvetica"/>
        </w:rPr>
        <w:t xml:space="preserve"> </w:t>
      </w:r>
    </w:p>
    <w:p w:rsidR="00381C98" w:rsidRDefault="00F473D4" w:rsidP="00381C98">
      <w:pPr>
        <w:shd w:val="clear" w:color="auto" w:fill="FFFFFF"/>
        <w:spacing w:before="120" w:after="120"/>
        <w:rPr>
          <w:rFonts w:ascii="Helvetica" w:hAnsi="Helvetica" w:cs="Helvetica"/>
          <w:bCs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22"/>
          <w:szCs w:val="22"/>
        </w:rPr>
        <w:t xml:space="preserve">I TMF i siffror finns även statistik om byggmaterialindustrin. Det ökade byggandet skapar stor efterfrågan på byggmaterialprodukter som </w:t>
      </w:r>
      <w:r w:rsidR="00BF44E1">
        <w:rPr>
          <w:rFonts w:ascii="Helvetica" w:hAnsi="Helvetica" w:cs="Helvetica"/>
          <w:bCs/>
          <w:color w:val="000000"/>
          <w:sz w:val="22"/>
          <w:szCs w:val="22"/>
        </w:rPr>
        <w:t>dörrar, fönster</w:t>
      </w:r>
      <w:r w:rsidR="0028446A">
        <w:rPr>
          <w:rFonts w:ascii="Helvetica" w:hAnsi="Helvetica" w:cs="Helvetica"/>
          <w:bCs/>
          <w:color w:val="000000"/>
          <w:sz w:val="22"/>
          <w:szCs w:val="22"/>
        </w:rPr>
        <w:t>, trätrappor</w:t>
      </w:r>
      <w:r w:rsidR="00BF44E1">
        <w:rPr>
          <w:rFonts w:ascii="Helvetica" w:hAnsi="Helvetica" w:cs="Helvetica"/>
          <w:bCs/>
          <w:color w:val="000000"/>
          <w:sz w:val="22"/>
          <w:szCs w:val="22"/>
        </w:rPr>
        <w:t xml:space="preserve"> och träg</w:t>
      </w:r>
      <w:r>
        <w:rPr>
          <w:rFonts w:ascii="Helvetica" w:hAnsi="Helvetica" w:cs="Helvetica"/>
          <w:bCs/>
          <w:color w:val="000000"/>
          <w:sz w:val="22"/>
          <w:szCs w:val="22"/>
        </w:rPr>
        <w:t>olv. Ä</w:t>
      </w:r>
      <w:r w:rsidR="00BF44E1">
        <w:rPr>
          <w:rFonts w:ascii="Helvetica" w:hAnsi="Helvetica" w:cs="Helvetica"/>
          <w:bCs/>
          <w:color w:val="000000"/>
          <w:sz w:val="22"/>
          <w:szCs w:val="22"/>
        </w:rPr>
        <w:t>ven statistik om möbelbranschen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 redovisas</w:t>
      </w:r>
      <w:r w:rsidR="00BF44E1">
        <w:rPr>
          <w:rFonts w:ascii="Helvetica" w:hAnsi="Helvetica" w:cs="Helvetica"/>
          <w:bCs/>
          <w:color w:val="000000"/>
          <w:sz w:val="22"/>
          <w:szCs w:val="22"/>
        </w:rPr>
        <w:t xml:space="preserve">. </w:t>
      </w:r>
      <w:r w:rsidR="00381C98">
        <w:rPr>
          <w:rFonts w:ascii="Helvetica" w:hAnsi="Helvetica" w:cs="Helvetica"/>
          <w:bCs/>
          <w:color w:val="000000"/>
          <w:sz w:val="22"/>
          <w:szCs w:val="22"/>
        </w:rPr>
        <w:t xml:space="preserve">Produktionen av möbler beräknas till 22,8 miljarder kronor under 2016. </w:t>
      </w:r>
      <w:bookmarkStart w:id="0" w:name="_GoBack"/>
      <w:bookmarkEnd w:id="0"/>
    </w:p>
    <w:p w:rsidR="00381C98" w:rsidRDefault="00F473D4" w:rsidP="00466D96">
      <w:pPr>
        <w:pStyle w:val="Ingetavstnd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466D96">
        <w:rPr>
          <w:rFonts w:ascii="Helvetica" w:hAnsi="Helvetica"/>
          <w:sz w:val="22"/>
          <w:szCs w:val="22"/>
        </w:rPr>
        <w:t xml:space="preserve">Det är väldigt glädjande att svensk möbelindustri fortsätter att hävda </w:t>
      </w:r>
      <w:r w:rsidR="007E3075" w:rsidRPr="00466D96">
        <w:rPr>
          <w:rFonts w:ascii="Helvetica" w:hAnsi="Helvetica"/>
          <w:sz w:val="22"/>
          <w:szCs w:val="22"/>
        </w:rPr>
        <w:t>sig på världsmarknaden och</w:t>
      </w:r>
      <w:r w:rsidRPr="00466D96">
        <w:rPr>
          <w:rFonts w:ascii="Helvetica" w:hAnsi="Helvetica"/>
          <w:sz w:val="22"/>
          <w:szCs w:val="22"/>
        </w:rPr>
        <w:t xml:space="preserve"> att svensk design fortsätter att möblera världen, säger David Johnsson. </w:t>
      </w:r>
    </w:p>
    <w:p w:rsidR="00466D96" w:rsidRPr="00466D96" w:rsidRDefault="00466D96" w:rsidP="00466D96">
      <w:pPr>
        <w:pStyle w:val="Ingetavstnd"/>
        <w:ind w:left="1080"/>
        <w:rPr>
          <w:rFonts w:ascii="Helvetica" w:hAnsi="Helvetica"/>
          <w:sz w:val="22"/>
          <w:szCs w:val="22"/>
        </w:rPr>
      </w:pPr>
    </w:p>
    <w:p w:rsidR="00E14DDE" w:rsidRDefault="00691BB1" w:rsidP="00691BB1">
      <w:pPr>
        <w:shd w:val="clear" w:color="auto" w:fill="FFFFFF"/>
        <w:spacing w:line="255" w:lineRule="atLeast"/>
        <w:rPr>
          <w:rFonts w:ascii="Helvetica" w:hAnsi="Helvetica" w:cs="Helvetica"/>
          <w:i/>
          <w:sz w:val="22"/>
          <w:szCs w:val="22"/>
        </w:rPr>
      </w:pPr>
      <w:r w:rsidRPr="00E14DDE">
        <w:rPr>
          <w:rFonts w:ascii="Helvetica" w:hAnsi="Helvetica" w:cs="Helvetica"/>
          <w:i/>
          <w:sz w:val="22"/>
          <w:szCs w:val="22"/>
        </w:rPr>
        <w:t xml:space="preserve">TMF i siffror publiceras två gånger per år med uppdaterad, jämförande statistik samt en marknadsrapport och kommentarer om branschens utveckling. Detta nummer omfattar helåret 2016. </w:t>
      </w:r>
    </w:p>
    <w:p w:rsidR="00E14DDE" w:rsidRDefault="00E14DDE" w:rsidP="00691BB1">
      <w:pPr>
        <w:shd w:val="clear" w:color="auto" w:fill="FFFFFF"/>
        <w:spacing w:line="255" w:lineRule="atLeast"/>
        <w:rPr>
          <w:rFonts w:ascii="Helvetica" w:hAnsi="Helvetica" w:cs="Helvetica"/>
          <w:i/>
          <w:sz w:val="22"/>
          <w:szCs w:val="22"/>
        </w:rPr>
      </w:pPr>
    </w:p>
    <w:p w:rsidR="00691BB1" w:rsidRPr="00E14DDE" w:rsidRDefault="00691BB1" w:rsidP="00691BB1">
      <w:pPr>
        <w:shd w:val="clear" w:color="auto" w:fill="FFFFFF"/>
        <w:spacing w:line="255" w:lineRule="atLeast"/>
        <w:rPr>
          <w:rFonts w:ascii="Helvetica" w:hAnsi="Helvetica" w:cs="Helvetica"/>
          <w:sz w:val="22"/>
          <w:szCs w:val="22"/>
        </w:rPr>
      </w:pPr>
      <w:r w:rsidRPr="00CA3FB5">
        <w:rPr>
          <w:rFonts w:ascii="Helvetica" w:hAnsi="Helvetica" w:cs="Helvetica"/>
          <w:b/>
          <w:sz w:val="22"/>
          <w:szCs w:val="22"/>
        </w:rPr>
        <w:t>Ta del av hela innehållet</w:t>
      </w:r>
      <w:r w:rsidRPr="00E14DDE">
        <w:rPr>
          <w:rFonts w:ascii="Helvetica" w:hAnsi="Helvetica" w:cs="Helvetica"/>
          <w:sz w:val="22"/>
          <w:szCs w:val="22"/>
        </w:rPr>
        <w:t xml:space="preserve"> på </w:t>
      </w:r>
      <w:hyperlink r:id="rId8" w:history="1">
        <w:r w:rsidR="00E14DDE" w:rsidRPr="00E14DDE">
          <w:rPr>
            <w:rStyle w:val="Hyperlnk"/>
            <w:rFonts w:ascii="Helvetica" w:hAnsi="Helvetica" w:cs="Helvetica"/>
            <w:b/>
            <w:sz w:val="22"/>
            <w:szCs w:val="22"/>
          </w:rPr>
          <w:t>tmf.se/</w:t>
        </w:r>
        <w:proofErr w:type="spellStart"/>
        <w:r w:rsidR="00E14DDE" w:rsidRPr="00E14DDE">
          <w:rPr>
            <w:rStyle w:val="Hyperlnk"/>
            <w:rFonts w:ascii="Helvetica" w:hAnsi="Helvetica" w:cs="Helvetica"/>
            <w:b/>
            <w:sz w:val="22"/>
            <w:szCs w:val="22"/>
          </w:rPr>
          <w:t>tmfisiffror</w:t>
        </w:r>
        <w:proofErr w:type="spellEnd"/>
      </w:hyperlink>
      <w:r w:rsidR="00E14DDE" w:rsidRPr="00E14DDE">
        <w:rPr>
          <w:rFonts w:ascii="Helvetica" w:hAnsi="Helvetica" w:cs="Helvetica"/>
          <w:sz w:val="22"/>
          <w:szCs w:val="22"/>
        </w:rPr>
        <w:t>.</w:t>
      </w:r>
      <w:r w:rsidR="00E14DDE">
        <w:rPr>
          <w:rFonts w:ascii="Helvetica" w:hAnsi="Helvetica" w:cs="Helvetica"/>
          <w:sz w:val="22"/>
          <w:szCs w:val="22"/>
        </w:rPr>
        <w:br/>
      </w:r>
      <w:r w:rsidR="00E14DDE" w:rsidRPr="00CA3FB5">
        <w:rPr>
          <w:rFonts w:ascii="Helvetica" w:hAnsi="Helvetica" w:cs="Helvetica"/>
          <w:b/>
          <w:sz w:val="22"/>
          <w:szCs w:val="22"/>
        </w:rPr>
        <w:t xml:space="preserve">Följ </w:t>
      </w:r>
      <w:r w:rsidR="00AD21D4" w:rsidRPr="00CA3FB5">
        <w:rPr>
          <w:rFonts w:ascii="Helvetica" w:hAnsi="Helvetica" w:cs="Helvetica"/>
          <w:b/>
          <w:sz w:val="22"/>
          <w:szCs w:val="22"/>
        </w:rPr>
        <w:t>TMF på Twitter;</w:t>
      </w:r>
      <w:r w:rsidR="00AD21D4">
        <w:rPr>
          <w:rFonts w:ascii="Helvetica" w:hAnsi="Helvetica" w:cs="Helvetica"/>
          <w:sz w:val="22"/>
          <w:szCs w:val="22"/>
        </w:rPr>
        <w:t xml:space="preserve"> </w:t>
      </w:r>
      <w:hyperlink r:id="rId9" w:history="1">
        <w:r w:rsidR="00AD21D4" w:rsidRPr="005D6F1B">
          <w:rPr>
            <w:rStyle w:val="Hyperlnk"/>
            <w:rFonts w:ascii="Helvetica" w:hAnsi="Helvetica" w:cs="Helvetica"/>
            <w:b/>
            <w:sz w:val="22"/>
            <w:szCs w:val="22"/>
          </w:rPr>
          <w:t>@</w:t>
        </w:r>
        <w:proofErr w:type="spellStart"/>
        <w:r w:rsidR="00AD21D4" w:rsidRPr="005D6F1B">
          <w:rPr>
            <w:rStyle w:val="Hyperlnk"/>
            <w:rFonts w:ascii="Helvetica" w:hAnsi="Helvetica" w:cs="Helvetica"/>
            <w:b/>
            <w:sz w:val="22"/>
            <w:szCs w:val="22"/>
          </w:rPr>
          <w:t>Traomobel</w:t>
        </w:r>
        <w:proofErr w:type="spellEnd"/>
      </w:hyperlink>
      <w:r w:rsidR="00AD21D4">
        <w:rPr>
          <w:rFonts w:ascii="Helvetica" w:hAnsi="Helvetica" w:cs="Helvetica"/>
          <w:sz w:val="22"/>
          <w:szCs w:val="22"/>
        </w:rPr>
        <w:t xml:space="preserve"> </w:t>
      </w:r>
    </w:p>
    <w:p w:rsidR="00971A32" w:rsidRPr="00E14DDE" w:rsidRDefault="001A1841" w:rsidP="00DB3BE1">
      <w:pPr>
        <w:shd w:val="clear" w:color="auto" w:fill="FFFFFF"/>
        <w:spacing w:before="120" w:after="120"/>
        <w:rPr>
          <w:rFonts w:ascii="Helvetica" w:hAnsi="Helvetica" w:cs="Helvetica"/>
          <w:sz w:val="22"/>
          <w:szCs w:val="22"/>
        </w:rPr>
      </w:pPr>
      <w:r w:rsidRPr="00E14DDE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F614B7" w:rsidRPr="00E14DDE">
        <w:rPr>
          <w:rFonts w:ascii="Helvetica" w:hAnsi="Helvetica" w:cs="Helvetica"/>
          <w:sz w:val="22"/>
          <w:szCs w:val="22"/>
        </w:rPr>
        <w:t xml:space="preserve"> </w:t>
      </w:r>
      <w:r w:rsidR="00DF3F84" w:rsidRPr="00E14DDE">
        <w:rPr>
          <w:rFonts w:ascii="Helvetica" w:hAnsi="Helvetica" w:cs="Helvetica"/>
          <w:color w:val="555555"/>
          <w:sz w:val="22"/>
          <w:szCs w:val="22"/>
        </w:rPr>
        <w:t xml:space="preserve">   </w:t>
      </w:r>
      <w:r w:rsidR="00DF3F84" w:rsidRPr="00E14DDE">
        <w:rPr>
          <w:rFonts w:ascii="Helvetica" w:hAnsi="Helvetica" w:cs="Helvetica"/>
          <w:color w:val="555555"/>
          <w:sz w:val="22"/>
          <w:szCs w:val="22"/>
        </w:rPr>
        <w:br/>
      </w:r>
      <w:r w:rsidR="00DF3F84" w:rsidRPr="00E14DDE">
        <w:rPr>
          <w:rFonts w:ascii="Helvetica" w:hAnsi="Helvetica" w:cs="Helvetica"/>
          <w:sz w:val="22"/>
          <w:szCs w:val="22"/>
        </w:rPr>
        <w:t xml:space="preserve">David Johnsson, vd TMF, 08-762 72 67, </w:t>
      </w:r>
      <w:hyperlink r:id="rId10" w:history="1">
        <w:r w:rsidR="00DF3F84" w:rsidRPr="00E14DDE">
          <w:rPr>
            <w:rStyle w:val="Hyperlnk"/>
            <w:rFonts w:ascii="Helvetica" w:hAnsi="Helvetica" w:cs="Helvetica"/>
            <w:sz w:val="22"/>
            <w:szCs w:val="22"/>
          </w:rPr>
          <w:t>david.johnsson@tmf.se</w:t>
        </w:r>
      </w:hyperlink>
      <w:r w:rsidR="00DF3F84" w:rsidRPr="00E14DDE">
        <w:rPr>
          <w:rFonts w:ascii="Helvetica" w:hAnsi="Helvetica" w:cs="Helvetica"/>
          <w:color w:val="555555"/>
          <w:sz w:val="22"/>
          <w:szCs w:val="22"/>
        </w:rPr>
        <w:t xml:space="preserve"> </w:t>
      </w:r>
      <w:r w:rsidR="00DF3F84" w:rsidRPr="00E14DDE">
        <w:rPr>
          <w:rFonts w:ascii="Helvetica" w:hAnsi="Helvetica" w:cs="Helvetica"/>
          <w:color w:val="555555"/>
          <w:sz w:val="22"/>
          <w:szCs w:val="22"/>
        </w:rPr>
        <w:br/>
      </w:r>
      <w:r w:rsidR="00BA1F84" w:rsidRPr="00E14DDE">
        <w:rPr>
          <w:rFonts w:ascii="Helvetica" w:hAnsi="Helvetica" w:cs="Helvetica"/>
          <w:sz w:val="22"/>
          <w:szCs w:val="22"/>
        </w:rPr>
        <w:t xml:space="preserve">Yvonne Identeg, statistik och marknadsdata, TMF, 08-762 72 19, </w:t>
      </w:r>
      <w:hyperlink r:id="rId11" w:history="1">
        <w:r w:rsidR="00BA1F84" w:rsidRPr="00E14DDE">
          <w:rPr>
            <w:rStyle w:val="Hyperlnk"/>
            <w:rFonts w:ascii="Helvetica" w:hAnsi="Helvetica" w:cs="Helvetica"/>
            <w:sz w:val="22"/>
            <w:szCs w:val="22"/>
          </w:rPr>
          <w:t>yvonne.identeg@tmf.se</w:t>
        </w:r>
      </w:hyperlink>
      <w:r w:rsidR="00BA1F84" w:rsidRPr="00E14DDE">
        <w:rPr>
          <w:rFonts w:ascii="Helvetica" w:hAnsi="Helvetica" w:cs="Helvetica"/>
          <w:sz w:val="22"/>
          <w:szCs w:val="22"/>
        </w:rPr>
        <w:t xml:space="preserve"> </w:t>
      </w:r>
      <w:r w:rsidR="00BA1F84" w:rsidRPr="00E14DDE">
        <w:rPr>
          <w:rFonts w:ascii="Helvetica" w:hAnsi="Helvetica" w:cs="Helvetica"/>
          <w:sz w:val="22"/>
          <w:szCs w:val="22"/>
        </w:rPr>
        <w:br/>
      </w:r>
      <w:r w:rsidR="00DF3F84" w:rsidRPr="00E14DDE">
        <w:rPr>
          <w:rFonts w:ascii="Helvetica" w:hAnsi="Helvetica" w:cs="Helvetica"/>
          <w:sz w:val="22"/>
          <w:szCs w:val="22"/>
        </w:rPr>
        <w:t>Anne Rådestad, kommunikationschef TMF, 070-562 72 04</w:t>
      </w:r>
      <w:r w:rsidR="00DF3F84" w:rsidRPr="00E14DDE">
        <w:rPr>
          <w:rFonts w:ascii="Helvetica" w:hAnsi="Helvetica" w:cs="Helvetica"/>
          <w:color w:val="555555"/>
          <w:sz w:val="22"/>
          <w:szCs w:val="22"/>
        </w:rPr>
        <w:t xml:space="preserve">, </w:t>
      </w:r>
      <w:hyperlink r:id="rId12" w:history="1">
        <w:r w:rsidR="00DF3F84" w:rsidRPr="00E14DDE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="00971A32" w:rsidRPr="00E14DDE">
        <w:rPr>
          <w:rFonts w:ascii="Helvetica" w:hAnsi="Helvetica" w:cs="Helvetica"/>
          <w:bCs/>
          <w:sz w:val="22"/>
          <w:szCs w:val="22"/>
        </w:rPr>
        <w:br/>
      </w:r>
      <w:r w:rsidR="00C315C5" w:rsidRPr="00E14DDE">
        <w:rPr>
          <w:rFonts w:ascii="Helvetica" w:hAnsi="Helvetica" w:cs="Helvetica"/>
          <w:bCs/>
          <w:sz w:val="22"/>
          <w:szCs w:val="22"/>
        </w:rPr>
        <w:t xml:space="preserve"> </w:t>
      </w:r>
    </w:p>
    <w:sectPr w:rsidR="00971A32" w:rsidRPr="00E14DDE" w:rsidSect="00DB3BE1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BB" w:rsidRDefault="007602BB">
      <w:r>
        <w:separator/>
      </w:r>
    </w:p>
  </w:endnote>
  <w:endnote w:type="continuationSeparator" w:id="0">
    <w:p w:rsidR="007602BB" w:rsidRDefault="0076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Sans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BB" w:rsidRDefault="007602BB">
      <w:r>
        <w:separator/>
      </w:r>
    </w:p>
  </w:footnote>
  <w:footnote w:type="continuationSeparator" w:id="0">
    <w:p w:rsidR="007602BB" w:rsidRDefault="0076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232"/>
    <w:multiLevelType w:val="hybridMultilevel"/>
    <w:tmpl w:val="7F94B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6472342"/>
    <w:multiLevelType w:val="hybridMultilevel"/>
    <w:tmpl w:val="1520E0BC"/>
    <w:lvl w:ilvl="0" w:tplc="9B5EDF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7337"/>
    <w:multiLevelType w:val="hybridMultilevel"/>
    <w:tmpl w:val="B99639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E3A7C"/>
    <w:multiLevelType w:val="hybridMultilevel"/>
    <w:tmpl w:val="E668E2A4"/>
    <w:lvl w:ilvl="0" w:tplc="E92A7CD2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423B3"/>
    <w:multiLevelType w:val="hybridMultilevel"/>
    <w:tmpl w:val="86562088"/>
    <w:lvl w:ilvl="0" w:tplc="C40478AA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C10DA"/>
    <w:multiLevelType w:val="hybridMultilevel"/>
    <w:tmpl w:val="4CB41E74"/>
    <w:lvl w:ilvl="0" w:tplc="EFAAE69A">
      <w:start w:val="201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0"/>
  </w:num>
  <w:num w:numId="5">
    <w:abstractNumId w:val="8"/>
  </w:num>
  <w:num w:numId="6">
    <w:abstractNumId w:val="24"/>
  </w:num>
  <w:num w:numId="7">
    <w:abstractNumId w:val="2"/>
  </w:num>
  <w:num w:numId="8">
    <w:abstractNumId w:val="7"/>
  </w:num>
  <w:num w:numId="9">
    <w:abstractNumId w:val="1"/>
  </w:num>
  <w:num w:numId="10">
    <w:abstractNumId w:val="16"/>
  </w:num>
  <w:num w:numId="11">
    <w:abstractNumId w:val="19"/>
  </w:num>
  <w:num w:numId="12">
    <w:abstractNumId w:val="21"/>
  </w:num>
  <w:num w:numId="13">
    <w:abstractNumId w:val="27"/>
  </w:num>
  <w:num w:numId="14">
    <w:abstractNumId w:val="18"/>
  </w:num>
  <w:num w:numId="15">
    <w:abstractNumId w:val="13"/>
  </w:num>
  <w:num w:numId="16">
    <w:abstractNumId w:val="14"/>
  </w:num>
  <w:num w:numId="17">
    <w:abstractNumId w:val="28"/>
  </w:num>
  <w:num w:numId="18">
    <w:abstractNumId w:val="11"/>
  </w:num>
  <w:num w:numId="19">
    <w:abstractNumId w:val="29"/>
  </w:num>
  <w:num w:numId="20">
    <w:abstractNumId w:val="12"/>
  </w:num>
  <w:num w:numId="21">
    <w:abstractNumId w:val="17"/>
  </w:num>
  <w:num w:numId="22">
    <w:abstractNumId w:val="23"/>
  </w:num>
  <w:num w:numId="23">
    <w:abstractNumId w:val="20"/>
  </w:num>
  <w:num w:numId="24">
    <w:abstractNumId w:val="31"/>
  </w:num>
  <w:num w:numId="25">
    <w:abstractNumId w:val="4"/>
  </w:num>
  <w:num w:numId="26">
    <w:abstractNumId w:val="25"/>
  </w:num>
  <w:num w:numId="27">
    <w:abstractNumId w:val="9"/>
  </w:num>
  <w:num w:numId="28">
    <w:abstractNumId w:val="0"/>
  </w:num>
  <w:num w:numId="29">
    <w:abstractNumId w:val="22"/>
  </w:num>
  <w:num w:numId="30">
    <w:abstractNumId w:val="30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25E"/>
    <w:rsid w:val="000012E8"/>
    <w:rsid w:val="000017FE"/>
    <w:rsid w:val="00002A62"/>
    <w:rsid w:val="0000504A"/>
    <w:rsid w:val="000070C9"/>
    <w:rsid w:val="00007E0C"/>
    <w:rsid w:val="00010717"/>
    <w:rsid w:val="00011B9D"/>
    <w:rsid w:val="00013630"/>
    <w:rsid w:val="00016D96"/>
    <w:rsid w:val="00020CE2"/>
    <w:rsid w:val="00022C93"/>
    <w:rsid w:val="00023B02"/>
    <w:rsid w:val="00025256"/>
    <w:rsid w:val="00025E4E"/>
    <w:rsid w:val="000279B3"/>
    <w:rsid w:val="00031816"/>
    <w:rsid w:val="00031D98"/>
    <w:rsid w:val="00035AE8"/>
    <w:rsid w:val="00035AEB"/>
    <w:rsid w:val="00037703"/>
    <w:rsid w:val="00040ADA"/>
    <w:rsid w:val="00040F00"/>
    <w:rsid w:val="00041E3A"/>
    <w:rsid w:val="000424C1"/>
    <w:rsid w:val="00043944"/>
    <w:rsid w:val="0004505D"/>
    <w:rsid w:val="0004513C"/>
    <w:rsid w:val="00045433"/>
    <w:rsid w:val="000469FC"/>
    <w:rsid w:val="000472A2"/>
    <w:rsid w:val="0005014A"/>
    <w:rsid w:val="00051CA7"/>
    <w:rsid w:val="00051DC9"/>
    <w:rsid w:val="00065709"/>
    <w:rsid w:val="00066C65"/>
    <w:rsid w:val="00070DE1"/>
    <w:rsid w:val="00071F64"/>
    <w:rsid w:val="00073DE0"/>
    <w:rsid w:val="00077592"/>
    <w:rsid w:val="00083187"/>
    <w:rsid w:val="000835FB"/>
    <w:rsid w:val="00084BC7"/>
    <w:rsid w:val="00085491"/>
    <w:rsid w:val="00086605"/>
    <w:rsid w:val="00090442"/>
    <w:rsid w:val="000919C2"/>
    <w:rsid w:val="000926D5"/>
    <w:rsid w:val="00092D41"/>
    <w:rsid w:val="0009506D"/>
    <w:rsid w:val="000A672C"/>
    <w:rsid w:val="000A6EAA"/>
    <w:rsid w:val="000B06A3"/>
    <w:rsid w:val="000B1336"/>
    <w:rsid w:val="000B1706"/>
    <w:rsid w:val="000B5374"/>
    <w:rsid w:val="000B5C7F"/>
    <w:rsid w:val="000C0B61"/>
    <w:rsid w:val="000C0C72"/>
    <w:rsid w:val="000C15FF"/>
    <w:rsid w:val="000C1FB1"/>
    <w:rsid w:val="000C7B6A"/>
    <w:rsid w:val="000D54D1"/>
    <w:rsid w:val="000E161B"/>
    <w:rsid w:val="000E2466"/>
    <w:rsid w:val="000E38F0"/>
    <w:rsid w:val="000E5A54"/>
    <w:rsid w:val="000E5D17"/>
    <w:rsid w:val="000F23AC"/>
    <w:rsid w:val="000F3FF2"/>
    <w:rsid w:val="00105510"/>
    <w:rsid w:val="001057EC"/>
    <w:rsid w:val="0011050A"/>
    <w:rsid w:val="00112AF3"/>
    <w:rsid w:val="001139D6"/>
    <w:rsid w:val="00115C93"/>
    <w:rsid w:val="00116F5E"/>
    <w:rsid w:val="0011738E"/>
    <w:rsid w:val="00117AFB"/>
    <w:rsid w:val="00120A20"/>
    <w:rsid w:val="0012255C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30FA"/>
    <w:rsid w:val="001478E7"/>
    <w:rsid w:val="00151FA5"/>
    <w:rsid w:val="00154401"/>
    <w:rsid w:val="00161C74"/>
    <w:rsid w:val="001658A3"/>
    <w:rsid w:val="00166352"/>
    <w:rsid w:val="00167AE4"/>
    <w:rsid w:val="00171B72"/>
    <w:rsid w:val="00173C6C"/>
    <w:rsid w:val="00173CE0"/>
    <w:rsid w:val="001852A5"/>
    <w:rsid w:val="00186CB6"/>
    <w:rsid w:val="00190BF7"/>
    <w:rsid w:val="0019168F"/>
    <w:rsid w:val="00191F16"/>
    <w:rsid w:val="00193A36"/>
    <w:rsid w:val="00195BB0"/>
    <w:rsid w:val="00196D5C"/>
    <w:rsid w:val="001A02F2"/>
    <w:rsid w:val="001A1841"/>
    <w:rsid w:val="001A1F16"/>
    <w:rsid w:val="001A2C06"/>
    <w:rsid w:val="001A3133"/>
    <w:rsid w:val="001A77B0"/>
    <w:rsid w:val="001A7F0F"/>
    <w:rsid w:val="001A7FCE"/>
    <w:rsid w:val="001B03DC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BE5"/>
    <w:rsid w:val="001C5DE5"/>
    <w:rsid w:val="001D0571"/>
    <w:rsid w:val="001D1FB8"/>
    <w:rsid w:val="001D3537"/>
    <w:rsid w:val="001D48EA"/>
    <w:rsid w:val="001D588D"/>
    <w:rsid w:val="001D5D5B"/>
    <w:rsid w:val="001D7261"/>
    <w:rsid w:val="001D786C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15522"/>
    <w:rsid w:val="00220A11"/>
    <w:rsid w:val="00222598"/>
    <w:rsid w:val="00223DC8"/>
    <w:rsid w:val="0023575A"/>
    <w:rsid w:val="00235F65"/>
    <w:rsid w:val="00240465"/>
    <w:rsid w:val="00243415"/>
    <w:rsid w:val="0024500F"/>
    <w:rsid w:val="00246434"/>
    <w:rsid w:val="002466B3"/>
    <w:rsid w:val="00246AB5"/>
    <w:rsid w:val="00246C7C"/>
    <w:rsid w:val="00250656"/>
    <w:rsid w:val="00250FAC"/>
    <w:rsid w:val="002526C3"/>
    <w:rsid w:val="00253894"/>
    <w:rsid w:val="00253A0A"/>
    <w:rsid w:val="00253CBF"/>
    <w:rsid w:val="00254E16"/>
    <w:rsid w:val="0025513D"/>
    <w:rsid w:val="0025666F"/>
    <w:rsid w:val="00266404"/>
    <w:rsid w:val="002667B8"/>
    <w:rsid w:val="002678E7"/>
    <w:rsid w:val="00272A41"/>
    <w:rsid w:val="00280815"/>
    <w:rsid w:val="00280E43"/>
    <w:rsid w:val="0028380F"/>
    <w:rsid w:val="00283A57"/>
    <w:rsid w:val="0028446A"/>
    <w:rsid w:val="00285226"/>
    <w:rsid w:val="00285F20"/>
    <w:rsid w:val="00286CB6"/>
    <w:rsid w:val="00290A5F"/>
    <w:rsid w:val="0029125F"/>
    <w:rsid w:val="00291ADC"/>
    <w:rsid w:val="00294062"/>
    <w:rsid w:val="00294480"/>
    <w:rsid w:val="002A5ABC"/>
    <w:rsid w:val="002A7342"/>
    <w:rsid w:val="002A75C7"/>
    <w:rsid w:val="002B1326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5AF8"/>
    <w:rsid w:val="002E7665"/>
    <w:rsid w:val="002F04F3"/>
    <w:rsid w:val="002F54DB"/>
    <w:rsid w:val="0030026B"/>
    <w:rsid w:val="003004A8"/>
    <w:rsid w:val="00304437"/>
    <w:rsid w:val="003050FF"/>
    <w:rsid w:val="003060AC"/>
    <w:rsid w:val="0030654E"/>
    <w:rsid w:val="00306961"/>
    <w:rsid w:val="003102E1"/>
    <w:rsid w:val="00310AAA"/>
    <w:rsid w:val="0031119C"/>
    <w:rsid w:val="003115CE"/>
    <w:rsid w:val="00311623"/>
    <w:rsid w:val="00312D9A"/>
    <w:rsid w:val="00313D80"/>
    <w:rsid w:val="0032083B"/>
    <w:rsid w:val="00326E73"/>
    <w:rsid w:val="0032783A"/>
    <w:rsid w:val="00331D0E"/>
    <w:rsid w:val="00333B28"/>
    <w:rsid w:val="00334855"/>
    <w:rsid w:val="00336A0B"/>
    <w:rsid w:val="00337561"/>
    <w:rsid w:val="0034484D"/>
    <w:rsid w:val="003464D9"/>
    <w:rsid w:val="00351B89"/>
    <w:rsid w:val="003520B2"/>
    <w:rsid w:val="00355F11"/>
    <w:rsid w:val="00355FA0"/>
    <w:rsid w:val="00360609"/>
    <w:rsid w:val="00361E85"/>
    <w:rsid w:val="00363224"/>
    <w:rsid w:val="00366AED"/>
    <w:rsid w:val="00371AB3"/>
    <w:rsid w:val="003740B8"/>
    <w:rsid w:val="003753DB"/>
    <w:rsid w:val="00376756"/>
    <w:rsid w:val="00381C98"/>
    <w:rsid w:val="00383543"/>
    <w:rsid w:val="00390F66"/>
    <w:rsid w:val="00391E36"/>
    <w:rsid w:val="00392AE9"/>
    <w:rsid w:val="00392FB1"/>
    <w:rsid w:val="003971B4"/>
    <w:rsid w:val="003A2861"/>
    <w:rsid w:val="003A49E2"/>
    <w:rsid w:val="003B126F"/>
    <w:rsid w:val="003B2EAF"/>
    <w:rsid w:val="003B3976"/>
    <w:rsid w:val="003B506C"/>
    <w:rsid w:val="003B5822"/>
    <w:rsid w:val="003B6183"/>
    <w:rsid w:val="003C0DCF"/>
    <w:rsid w:val="003C23B4"/>
    <w:rsid w:val="003C294B"/>
    <w:rsid w:val="003C3A46"/>
    <w:rsid w:val="003C4FD1"/>
    <w:rsid w:val="003C64A5"/>
    <w:rsid w:val="003C7581"/>
    <w:rsid w:val="003C78BA"/>
    <w:rsid w:val="003C7D42"/>
    <w:rsid w:val="003D10D2"/>
    <w:rsid w:val="003D15DE"/>
    <w:rsid w:val="003D22CA"/>
    <w:rsid w:val="003D4C18"/>
    <w:rsid w:val="003D74E2"/>
    <w:rsid w:val="003E18F6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10B1A"/>
    <w:rsid w:val="004132D7"/>
    <w:rsid w:val="004146A6"/>
    <w:rsid w:val="0041604E"/>
    <w:rsid w:val="00417213"/>
    <w:rsid w:val="00420925"/>
    <w:rsid w:val="004228B1"/>
    <w:rsid w:val="00432081"/>
    <w:rsid w:val="00433B70"/>
    <w:rsid w:val="004426D1"/>
    <w:rsid w:val="00442F8F"/>
    <w:rsid w:val="00443204"/>
    <w:rsid w:val="0044733D"/>
    <w:rsid w:val="00447F6D"/>
    <w:rsid w:val="00450891"/>
    <w:rsid w:val="004565AB"/>
    <w:rsid w:val="0045759E"/>
    <w:rsid w:val="004600CF"/>
    <w:rsid w:val="004600D7"/>
    <w:rsid w:val="00460AC7"/>
    <w:rsid w:val="004620B3"/>
    <w:rsid w:val="00466D96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1500"/>
    <w:rsid w:val="004925D5"/>
    <w:rsid w:val="004926F9"/>
    <w:rsid w:val="00493A52"/>
    <w:rsid w:val="00494517"/>
    <w:rsid w:val="004956FE"/>
    <w:rsid w:val="00496D76"/>
    <w:rsid w:val="004A296F"/>
    <w:rsid w:val="004A2BF5"/>
    <w:rsid w:val="004A31D9"/>
    <w:rsid w:val="004A44A1"/>
    <w:rsid w:val="004A6FB5"/>
    <w:rsid w:val="004B0186"/>
    <w:rsid w:val="004B142E"/>
    <w:rsid w:val="004B1E79"/>
    <w:rsid w:val="004B35CA"/>
    <w:rsid w:val="004C0BF1"/>
    <w:rsid w:val="004C4182"/>
    <w:rsid w:val="004D08CD"/>
    <w:rsid w:val="004D2581"/>
    <w:rsid w:val="004D79A4"/>
    <w:rsid w:val="004E2041"/>
    <w:rsid w:val="004E2D2F"/>
    <w:rsid w:val="004E3AA4"/>
    <w:rsid w:val="004E4050"/>
    <w:rsid w:val="004E44ED"/>
    <w:rsid w:val="004E4EA2"/>
    <w:rsid w:val="004E6F85"/>
    <w:rsid w:val="004F0B26"/>
    <w:rsid w:val="005001F3"/>
    <w:rsid w:val="00501DD3"/>
    <w:rsid w:val="00502C45"/>
    <w:rsid w:val="00503544"/>
    <w:rsid w:val="005069E2"/>
    <w:rsid w:val="00506B75"/>
    <w:rsid w:val="005103D2"/>
    <w:rsid w:val="005107FE"/>
    <w:rsid w:val="00513830"/>
    <w:rsid w:val="005158A3"/>
    <w:rsid w:val="005218AE"/>
    <w:rsid w:val="00521D84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69C8"/>
    <w:rsid w:val="0054231C"/>
    <w:rsid w:val="00542EF0"/>
    <w:rsid w:val="00543894"/>
    <w:rsid w:val="00543A65"/>
    <w:rsid w:val="00543B84"/>
    <w:rsid w:val="00547228"/>
    <w:rsid w:val="00552945"/>
    <w:rsid w:val="00552AEF"/>
    <w:rsid w:val="00554632"/>
    <w:rsid w:val="005546B2"/>
    <w:rsid w:val="00557C88"/>
    <w:rsid w:val="0056108C"/>
    <w:rsid w:val="00562788"/>
    <w:rsid w:val="00563F75"/>
    <w:rsid w:val="005663A4"/>
    <w:rsid w:val="00571B5E"/>
    <w:rsid w:val="00572631"/>
    <w:rsid w:val="005726B1"/>
    <w:rsid w:val="005775BF"/>
    <w:rsid w:val="00577E37"/>
    <w:rsid w:val="005803BF"/>
    <w:rsid w:val="005825C0"/>
    <w:rsid w:val="005842F8"/>
    <w:rsid w:val="0059395D"/>
    <w:rsid w:val="00593D07"/>
    <w:rsid w:val="005946C0"/>
    <w:rsid w:val="005951E9"/>
    <w:rsid w:val="00597038"/>
    <w:rsid w:val="00597758"/>
    <w:rsid w:val="005A0B52"/>
    <w:rsid w:val="005A0D76"/>
    <w:rsid w:val="005A2804"/>
    <w:rsid w:val="005A604B"/>
    <w:rsid w:val="005A7AFE"/>
    <w:rsid w:val="005B29D8"/>
    <w:rsid w:val="005B42AF"/>
    <w:rsid w:val="005B507F"/>
    <w:rsid w:val="005B556A"/>
    <w:rsid w:val="005B6CA8"/>
    <w:rsid w:val="005B7E13"/>
    <w:rsid w:val="005C44D9"/>
    <w:rsid w:val="005C4B5C"/>
    <w:rsid w:val="005D1684"/>
    <w:rsid w:val="005D2B1B"/>
    <w:rsid w:val="005D5ABC"/>
    <w:rsid w:val="005D6F1B"/>
    <w:rsid w:val="005E0CDE"/>
    <w:rsid w:val="005E28A0"/>
    <w:rsid w:val="005E30D8"/>
    <w:rsid w:val="005E3C92"/>
    <w:rsid w:val="005F2757"/>
    <w:rsid w:val="005F5CF3"/>
    <w:rsid w:val="00602425"/>
    <w:rsid w:val="00606B2C"/>
    <w:rsid w:val="00610C82"/>
    <w:rsid w:val="0061164A"/>
    <w:rsid w:val="00611A65"/>
    <w:rsid w:val="00613031"/>
    <w:rsid w:val="00613934"/>
    <w:rsid w:val="00613E4D"/>
    <w:rsid w:val="00616C5B"/>
    <w:rsid w:val="0062282E"/>
    <w:rsid w:val="00622AA7"/>
    <w:rsid w:val="00623A46"/>
    <w:rsid w:val="00626FD0"/>
    <w:rsid w:val="00641E47"/>
    <w:rsid w:val="006430CD"/>
    <w:rsid w:val="00652524"/>
    <w:rsid w:val="00653143"/>
    <w:rsid w:val="00656E24"/>
    <w:rsid w:val="0065747C"/>
    <w:rsid w:val="00657851"/>
    <w:rsid w:val="0066034A"/>
    <w:rsid w:val="00664E39"/>
    <w:rsid w:val="006650A6"/>
    <w:rsid w:val="00667EBD"/>
    <w:rsid w:val="006707CE"/>
    <w:rsid w:val="00673377"/>
    <w:rsid w:val="00675921"/>
    <w:rsid w:val="00676294"/>
    <w:rsid w:val="0067677B"/>
    <w:rsid w:val="00677DC3"/>
    <w:rsid w:val="006808A6"/>
    <w:rsid w:val="00681433"/>
    <w:rsid w:val="0068315B"/>
    <w:rsid w:val="00691BB1"/>
    <w:rsid w:val="00695433"/>
    <w:rsid w:val="0069564E"/>
    <w:rsid w:val="00697529"/>
    <w:rsid w:val="006A1FB6"/>
    <w:rsid w:val="006A6DBA"/>
    <w:rsid w:val="006B431A"/>
    <w:rsid w:val="006B51B6"/>
    <w:rsid w:val="006B5334"/>
    <w:rsid w:val="006C54EE"/>
    <w:rsid w:val="006C658D"/>
    <w:rsid w:val="006D131C"/>
    <w:rsid w:val="006D24F2"/>
    <w:rsid w:val="006D3159"/>
    <w:rsid w:val="006D5D83"/>
    <w:rsid w:val="006D76EB"/>
    <w:rsid w:val="006E03B8"/>
    <w:rsid w:val="006F20F8"/>
    <w:rsid w:val="006F51C0"/>
    <w:rsid w:val="006F7C6F"/>
    <w:rsid w:val="0070347F"/>
    <w:rsid w:val="007045D1"/>
    <w:rsid w:val="00706472"/>
    <w:rsid w:val="0070672F"/>
    <w:rsid w:val="007067CD"/>
    <w:rsid w:val="00706F02"/>
    <w:rsid w:val="00707520"/>
    <w:rsid w:val="007078E5"/>
    <w:rsid w:val="00713C74"/>
    <w:rsid w:val="00720B73"/>
    <w:rsid w:val="007217CE"/>
    <w:rsid w:val="00725AB4"/>
    <w:rsid w:val="00726555"/>
    <w:rsid w:val="00730820"/>
    <w:rsid w:val="00732F3A"/>
    <w:rsid w:val="00734BEB"/>
    <w:rsid w:val="00741577"/>
    <w:rsid w:val="00742CA9"/>
    <w:rsid w:val="00743074"/>
    <w:rsid w:val="00743DA3"/>
    <w:rsid w:val="007462B5"/>
    <w:rsid w:val="00752200"/>
    <w:rsid w:val="0075303D"/>
    <w:rsid w:val="007531DA"/>
    <w:rsid w:val="007533CA"/>
    <w:rsid w:val="007539A6"/>
    <w:rsid w:val="00754072"/>
    <w:rsid w:val="007602BB"/>
    <w:rsid w:val="00760604"/>
    <w:rsid w:val="00760E2D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844C0"/>
    <w:rsid w:val="0079104D"/>
    <w:rsid w:val="00791DDF"/>
    <w:rsid w:val="0079527C"/>
    <w:rsid w:val="00796C6B"/>
    <w:rsid w:val="007A1A74"/>
    <w:rsid w:val="007A2BC3"/>
    <w:rsid w:val="007A40AB"/>
    <w:rsid w:val="007B0792"/>
    <w:rsid w:val="007B145D"/>
    <w:rsid w:val="007B2C92"/>
    <w:rsid w:val="007B399D"/>
    <w:rsid w:val="007B6DC5"/>
    <w:rsid w:val="007C0DA7"/>
    <w:rsid w:val="007C11BF"/>
    <w:rsid w:val="007C15B7"/>
    <w:rsid w:val="007C338C"/>
    <w:rsid w:val="007C4919"/>
    <w:rsid w:val="007C6C9F"/>
    <w:rsid w:val="007C77A0"/>
    <w:rsid w:val="007D0578"/>
    <w:rsid w:val="007D2F93"/>
    <w:rsid w:val="007D54A2"/>
    <w:rsid w:val="007D6681"/>
    <w:rsid w:val="007D684A"/>
    <w:rsid w:val="007E1235"/>
    <w:rsid w:val="007E1A9A"/>
    <w:rsid w:val="007E1B7B"/>
    <w:rsid w:val="007E3075"/>
    <w:rsid w:val="007E39D3"/>
    <w:rsid w:val="007E53CD"/>
    <w:rsid w:val="007E5E74"/>
    <w:rsid w:val="007E7479"/>
    <w:rsid w:val="007F112B"/>
    <w:rsid w:val="007F217B"/>
    <w:rsid w:val="007F2854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642"/>
    <w:rsid w:val="00813E09"/>
    <w:rsid w:val="00815DFE"/>
    <w:rsid w:val="0081661D"/>
    <w:rsid w:val="00822BF2"/>
    <w:rsid w:val="00822E22"/>
    <w:rsid w:val="00825750"/>
    <w:rsid w:val="00826B68"/>
    <w:rsid w:val="00827B66"/>
    <w:rsid w:val="00832E7B"/>
    <w:rsid w:val="0083633E"/>
    <w:rsid w:val="00836EFD"/>
    <w:rsid w:val="00842B76"/>
    <w:rsid w:val="00843128"/>
    <w:rsid w:val="008439EB"/>
    <w:rsid w:val="00844C2D"/>
    <w:rsid w:val="00845E85"/>
    <w:rsid w:val="008464B5"/>
    <w:rsid w:val="00852953"/>
    <w:rsid w:val="008530DB"/>
    <w:rsid w:val="00853CE3"/>
    <w:rsid w:val="008549C0"/>
    <w:rsid w:val="008559EE"/>
    <w:rsid w:val="00855D01"/>
    <w:rsid w:val="00861E4A"/>
    <w:rsid w:val="00870552"/>
    <w:rsid w:val="008732EE"/>
    <w:rsid w:val="00874033"/>
    <w:rsid w:val="008762DB"/>
    <w:rsid w:val="008768C2"/>
    <w:rsid w:val="00877578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752D"/>
    <w:rsid w:val="008B1BDC"/>
    <w:rsid w:val="008B6DD0"/>
    <w:rsid w:val="008B785A"/>
    <w:rsid w:val="008C70F4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F14"/>
    <w:rsid w:val="008F2457"/>
    <w:rsid w:val="008F281C"/>
    <w:rsid w:val="008F3F4A"/>
    <w:rsid w:val="008F584B"/>
    <w:rsid w:val="008F5FCD"/>
    <w:rsid w:val="008F6935"/>
    <w:rsid w:val="008F79B6"/>
    <w:rsid w:val="00900B5B"/>
    <w:rsid w:val="00906C29"/>
    <w:rsid w:val="009142DD"/>
    <w:rsid w:val="00914389"/>
    <w:rsid w:val="0091562C"/>
    <w:rsid w:val="00915E08"/>
    <w:rsid w:val="00916A23"/>
    <w:rsid w:val="00921152"/>
    <w:rsid w:val="00921CA5"/>
    <w:rsid w:val="009246D9"/>
    <w:rsid w:val="0092748A"/>
    <w:rsid w:val="00927EDE"/>
    <w:rsid w:val="00930327"/>
    <w:rsid w:val="00931F02"/>
    <w:rsid w:val="009325C3"/>
    <w:rsid w:val="0093527B"/>
    <w:rsid w:val="00935434"/>
    <w:rsid w:val="00935FFF"/>
    <w:rsid w:val="00936C46"/>
    <w:rsid w:val="00941D91"/>
    <w:rsid w:val="0094377A"/>
    <w:rsid w:val="0095083B"/>
    <w:rsid w:val="00951337"/>
    <w:rsid w:val="009543CA"/>
    <w:rsid w:val="00955AE9"/>
    <w:rsid w:val="00962A3F"/>
    <w:rsid w:val="0096371C"/>
    <w:rsid w:val="00964FE5"/>
    <w:rsid w:val="00966E32"/>
    <w:rsid w:val="00971A32"/>
    <w:rsid w:val="00971FA2"/>
    <w:rsid w:val="00973ECB"/>
    <w:rsid w:val="00974B25"/>
    <w:rsid w:val="00974CA7"/>
    <w:rsid w:val="0097759F"/>
    <w:rsid w:val="00980C01"/>
    <w:rsid w:val="009816FB"/>
    <w:rsid w:val="0098212E"/>
    <w:rsid w:val="00982865"/>
    <w:rsid w:val="009830F4"/>
    <w:rsid w:val="0099002A"/>
    <w:rsid w:val="009911C0"/>
    <w:rsid w:val="009929F9"/>
    <w:rsid w:val="009952F0"/>
    <w:rsid w:val="00997AD5"/>
    <w:rsid w:val="009A06F9"/>
    <w:rsid w:val="009A0845"/>
    <w:rsid w:val="009A0B14"/>
    <w:rsid w:val="009A2DB0"/>
    <w:rsid w:val="009A38C4"/>
    <w:rsid w:val="009A4D46"/>
    <w:rsid w:val="009A619E"/>
    <w:rsid w:val="009A6286"/>
    <w:rsid w:val="009B087F"/>
    <w:rsid w:val="009B3639"/>
    <w:rsid w:val="009B5683"/>
    <w:rsid w:val="009C4994"/>
    <w:rsid w:val="009D4B0F"/>
    <w:rsid w:val="009D4D18"/>
    <w:rsid w:val="009D6A96"/>
    <w:rsid w:val="009E091E"/>
    <w:rsid w:val="009E0E07"/>
    <w:rsid w:val="009E2DA2"/>
    <w:rsid w:val="009E7A99"/>
    <w:rsid w:val="009F0A6F"/>
    <w:rsid w:val="00A00834"/>
    <w:rsid w:val="00A05F1D"/>
    <w:rsid w:val="00A0604F"/>
    <w:rsid w:val="00A121C4"/>
    <w:rsid w:val="00A152A4"/>
    <w:rsid w:val="00A1615C"/>
    <w:rsid w:val="00A20324"/>
    <w:rsid w:val="00A20656"/>
    <w:rsid w:val="00A23C43"/>
    <w:rsid w:val="00A23F96"/>
    <w:rsid w:val="00A27A92"/>
    <w:rsid w:val="00A3314D"/>
    <w:rsid w:val="00A40152"/>
    <w:rsid w:val="00A40E5B"/>
    <w:rsid w:val="00A44D94"/>
    <w:rsid w:val="00A45250"/>
    <w:rsid w:val="00A471EE"/>
    <w:rsid w:val="00A51F7A"/>
    <w:rsid w:val="00A56843"/>
    <w:rsid w:val="00A61C5B"/>
    <w:rsid w:val="00A70027"/>
    <w:rsid w:val="00A7224F"/>
    <w:rsid w:val="00A76EE7"/>
    <w:rsid w:val="00A778B1"/>
    <w:rsid w:val="00A86E65"/>
    <w:rsid w:val="00A9135E"/>
    <w:rsid w:val="00A94A83"/>
    <w:rsid w:val="00AA0186"/>
    <w:rsid w:val="00AA03BC"/>
    <w:rsid w:val="00AA39C9"/>
    <w:rsid w:val="00AA3FDA"/>
    <w:rsid w:val="00AA47E9"/>
    <w:rsid w:val="00AB1023"/>
    <w:rsid w:val="00AB1682"/>
    <w:rsid w:val="00AB3D85"/>
    <w:rsid w:val="00AB3EA7"/>
    <w:rsid w:val="00AB5E50"/>
    <w:rsid w:val="00AB6243"/>
    <w:rsid w:val="00AB7180"/>
    <w:rsid w:val="00AC2057"/>
    <w:rsid w:val="00AC28D9"/>
    <w:rsid w:val="00AC42DE"/>
    <w:rsid w:val="00AC5A1A"/>
    <w:rsid w:val="00AC7AA8"/>
    <w:rsid w:val="00AD080E"/>
    <w:rsid w:val="00AD16B4"/>
    <w:rsid w:val="00AD21D4"/>
    <w:rsid w:val="00AD2470"/>
    <w:rsid w:val="00AD4C1D"/>
    <w:rsid w:val="00AD609D"/>
    <w:rsid w:val="00AE4183"/>
    <w:rsid w:val="00AF1320"/>
    <w:rsid w:val="00AF55D8"/>
    <w:rsid w:val="00AF5D75"/>
    <w:rsid w:val="00B0018A"/>
    <w:rsid w:val="00B007DD"/>
    <w:rsid w:val="00B02AB4"/>
    <w:rsid w:val="00B0315B"/>
    <w:rsid w:val="00B0319C"/>
    <w:rsid w:val="00B0600B"/>
    <w:rsid w:val="00B11B97"/>
    <w:rsid w:val="00B11D96"/>
    <w:rsid w:val="00B1486C"/>
    <w:rsid w:val="00B15072"/>
    <w:rsid w:val="00B1606F"/>
    <w:rsid w:val="00B20719"/>
    <w:rsid w:val="00B208DA"/>
    <w:rsid w:val="00B25C1A"/>
    <w:rsid w:val="00B27A54"/>
    <w:rsid w:val="00B31061"/>
    <w:rsid w:val="00B36887"/>
    <w:rsid w:val="00B37FB1"/>
    <w:rsid w:val="00B40B6C"/>
    <w:rsid w:val="00B40BE1"/>
    <w:rsid w:val="00B41163"/>
    <w:rsid w:val="00B42E37"/>
    <w:rsid w:val="00B466ED"/>
    <w:rsid w:val="00B4780A"/>
    <w:rsid w:val="00B47E1C"/>
    <w:rsid w:val="00B54789"/>
    <w:rsid w:val="00B54EBB"/>
    <w:rsid w:val="00B553F8"/>
    <w:rsid w:val="00B57670"/>
    <w:rsid w:val="00B57D33"/>
    <w:rsid w:val="00B62D89"/>
    <w:rsid w:val="00B64E71"/>
    <w:rsid w:val="00B670C1"/>
    <w:rsid w:val="00B71FA2"/>
    <w:rsid w:val="00B724C9"/>
    <w:rsid w:val="00B731E0"/>
    <w:rsid w:val="00B73C8F"/>
    <w:rsid w:val="00B744DE"/>
    <w:rsid w:val="00B76C47"/>
    <w:rsid w:val="00B81495"/>
    <w:rsid w:val="00B814CC"/>
    <w:rsid w:val="00B81C73"/>
    <w:rsid w:val="00B83D87"/>
    <w:rsid w:val="00B8456D"/>
    <w:rsid w:val="00B85130"/>
    <w:rsid w:val="00B85B6A"/>
    <w:rsid w:val="00B92343"/>
    <w:rsid w:val="00B93A4F"/>
    <w:rsid w:val="00B958DD"/>
    <w:rsid w:val="00BA01F4"/>
    <w:rsid w:val="00BA03AF"/>
    <w:rsid w:val="00BA0573"/>
    <w:rsid w:val="00BA1F84"/>
    <w:rsid w:val="00BA5358"/>
    <w:rsid w:val="00BA6A05"/>
    <w:rsid w:val="00BA6A7D"/>
    <w:rsid w:val="00BA6AFD"/>
    <w:rsid w:val="00BA7B1C"/>
    <w:rsid w:val="00BB26FD"/>
    <w:rsid w:val="00BB5899"/>
    <w:rsid w:val="00BC2C14"/>
    <w:rsid w:val="00BC51D5"/>
    <w:rsid w:val="00BC5877"/>
    <w:rsid w:val="00BC5EAE"/>
    <w:rsid w:val="00BD2375"/>
    <w:rsid w:val="00BD421A"/>
    <w:rsid w:val="00BD4E3D"/>
    <w:rsid w:val="00BD5586"/>
    <w:rsid w:val="00BD55B7"/>
    <w:rsid w:val="00BD587F"/>
    <w:rsid w:val="00BD6045"/>
    <w:rsid w:val="00BD6342"/>
    <w:rsid w:val="00BD77B8"/>
    <w:rsid w:val="00BE0006"/>
    <w:rsid w:val="00BE0992"/>
    <w:rsid w:val="00BE0B77"/>
    <w:rsid w:val="00BE53EF"/>
    <w:rsid w:val="00BE6209"/>
    <w:rsid w:val="00BE67E9"/>
    <w:rsid w:val="00BE6DA1"/>
    <w:rsid w:val="00BE6E70"/>
    <w:rsid w:val="00BE7404"/>
    <w:rsid w:val="00BF0A55"/>
    <w:rsid w:val="00BF42BD"/>
    <w:rsid w:val="00BF44E1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6DC4"/>
    <w:rsid w:val="00C20C25"/>
    <w:rsid w:val="00C22FCA"/>
    <w:rsid w:val="00C23527"/>
    <w:rsid w:val="00C253F7"/>
    <w:rsid w:val="00C25767"/>
    <w:rsid w:val="00C315C5"/>
    <w:rsid w:val="00C32DF5"/>
    <w:rsid w:val="00C33AA7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41B7"/>
    <w:rsid w:val="00C657DE"/>
    <w:rsid w:val="00C70540"/>
    <w:rsid w:val="00C707BA"/>
    <w:rsid w:val="00C71A4E"/>
    <w:rsid w:val="00C74E10"/>
    <w:rsid w:val="00C775F7"/>
    <w:rsid w:val="00C83EF8"/>
    <w:rsid w:val="00C853DA"/>
    <w:rsid w:val="00C85F72"/>
    <w:rsid w:val="00C87D6E"/>
    <w:rsid w:val="00C937FB"/>
    <w:rsid w:val="00C94D2C"/>
    <w:rsid w:val="00C95005"/>
    <w:rsid w:val="00C95685"/>
    <w:rsid w:val="00CA1CA1"/>
    <w:rsid w:val="00CA3FB5"/>
    <w:rsid w:val="00CA450B"/>
    <w:rsid w:val="00CA48FE"/>
    <w:rsid w:val="00CA54E1"/>
    <w:rsid w:val="00CA58DE"/>
    <w:rsid w:val="00CB235F"/>
    <w:rsid w:val="00CB745B"/>
    <w:rsid w:val="00CC2484"/>
    <w:rsid w:val="00CC265D"/>
    <w:rsid w:val="00CC2A63"/>
    <w:rsid w:val="00CC5BFA"/>
    <w:rsid w:val="00CC5D28"/>
    <w:rsid w:val="00CD1319"/>
    <w:rsid w:val="00CD22DA"/>
    <w:rsid w:val="00CD3B0A"/>
    <w:rsid w:val="00CD67B4"/>
    <w:rsid w:val="00CD7A1B"/>
    <w:rsid w:val="00CE09FE"/>
    <w:rsid w:val="00CE1528"/>
    <w:rsid w:val="00CE1E88"/>
    <w:rsid w:val="00CE2AFF"/>
    <w:rsid w:val="00CE2B91"/>
    <w:rsid w:val="00CF251A"/>
    <w:rsid w:val="00CF2B9F"/>
    <w:rsid w:val="00CF410B"/>
    <w:rsid w:val="00CF54D7"/>
    <w:rsid w:val="00CF55FD"/>
    <w:rsid w:val="00CF5731"/>
    <w:rsid w:val="00CF6661"/>
    <w:rsid w:val="00D037B2"/>
    <w:rsid w:val="00D03810"/>
    <w:rsid w:val="00D06206"/>
    <w:rsid w:val="00D062B2"/>
    <w:rsid w:val="00D07BF5"/>
    <w:rsid w:val="00D123A7"/>
    <w:rsid w:val="00D14835"/>
    <w:rsid w:val="00D14E1D"/>
    <w:rsid w:val="00D16FAD"/>
    <w:rsid w:val="00D2032D"/>
    <w:rsid w:val="00D216C6"/>
    <w:rsid w:val="00D22EEB"/>
    <w:rsid w:val="00D23338"/>
    <w:rsid w:val="00D24643"/>
    <w:rsid w:val="00D25F70"/>
    <w:rsid w:val="00D2768F"/>
    <w:rsid w:val="00D3100C"/>
    <w:rsid w:val="00D31B10"/>
    <w:rsid w:val="00D3434A"/>
    <w:rsid w:val="00D36ACC"/>
    <w:rsid w:val="00D3772E"/>
    <w:rsid w:val="00D404E5"/>
    <w:rsid w:val="00D41401"/>
    <w:rsid w:val="00D5012C"/>
    <w:rsid w:val="00D54715"/>
    <w:rsid w:val="00D613C5"/>
    <w:rsid w:val="00D6378D"/>
    <w:rsid w:val="00D644B2"/>
    <w:rsid w:val="00D70791"/>
    <w:rsid w:val="00D743BF"/>
    <w:rsid w:val="00D75F93"/>
    <w:rsid w:val="00D761E5"/>
    <w:rsid w:val="00D77D36"/>
    <w:rsid w:val="00D82026"/>
    <w:rsid w:val="00D85ABE"/>
    <w:rsid w:val="00D905B3"/>
    <w:rsid w:val="00D9529C"/>
    <w:rsid w:val="00DA30A4"/>
    <w:rsid w:val="00DA35E9"/>
    <w:rsid w:val="00DA4852"/>
    <w:rsid w:val="00DA5B15"/>
    <w:rsid w:val="00DA5C72"/>
    <w:rsid w:val="00DA6131"/>
    <w:rsid w:val="00DA6FFD"/>
    <w:rsid w:val="00DB3B17"/>
    <w:rsid w:val="00DB3BE1"/>
    <w:rsid w:val="00DC524E"/>
    <w:rsid w:val="00DC60D8"/>
    <w:rsid w:val="00DD05A2"/>
    <w:rsid w:val="00DD147E"/>
    <w:rsid w:val="00DD2FDA"/>
    <w:rsid w:val="00DD38F7"/>
    <w:rsid w:val="00DD390F"/>
    <w:rsid w:val="00DD42DC"/>
    <w:rsid w:val="00DD5FC6"/>
    <w:rsid w:val="00DE0AC8"/>
    <w:rsid w:val="00DE3D40"/>
    <w:rsid w:val="00DE3F78"/>
    <w:rsid w:val="00DE4B19"/>
    <w:rsid w:val="00DE7DC3"/>
    <w:rsid w:val="00DF074F"/>
    <w:rsid w:val="00DF1EFF"/>
    <w:rsid w:val="00DF2D57"/>
    <w:rsid w:val="00DF3F84"/>
    <w:rsid w:val="00DF59B8"/>
    <w:rsid w:val="00DF6F07"/>
    <w:rsid w:val="00DF72CD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14DDE"/>
    <w:rsid w:val="00E177EC"/>
    <w:rsid w:val="00E2362A"/>
    <w:rsid w:val="00E23A87"/>
    <w:rsid w:val="00E23B09"/>
    <w:rsid w:val="00E3041C"/>
    <w:rsid w:val="00E31F80"/>
    <w:rsid w:val="00E34DBB"/>
    <w:rsid w:val="00E35A1C"/>
    <w:rsid w:val="00E366D1"/>
    <w:rsid w:val="00E372C3"/>
    <w:rsid w:val="00E40BD1"/>
    <w:rsid w:val="00E42C3F"/>
    <w:rsid w:val="00E44C93"/>
    <w:rsid w:val="00E4590F"/>
    <w:rsid w:val="00E4693D"/>
    <w:rsid w:val="00E503B7"/>
    <w:rsid w:val="00E51A3F"/>
    <w:rsid w:val="00E5292F"/>
    <w:rsid w:val="00E53317"/>
    <w:rsid w:val="00E550EE"/>
    <w:rsid w:val="00E60140"/>
    <w:rsid w:val="00E64B40"/>
    <w:rsid w:val="00E65028"/>
    <w:rsid w:val="00E65F31"/>
    <w:rsid w:val="00E71C4D"/>
    <w:rsid w:val="00E72106"/>
    <w:rsid w:val="00E73900"/>
    <w:rsid w:val="00E747D6"/>
    <w:rsid w:val="00E76C9A"/>
    <w:rsid w:val="00E7739B"/>
    <w:rsid w:val="00E777B6"/>
    <w:rsid w:val="00E77A4D"/>
    <w:rsid w:val="00E827F9"/>
    <w:rsid w:val="00E843F7"/>
    <w:rsid w:val="00E852EC"/>
    <w:rsid w:val="00E86E29"/>
    <w:rsid w:val="00E87383"/>
    <w:rsid w:val="00E8743D"/>
    <w:rsid w:val="00E87903"/>
    <w:rsid w:val="00E9042F"/>
    <w:rsid w:val="00E9120A"/>
    <w:rsid w:val="00E92598"/>
    <w:rsid w:val="00E92A3D"/>
    <w:rsid w:val="00E94E56"/>
    <w:rsid w:val="00E97569"/>
    <w:rsid w:val="00E97FE1"/>
    <w:rsid w:val="00EA08EE"/>
    <w:rsid w:val="00EB10A8"/>
    <w:rsid w:val="00EB3E54"/>
    <w:rsid w:val="00EB4398"/>
    <w:rsid w:val="00EB4FBA"/>
    <w:rsid w:val="00EC1063"/>
    <w:rsid w:val="00EC376C"/>
    <w:rsid w:val="00EC37EB"/>
    <w:rsid w:val="00EC7F7F"/>
    <w:rsid w:val="00ED0D1D"/>
    <w:rsid w:val="00ED1BE3"/>
    <w:rsid w:val="00ED5432"/>
    <w:rsid w:val="00ED5A3C"/>
    <w:rsid w:val="00ED5C23"/>
    <w:rsid w:val="00ED7698"/>
    <w:rsid w:val="00ED7B42"/>
    <w:rsid w:val="00EE03AC"/>
    <w:rsid w:val="00EE170E"/>
    <w:rsid w:val="00EE1712"/>
    <w:rsid w:val="00EE2E52"/>
    <w:rsid w:val="00EE7228"/>
    <w:rsid w:val="00EF1D72"/>
    <w:rsid w:val="00EF6828"/>
    <w:rsid w:val="00F036BB"/>
    <w:rsid w:val="00F0396E"/>
    <w:rsid w:val="00F042F1"/>
    <w:rsid w:val="00F07215"/>
    <w:rsid w:val="00F0770D"/>
    <w:rsid w:val="00F150BF"/>
    <w:rsid w:val="00F16810"/>
    <w:rsid w:val="00F20659"/>
    <w:rsid w:val="00F20F46"/>
    <w:rsid w:val="00F2117A"/>
    <w:rsid w:val="00F261FE"/>
    <w:rsid w:val="00F32E14"/>
    <w:rsid w:val="00F32F2F"/>
    <w:rsid w:val="00F33816"/>
    <w:rsid w:val="00F35DE7"/>
    <w:rsid w:val="00F379F8"/>
    <w:rsid w:val="00F37B6B"/>
    <w:rsid w:val="00F37D22"/>
    <w:rsid w:val="00F40D9A"/>
    <w:rsid w:val="00F43514"/>
    <w:rsid w:val="00F43B17"/>
    <w:rsid w:val="00F451BD"/>
    <w:rsid w:val="00F473D4"/>
    <w:rsid w:val="00F50B47"/>
    <w:rsid w:val="00F51982"/>
    <w:rsid w:val="00F53830"/>
    <w:rsid w:val="00F55A27"/>
    <w:rsid w:val="00F614B7"/>
    <w:rsid w:val="00F6318E"/>
    <w:rsid w:val="00F6626F"/>
    <w:rsid w:val="00F703B6"/>
    <w:rsid w:val="00F7209C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0018"/>
    <w:rsid w:val="00F93107"/>
    <w:rsid w:val="00F95964"/>
    <w:rsid w:val="00F95C84"/>
    <w:rsid w:val="00F96908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B41B8"/>
    <w:rsid w:val="00FC254A"/>
    <w:rsid w:val="00FC4AC1"/>
    <w:rsid w:val="00FD02E7"/>
    <w:rsid w:val="00FD0D09"/>
    <w:rsid w:val="00FD33FF"/>
    <w:rsid w:val="00FD44D0"/>
    <w:rsid w:val="00FD531A"/>
    <w:rsid w:val="00FD6178"/>
    <w:rsid w:val="00FE0C55"/>
    <w:rsid w:val="00FE23E4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Ingetavstnd">
    <w:name w:val="No Spacing"/>
    <w:uiPriority w:val="1"/>
    <w:qFormat/>
    <w:rsid w:val="00466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f.se/tmfisiffro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.radestad@tmf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vonne.identeg@tmf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vid.johnsson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Traomobe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6680-4DA0-46C4-BC80-B2484ABB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1986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2</cp:revision>
  <cp:lastPrinted>2017-04-05T12:15:00Z</cp:lastPrinted>
  <dcterms:created xsi:type="dcterms:W3CDTF">2017-04-06T05:12:00Z</dcterms:created>
  <dcterms:modified xsi:type="dcterms:W3CDTF">2017-04-06T05:12:00Z</dcterms:modified>
</cp:coreProperties>
</file>