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88" w:rsidRPr="00FC2E9B" w:rsidRDefault="00106488" w:rsidP="005E4708">
      <w:pPr>
        <w:ind w:left="4956" w:firstLine="708"/>
        <w:rPr>
          <w:rFonts w:ascii="Arial" w:hAnsi="Arial" w:cs="Arial"/>
          <w:lang w:val="da-DK"/>
        </w:rPr>
      </w:pPr>
      <w:r w:rsidRPr="00F07EEF">
        <w:rPr>
          <w:rFonts w:ascii="Arial" w:hAnsi="Arial"/>
          <w:noProof/>
          <w:lang w:val="da-DK"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norwegiandotcom_CMYK" style="width:192pt;height:45pt;visibility:visible">
            <v:imagedata r:id="rId5" o:title=""/>
          </v:shape>
        </w:pict>
      </w:r>
    </w:p>
    <w:p w:rsidR="00106488" w:rsidRPr="00FC2E9B" w:rsidRDefault="00106488">
      <w:pPr>
        <w:rPr>
          <w:rFonts w:ascii="Arial" w:hAnsi="Arial" w:cs="Arial"/>
          <w:lang w:val="da-DK"/>
        </w:rPr>
      </w:pPr>
      <w:r w:rsidRPr="00FC2E9B">
        <w:rPr>
          <w:rFonts w:ascii="Arial" w:hAnsi="Arial" w:cs="Arial"/>
          <w:lang w:val="da-DK"/>
        </w:rPr>
        <w:t>6. maj 2010</w:t>
      </w:r>
    </w:p>
    <w:p w:rsidR="00106488" w:rsidRPr="00FC2E9B" w:rsidRDefault="00106488">
      <w:pPr>
        <w:rPr>
          <w:rFonts w:ascii="Arial" w:hAnsi="Arial" w:cs="Arial"/>
          <w:sz w:val="28"/>
          <w:szCs w:val="28"/>
          <w:lang w:val="da-DK"/>
        </w:rPr>
      </w:pPr>
    </w:p>
    <w:p w:rsidR="00106488" w:rsidRPr="00383EC9" w:rsidRDefault="00106488" w:rsidP="00E65B66">
      <w:pPr>
        <w:ind w:right="-105"/>
        <w:rPr>
          <w:rFonts w:ascii="Arial" w:hAnsi="Arial" w:cs="Arial"/>
          <w:b/>
          <w:color w:val="000000"/>
          <w:lang w:val="da-DK"/>
        </w:rPr>
      </w:pPr>
      <w:r w:rsidRPr="00383EC9">
        <w:rPr>
          <w:rFonts w:ascii="Arial" w:hAnsi="Arial" w:cs="Arial"/>
          <w:b/>
          <w:color w:val="000000"/>
          <w:lang w:val="da-DK"/>
        </w:rPr>
        <w:t>Trafiktal for april:</w:t>
      </w:r>
    </w:p>
    <w:p w:rsidR="00106488" w:rsidRPr="00383EC9" w:rsidRDefault="00106488" w:rsidP="00E65B66">
      <w:pPr>
        <w:ind w:right="-105"/>
        <w:rPr>
          <w:rFonts w:ascii="Arial" w:hAnsi="Arial" w:cs="Arial"/>
          <w:b/>
          <w:color w:val="000000"/>
          <w:sz w:val="32"/>
          <w:szCs w:val="32"/>
          <w:lang w:val="da-DK"/>
        </w:rPr>
      </w:pPr>
      <w:r w:rsidRPr="00383EC9">
        <w:rPr>
          <w:rFonts w:ascii="Arial" w:hAnsi="Arial" w:cs="Arial"/>
          <w:b/>
          <w:color w:val="000000"/>
          <w:sz w:val="32"/>
          <w:szCs w:val="32"/>
          <w:lang w:val="da-DK"/>
        </w:rPr>
        <w:t>Norwegian stærkt påvirket af lukket europæisk luftrum</w:t>
      </w:r>
    </w:p>
    <w:p w:rsidR="00106488" w:rsidRPr="00383EC9" w:rsidRDefault="00106488" w:rsidP="00E65B66">
      <w:pPr>
        <w:ind w:right="-105"/>
        <w:rPr>
          <w:rFonts w:ascii="Arial" w:hAnsi="Arial" w:cs="Arial"/>
          <w:b/>
          <w:color w:val="000000"/>
          <w:lang w:val="da-DK"/>
        </w:rPr>
      </w:pPr>
    </w:p>
    <w:p w:rsidR="00106488" w:rsidRPr="00FC2E9B" w:rsidRDefault="00106488" w:rsidP="00E65B66">
      <w:pPr>
        <w:ind w:right="-105"/>
        <w:rPr>
          <w:rFonts w:ascii="Arial" w:hAnsi="Arial" w:cs="Arial"/>
          <w:b/>
          <w:color w:val="000000"/>
          <w:lang w:val="da-DK"/>
        </w:rPr>
      </w:pPr>
      <w:r w:rsidRPr="00FC2E9B">
        <w:rPr>
          <w:rFonts w:ascii="Arial" w:hAnsi="Arial" w:cs="Arial"/>
          <w:b/>
          <w:color w:val="000000"/>
          <w:lang w:val="da-DK"/>
        </w:rPr>
        <w:t>Norwegians trafiktal blev i april kraftigt påvirket af lukningen af store dele af det europæiske luftrum på grund af vulkanaske. Næsten 2.000 flyvninger blev indstillet. I</w:t>
      </w:r>
      <w:r>
        <w:rPr>
          <w:rFonts w:ascii="Arial" w:hAnsi="Arial" w:cs="Arial"/>
          <w:b/>
          <w:color w:val="000000"/>
          <w:lang w:val="da-DK"/>
        </w:rPr>
        <w:t xml:space="preserve"> alt fløj</w:t>
      </w:r>
      <w:r w:rsidRPr="00FC2E9B">
        <w:rPr>
          <w:rFonts w:ascii="Arial" w:hAnsi="Arial" w:cs="Arial"/>
          <w:b/>
          <w:color w:val="000000"/>
          <w:lang w:val="da-DK"/>
        </w:rPr>
        <w:t xml:space="preserve"> 800.000 passagerer med Norwegian i april, og selskabet havde en produktionsvækst på 13 pct. i april måned. </w:t>
      </w:r>
    </w:p>
    <w:p w:rsidR="00106488" w:rsidRPr="00FC2E9B" w:rsidRDefault="00106488" w:rsidP="00E65B66">
      <w:pPr>
        <w:spacing w:before="100" w:beforeAutospacing="1" w:after="100" w:afterAutospacing="1"/>
        <w:rPr>
          <w:rFonts w:ascii="Arial" w:hAnsi="Arial" w:cs="Arial"/>
          <w:i/>
          <w:color w:val="000000"/>
          <w:lang w:val="da-DK"/>
        </w:rPr>
      </w:pPr>
      <w:r w:rsidRPr="00FC2E9B">
        <w:rPr>
          <w:rFonts w:ascii="Arial" w:hAnsi="Arial" w:cs="Arial"/>
          <w:i/>
          <w:color w:val="000000"/>
          <w:lang w:val="da-DK"/>
        </w:rPr>
        <w:t xml:space="preserve">”April har været en udfordrende måned for Norwegian på grund af myndighedernes lukning af europæisk luftrum, men vi er tilfredse med apriltallene, når man tager de omfattende driftsforstyrrelser i betragtning. </w:t>
      </w:r>
    </w:p>
    <w:p w:rsidR="00106488" w:rsidRPr="00FC2E9B" w:rsidRDefault="00106488" w:rsidP="00E65B66">
      <w:pPr>
        <w:spacing w:before="100" w:beforeAutospacing="1" w:after="100" w:afterAutospacing="1"/>
        <w:rPr>
          <w:rFonts w:ascii="Arial" w:hAnsi="Arial" w:cs="Arial"/>
          <w:iCs/>
          <w:lang w:val="da-DK"/>
        </w:rPr>
      </w:pPr>
      <w:r w:rsidRPr="00FC2E9B">
        <w:rPr>
          <w:rFonts w:ascii="Arial" w:hAnsi="Arial" w:cs="Arial"/>
          <w:i/>
          <w:color w:val="000000"/>
          <w:lang w:val="da-DK"/>
        </w:rPr>
        <w:t>Vores passagerer har været skadelidende, og vi har tabt mindst 100 millioner på dette. Vi har gjort alt, hvad vi har kunnet for at fragte strandede passagerer hjem, og vi begyndte at flyve så snart forholdene tillod det. Vi er glade for, at trafikken nu er normal igen, og vi er godt tilfredse med, at vi nåede en punktlighed på 91 pct. i april til trods for store driftsforstyrrelser,”</w:t>
      </w:r>
      <w:r w:rsidRPr="00FC2E9B">
        <w:rPr>
          <w:rFonts w:ascii="Arial" w:hAnsi="Arial" w:cs="Arial"/>
          <w:color w:val="000000"/>
          <w:lang w:val="da-DK"/>
        </w:rPr>
        <w:t xml:space="preserve"> </w:t>
      </w:r>
      <w:r w:rsidRPr="00FC2E9B">
        <w:rPr>
          <w:rFonts w:ascii="Arial" w:hAnsi="Arial" w:cs="Arial"/>
          <w:iCs/>
          <w:lang w:val="da-DK"/>
        </w:rPr>
        <w:t>siger Bjørn Kjos, administrerende direktør i Norwegian.</w:t>
      </w:r>
    </w:p>
    <w:p w:rsidR="00106488" w:rsidRPr="00FC2E9B" w:rsidRDefault="00106488" w:rsidP="00E65B66">
      <w:pPr>
        <w:ind w:right="-105"/>
        <w:rPr>
          <w:rFonts w:ascii="Arial" w:hAnsi="Arial" w:cs="Arial"/>
          <w:color w:val="000000"/>
          <w:lang w:val="da-DK"/>
        </w:rPr>
      </w:pPr>
      <w:r w:rsidRPr="00FC2E9B">
        <w:rPr>
          <w:rFonts w:ascii="Arial" w:hAnsi="Arial" w:cs="Arial"/>
          <w:color w:val="000000"/>
          <w:lang w:val="da-DK"/>
        </w:rPr>
        <w:t>Yielden er estimeret til 0,51 for april, hvilket er 19 pct. lavere end april 2009. Ændringen skyldes blandt andet ændring i ruteporteføljen og indfasning af 5 nye fly af typen Boeing 737-800 med større kapacitet og lavere enhedsomkostninger. Yielden blev også negativt påvirket af lukningen af det europæiske luftrum.</w:t>
      </w:r>
    </w:p>
    <w:p w:rsidR="00106488" w:rsidRPr="00FC2E9B" w:rsidRDefault="00106488" w:rsidP="00E65B66">
      <w:pPr>
        <w:ind w:right="-105"/>
        <w:rPr>
          <w:rFonts w:ascii="Arial" w:hAnsi="Arial" w:cs="Arial"/>
          <w:color w:val="000000"/>
          <w:lang w:val="da-DK"/>
        </w:rPr>
      </w:pPr>
    </w:p>
    <w:p w:rsidR="00106488" w:rsidRPr="00FC2E9B" w:rsidRDefault="00106488" w:rsidP="00E65B66">
      <w:pPr>
        <w:ind w:right="-105"/>
        <w:rPr>
          <w:rFonts w:ascii="Arial" w:hAnsi="Arial" w:cs="Arial"/>
          <w:color w:val="000000"/>
          <w:lang w:val="da-DK"/>
        </w:rPr>
      </w:pPr>
      <w:r w:rsidRPr="00FC2E9B">
        <w:rPr>
          <w:rFonts w:ascii="Arial" w:hAnsi="Arial" w:cs="Arial"/>
          <w:color w:val="000000"/>
          <w:lang w:val="da-DK"/>
        </w:rPr>
        <w:t xml:space="preserve">Kabinefaktoren for selskabet lå på 71 pct. i april, hvilket er 8 procentpoint lavere end samme måned sidste år. Reduktionen skyldes til dels reduceret passagertilstrømning de første dage efter, at normal produktion blev genoptaget. </w:t>
      </w:r>
    </w:p>
    <w:p w:rsidR="00106488" w:rsidRPr="00FC2E9B" w:rsidRDefault="00106488" w:rsidP="00E65B66">
      <w:pPr>
        <w:ind w:right="-105"/>
        <w:rPr>
          <w:rFonts w:ascii="Arial" w:hAnsi="Arial" w:cs="Arial"/>
          <w:color w:val="000000"/>
          <w:lang w:val="da-DK"/>
        </w:rPr>
      </w:pPr>
    </w:p>
    <w:p w:rsidR="00106488" w:rsidRPr="00FC2E9B" w:rsidRDefault="00106488" w:rsidP="00E65B66">
      <w:pPr>
        <w:ind w:right="-105"/>
        <w:rPr>
          <w:rFonts w:ascii="Arial" w:hAnsi="Arial" w:cs="Arial"/>
          <w:color w:val="000000"/>
          <w:lang w:val="da-DK"/>
        </w:rPr>
      </w:pPr>
      <w:r w:rsidRPr="00FC2E9B">
        <w:rPr>
          <w:rFonts w:ascii="Arial" w:hAnsi="Arial" w:cs="Arial"/>
          <w:color w:val="000000"/>
          <w:lang w:val="da-DK"/>
        </w:rPr>
        <w:t>Selskabet opererede 78,9 pct. af de planlagte flyvninger i april, hvoraf 91,1 pct. fløj til planlagt tid. Justeret for driftsforstyrrelserne, der skyldtes lukning af luftrummet opererede Norwegian 96,6 pct. af de planlagte flyvninger.</w:t>
      </w:r>
    </w:p>
    <w:p w:rsidR="00106488" w:rsidRPr="00FC2E9B" w:rsidRDefault="00106488" w:rsidP="00E65B66">
      <w:pPr>
        <w:ind w:right="-105"/>
        <w:rPr>
          <w:rFonts w:ascii="Arial" w:hAnsi="Arial" w:cs="Arial"/>
          <w:color w:val="000000"/>
          <w:lang w:val="da-DK"/>
        </w:rPr>
      </w:pPr>
    </w:p>
    <w:p w:rsidR="00106488" w:rsidRPr="00FC2E9B" w:rsidRDefault="00106488" w:rsidP="00E65B66">
      <w:pPr>
        <w:ind w:right="-105"/>
        <w:rPr>
          <w:rFonts w:ascii="Arial" w:hAnsi="Arial" w:cs="Arial"/>
          <w:color w:val="000000"/>
          <w:lang w:val="da-DK"/>
        </w:rPr>
      </w:pPr>
    </w:p>
    <w:p w:rsidR="00106488" w:rsidRPr="00FC2E9B" w:rsidRDefault="00106488" w:rsidP="00E65B66">
      <w:pPr>
        <w:rPr>
          <w:rFonts w:ascii="Arial" w:hAnsi="Arial" w:cs="Arial"/>
          <w:b/>
          <w:color w:val="000000"/>
          <w:lang w:val="da-DK"/>
        </w:rPr>
      </w:pPr>
      <w:r w:rsidRPr="00FC2E9B">
        <w:rPr>
          <w:rFonts w:ascii="Arial" w:hAnsi="Arial" w:cs="Arial"/>
          <w:b/>
          <w:color w:val="000000"/>
          <w:lang w:val="da-DK"/>
        </w:rPr>
        <w:t xml:space="preserve">Kontaktpersoner: </w:t>
      </w:r>
    </w:p>
    <w:p w:rsidR="00106488" w:rsidRPr="00FC2E9B" w:rsidRDefault="00106488" w:rsidP="00E65B66">
      <w:pPr>
        <w:rPr>
          <w:rFonts w:ascii="Arial" w:hAnsi="Arial" w:cs="Arial"/>
          <w:b/>
          <w:color w:val="000000"/>
          <w:lang w:val="da-DK"/>
        </w:rPr>
      </w:pPr>
    </w:p>
    <w:p w:rsidR="00106488" w:rsidRPr="00FC2E9B" w:rsidRDefault="00106488" w:rsidP="00E65B66">
      <w:pPr>
        <w:rPr>
          <w:rFonts w:ascii="Arial" w:hAnsi="Arial" w:cs="Arial"/>
          <w:color w:val="000000"/>
          <w:lang w:val="da-DK"/>
        </w:rPr>
      </w:pPr>
      <w:r>
        <w:rPr>
          <w:rFonts w:ascii="Arial" w:hAnsi="Arial" w:cs="Arial"/>
          <w:color w:val="000000"/>
          <w:lang w:val="da-DK"/>
        </w:rPr>
        <w:t>Kommunikati</w:t>
      </w:r>
      <w:r w:rsidRPr="00FC2E9B">
        <w:rPr>
          <w:rFonts w:ascii="Arial" w:hAnsi="Arial" w:cs="Arial"/>
          <w:color w:val="000000"/>
          <w:lang w:val="da-DK"/>
        </w:rPr>
        <w:t xml:space="preserve">onsdirektør </w:t>
      </w:r>
      <w:smartTag w:uri="urn:schemas-microsoft-com:office:smarttags" w:element="PersonName">
        <w:r w:rsidRPr="00FC2E9B">
          <w:rPr>
            <w:rFonts w:ascii="Arial" w:hAnsi="Arial" w:cs="Arial"/>
            <w:color w:val="000000"/>
            <w:lang w:val="da-DK"/>
          </w:rPr>
          <w:t>Anne-Sissel Skånvik</w:t>
        </w:r>
      </w:smartTag>
      <w:r w:rsidRPr="00FC2E9B">
        <w:rPr>
          <w:rFonts w:ascii="Arial" w:hAnsi="Arial" w:cs="Arial"/>
          <w:color w:val="000000"/>
          <w:lang w:val="da-DK"/>
        </w:rPr>
        <w:t>, tlf. +47 48 99 44 40</w:t>
      </w:r>
    </w:p>
    <w:p w:rsidR="00106488" w:rsidRPr="00FC2E9B" w:rsidRDefault="00106488" w:rsidP="00E65B66">
      <w:pPr>
        <w:rPr>
          <w:rFonts w:ascii="Arial" w:hAnsi="Arial" w:cs="Arial"/>
          <w:color w:val="000000"/>
          <w:lang w:val="da-DK"/>
        </w:rPr>
      </w:pPr>
      <w:r w:rsidRPr="00FC2E9B">
        <w:rPr>
          <w:rFonts w:ascii="Arial" w:hAnsi="Arial" w:cs="Arial"/>
          <w:color w:val="000000"/>
          <w:lang w:val="da-DK"/>
        </w:rPr>
        <w:t xml:space="preserve">Finansdirektør </w:t>
      </w:r>
      <w:smartTag w:uri="urn:schemas-microsoft-com:office:smarttags" w:element="PersonName">
        <w:r w:rsidRPr="00FC2E9B">
          <w:rPr>
            <w:rFonts w:ascii="Arial" w:hAnsi="Arial" w:cs="Arial"/>
            <w:color w:val="000000"/>
            <w:lang w:val="da-DK"/>
          </w:rPr>
          <w:t>Frode Foss</w:t>
        </w:r>
      </w:smartTag>
      <w:r w:rsidRPr="00FC2E9B">
        <w:rPr>
          <w:rFonts w:ascii="Arial" w:hAnsi="Arial" w:cs="Arial"/>
          <w:color w:val="000000"/>
          <w:lang w:val="da-DK"/>
        </w:rPr>
        <w:t>, tlf. +47 91 63 16 45</w:t>
      </w:r>
    </w:p>
    <w:sectPr w:rsidR="00106488" w:rsidRPr="00FC2E9B" w:rsidSect="00611A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AA7"/>
    <w:multiLevelType w:val="hybridMultilevel"/>
    <w:tmpl w:val="9B385F50"/>
    <w:lvl w:ilvl="0" w:tplc="F198E974">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2210EC2"/>
    <w:multiLevelType w:val="hybridMultilevel"/>
    <w:tmpl w:val="ACF479C6"/>
    <w:lvl w:ilvl="0" w:tplc="A348AC40">
      <w:start w:val="5"/>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25F26C19"/>
    <w:multiLevelType w:val="hybridMultilevel"/>
    <w:tmpl w:val="1A0209CA"/>
    <w:lvl w:ilvl="0" w:tplc="27565FE4">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2C0D1928"/>
    <w:multiLevelType w:val="hybridMultilevel"/>
    <w:tmpl w:val="3A4CF934"/>
    <w:lvl w:ilvl="0" w:tplc="C1CEA59E">
      <w:start w:val="5"/>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36400006"/>
    <w:multiLevelType w:val="hybridMultilevel"/>
    <w:tmpl w:val="2F8432F2"/>
    <w:lvl w:ilvl="0" w:tplc="F198E974">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430C7481"/>
    <w:multiLevelType w:val="hybridMultilevel"/>
    <w:tmpl w:val="3ADC97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595C692B"/>
    <w:multiLevelType w:val="hybridMultilevel"/>
    <w:tmpl w:val="4622DD7E"/>
    <w:lvl w:ilvl="0" w:tplc="2610B5B4">
      <w:start w:val="5"/>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675A38D3"/>
    <w:multiLevelType w:val="hybridMultilevel"/>
    <w:tmpl w:val="EC668D80"/>
    <w:lvl w:ilvl="0" w:tplc="F198E974">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690C2E6B"/>
    <w:multiLevelType w:val="hybridMultilevel"/>
    <w:tmpl w:val="F3021A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75F468D9"/>
    <w:multiLevelType w:val="hybridMultilevel"/>
    <w:tmpl w:val="BDF4D858"/>
    <w:lvl w:ilvl="0" w:tplc="E57095DC">
      <w:start w:val="6"/>
      <w:numFmt w:val="bullet"/>
      <w:lvlText w:val="-"/>
      <w:lvlJc w:val="left"/>
      <w:pPr>
        <w:tabs>
          <w:tab w:val="num" w:pos="720"/>
        </w:tabs>
        <w:ind w:left="720" w:hanging="360"/>
      </w:pPr>
      <w:rPr>
        <w:rFonts w:ascii="Arial" w:eastAsia="Times New Roman" w:hAnsi="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8"/>
  </w:num>
  <w:num w:numId="5">
    <w:abstractNumId w:val="6"/>
  </w:num>
  <w:num w:numId="6">
    <w:abstractNumId w:val="3"/>
  </w:num>
  <w:num w:numId="7">
    <w:abstractNumId w:val="1"/>
  </w:num>
  <w:num w:numId="8">
    <w:abstractNumId w:val="9"/>
  </w:num>
  <w:num w:numId="9">
    <w:abstractNumId w:val="4"/>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C02"/>
    <w:rsid w:val="00022F88"/>
    <w:rsid w:val="0003403F"/>
    <w:rsid w:val="00044D9E"/>
    <w:rsid w:val="00054FB8"/>
    <w:rsid w:val="000735F8"/>
    <w:rsid w:val="000766E2"/>
    <w:rsid w:val="00081608"/>
    <w:rsid w:val="00082D35"/>
    <w:rsid w:val="00085976"/>
    <w:rsid w:val="000A7D7D"/>
    <w:rsid w:val="000B1ADB"/>
    <w:rsid w:val="000B5922"/>
    <w:rsid w:val="000E0718"/>
    <w:rsid w:val="00106488"/>
    <w:rsid w:val="00113CE3"/>
    <w:rsid w:val="00121ADC"/>
    <w:rsid w:val="00122058"/>
    <w:rsid w:val="00130F6F"/>
    <w:rsid w:val="00134D97"/>
    <w:rsid w:val="00145DB2"/>
    <w:rsid w:val="00177D71"/>
    <w:rsid w:val="00183BEC"/>
    <w:rsid w:val="001852B9"/>
    <w:rsid w:val="001B3A3F"/>
    <w:rsid w:val="001B5BAE"/>
    <w:rsid w:val="001B6B68"/>
    <w:rsid w:val="001C5BB1"/>
    <w:rsid w:val="001F69A9"/>
    <w:rsid w:val="002476B3"/>
    <w:rsid w:val="002C6375"/>
    <w:rsid w:val="002D2F44"/>
    <w:rsid w:val="002D52AF"/>
    <w:rsid w:val="002E0B2D"/>
    <w:rsid w:val="002E20B0"/>
    <w:rsid w:val="0032263E"/>
    <w:rsid w:val="00350E4C"/>
    <w:rsid w:val="00353FDF"/>
    <w:rsid w:val="00366012"/>
    <w:rsid w:val="003728C3"/>
    <w:rsid w:val="00383EC9"/>
    <w:rsid w:val="003B59F8"/>
    <w:rsid w:val="003C6136"/>
    <w:rsid w:val="003D017B"/>
    <w:rsid w:val="004059F2"/>
    <w:rsid w:val="00430AA1"/>
    <w:rsid w:val="004354B2"/>
    <w:rsid w:val="00455F8A"/>
    <w:rsid w:val="0048192C"/>
    <w:rsid w:val="004858D7"/>
    <w:rsid w:val="004E6218"/>
    <w:rsid w:val="004F2E4B"/>
    <w:rsid w:val="004F7315"/>
    <w:rsid w:val="00504EC6"/>
    <w:rsid w:val="00511F5C"/>
    <w:rsid w:val="00527C15"/>
    <w:rsid w:val="0053113F"/>
    <w:rsid w:val="00533A0C"/>
    <w:rsid w:val="00565346"/>
    <w:rsid w:val="005774FC"/>
    <w:rsid w:val="00583000"/>
    <w:rsid w:val="00593493"/>
    <w:rsid w:val="005B4D74"/>
    <w:rsid w:val="005C1B78"/>
    <w:rsid w:val="005C2BBC"/>
    <w:rsid w:val="005E4708"/>
    <w:rsid w:val="005E6CD3"/>
    <w:rsid w:val="005F5632"/>
    <w:rsid w:val="006070D4"/>
    <w:rsid w:val="00611A8B"/>
    <w:rsid w:val="006410D9"/>
    <w:rsid w:val="006533F1"/>
    <w:rsid w:val="00661158"/>
    <w:rsid w:val="007146AB"/>
    <w:rsid w:val="0073282D"/>
    <w:rsid w:val="00752757"/>
    <w:rsid w:val="007663D5"/>
    <w:rsid w:val="007870C4"/>
    <w:rsid w:val="0079416B"/>
    <w:rsid w:val="007C1583"/>
    <w:rsid w:val="007C2D94"/>
    <w:rsid w:val="007E4B6A"/>
    <w:rsid w:val="0081064D"/>
    <w:rsid w:val="008235D6"/>
    <w:rsid w:val="00835183"/>
    <w:rsid w:val="0084380A"/>
    <w:rsid w:val="00843E7D"/>
    <w:rsid w:val="00862FAF"/>
    <w:rsid w:val="008635D5"/>
    <w:rsid w:val="00877E68"/>
    <w:rsid w:val="0088746A"/>
    <w:rsid w:val="008B5B81"/>
    <w:rsid w:val="008F15F0"/>
    <w:rsid w:val="008F3DE8"/>
    <w:rsid w:val="008F756E"/>
    <w:rsid w:val="00942344"/>
    <w:rsid w:val="00946409"/>
    <w:rsid w:val="00952643"/>
    <w:rsid w:val="00953B5B"/>
    <w:rsid w:val="00985438"/>
    <w:rsid w:val="00990400"/>
    <w:rsid w:val="009918F5"/>
    <w:rsid w:val="009C30D0"/>
    <w:rsid w:val="009C3FA0"/>
    <w:rsid w:val="009E1C27"/>
    <w:rsid w:val="009F27A1"/>
    <w:rsid w:val="00A1127E"/>
    <w:rsid w:val="00A47ECF"/>
    <w:rsid w:val="00A562FE"/>
    <w:rsid w:val="00A739E5"/>
    <w:rsid w:val="00A8544F"/>
    <w:rsid w:val="00AA615C"/>
    <w:rsid w:val="00AB5F4A"/>
    <w:rsid w:val="00AF3703"/>
    <w:rsid w:val="00B01F93"/>
    <w:rsid w:val="00B25E10"/>
    <w:rsid w:val="00B33E7D"/>
    <w:rsid w:val="00B3726B"/>
    <w:rsid w:val="00B40F6F"/>
    <w:rsid w:val="00B456C7"/>
    <w:rsid w:val="00B478FC"/>
    <w:rsid w:val="00B866D1"/>
    <w:rsid w:val="00B96957"/>
    <w:rsid w:val="00B970E8"/>
    <w:rsid w:val="00BA4E7A"/>
    <w:rsid w:val="00BB459B"/>
    <w:rsid w:val="00BD6BCD"/>
    <w:rsid w:val="00BF204C"/>
    <w:rsid w:val="00C026EE"/>
    <w:rsid w:val="00C04022"/>
    <w:rsid w:val="00C11C7A"/>
    <w:rsid w:val="00C45A2A"/>
    <w:rsid w:val="00C509AD"/>
    <w:rsid w:val="00C81888"/>
    <w:rsid w:val="00CB7CF4"/>
    <w:rsid w:val="00CC6407"/>
    <w:rsid w:val="00CE12BB"/>
    <w:rsid w:val="00CE73BD"/>
    <w:rsid w:val="00D70C02"/>
    <w:rsid w:val="00D96570"/>
    <w:rsid w:val="00DB681F"/>
    <w:rsid w:val="00DB6D93"/>
    <w:rsid w:val="00E21754"/>
    <w:rsid w:val="00E35233"/>
    <w:rsid w:val="00E55F55"/>
    <w:rsid w:val="00E65B66"/>
    <w:rsid w:val="00E73B5B"/>
    <w:rsid w:val="00E85BC9"/>
    <w:rsid w:val="00E92C5F"/>
    <w:rsid w:val="00EB72AB"/>
    <w:rsid w:val="00EC11DC"/>
    <w:rsid w:val="00EE1433"/>
    <w:rsid w:val="00EF06FF"/>
    <w:rsid w:val="00EF60F6"/>
    <w:rsid w:val="00F05FA9"/>
    <w:rsid w:val="00F07EEF"/>
    <w:rsid w:val="00F36507"/>
    <w:rsid w:val="00F55794"/>
    <w:rsid w:val="00F5792B"/>
    <w:rsid w:val="00F616BE"/>
    <w:rsid w:val="00F637A9"/>
    <w:rsid w:val="00F72534"/>
    <w:rsid w:val="00FB03F2"/>
    <w:rsid w:val="00FC2E9B"/>
    <w:rsid w:val="00FC308E"/>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8B"/>
    <w:rPr>
      <w:sz w:val="24"/>
      <w:szCs w:val="24"/>
      <w:lang w:val="nb-NO" w:eastAsia="nb-N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403F"/>
    <w:rPr>
      <w:rFonts w:cs="Times New Roman"/>
      <w:color w:val="0000FF"/>
      <w:u w:val="single"/>
    </w:rPr>
  </w:style>
  <w:style w:type="paragraph" w:styleId="DocumentMap">
    <w:name w:val="Document Map"/>
    <w:basedOn w:val="Normal"/>
    <w:link w:val="DocumentMapChar"/>
    <w:uiPriority w:val="99"/>
    <w:semiHidden/>
    <w:rsid w:val="003B59F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A615C"/>
    <w:rPr>
      <w:rFonts w:cs="Times New Roman"/>
      <w:sz w:val="2"/>
      <w:lang w:val="nb-NO" w:eastAsia="nb-NO"/>
    </w:rPr>
  </w:style>
  <w:style w:type="paragraph" w:styleId="BalloonText">
    <w:name w:val="Balloon Text"/>
    <w:basedOn w:val="Normal"/>
    <w:link w:val="BalloonTextChar"/>
    <w:uiPriority w:val="99"/>
    <w:semiHidden/>
    <w:rsid w:val="004819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15C"/>
    <w:rPr>
      <w:rFonts w:cs="Times New Roman"/>
      <w:sz w:val="2"/>
      <w:lang w:val="nb-NO" w:eastAsia="nb-NO"/>
    </w:rPr>
  </w:style>
  <w:style w:type="character" w:styleId="FollowedHyperlink">
    <w:name w:val="FollowedHyperlink"/>
    <w:basedOn w:val="DefaultParagraphFont"/>
    <w:uiPriority w:val="99"/>
    <w:rsid w:val="004F2E4B"/>
    <w:rPr>
      <w:rFonts w:cs="Times New Roman"/>
      <w:color w:val="800080"/>
      <w:u w:val="single"/>
    </w:rPr>
  </w:style>
  <w:style w:type="table" w:styleId="TableGrid">
    <w:name w:val="Table Grid"/>
    <w:basedOn w:val="TableNormal"/>
    <w:uiPriority w:val="99"/>
    <w:rsid w:val="00F616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701131">
      <w:marLeft w:val="0"/>
      <w:marRight w:val="0"/>
      <w:marTop w:val="0"/>
      <w:marBottom w:val="0"/>
      <w:divBdr>
        <w:top w:val="none" w:sz="0" w:space="0" w:color="auto"/>
        <w:left w:val="none" w:sz="0" w:space="0" w:color="auto"/>
        <w:bottom w:val="none" w:sz="0" w:space="0" w:color="auto"/>
        <w:right w:val="none" w:sz="0" w:space="0" w:color="auto"/>
      </w:divBdr>
    </w:div>
    <w:div w:id="111270113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275</Words>
  <Characters>1681</Characters>
  <Application>Microsoft Office Outlook</Application>
  <DocSecurity>0</DocSecurity>
  <Lines>0</Lines>
  <Paragraphs>0</Paragraphs>
  <ScaleCrop>false</ScaleCrop>
  <Company>Norwegian.no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Grete Ellingsen</dc:creator>
  <cp:keywords/>
  <dc:description/>
  <cp:lastModifiedBy>Ditte</cp:lastModifiedBy>
  <cp:revision>2</cp:revision>
  <cp:lastPrinted>2010-04-21T16:53:00Z</cp:lastPrinted>
  <dcterms:created xsi:type="dcterms:W3CDTF">2010-05-06T05:49:00Z</dcterms:created>
  <dcterms:modified xsi:type="dcterms:W3CDTF">2010-05-06T05:49:00Z</dcterms:modified>
</cp:coreProperties>
</file>