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368A" w14:textId="7DCEC668" w:rsidR="005B76D5" w:rsidRPr="00C46F8D" w:rsidRDefault="00100CDD">
      <w:pPr>
        <w:pStyle w:val="Rubrik2"/>
        <w:jc w:val="right"/>
        <w:rPr>
          <w:rFonts w:ascii="Franklin Gothic Book" w:hAnsi="Franklin Gothic Book" w:cs="Arial"/>
          <w:sz w:val="20"/>
        </w:rPr>
      </w:pPr>
      <w:r>
        <w:rPr>
          <w:rFonts w:ascii="Franklin Gothic Book" w:hAnsi="Franklin Gothic Book" w:cs="Arial"/>
          <w:sz w:val="20"/>
        </w:rPr>
        <w:softHyphen/>
      </w:r>
      <w:r w:rsidR="005B76D5" w:rsidRPr="00C46F8D">
        <w:rPr>
          <w:rFonts w:ascii="Franklin Gothic Book" w:hAnsi="Franklin Gothic Book" w:cs="Arial"/>
          <w:sz w:val="20"/>
        </w:rPr>
        <w:tab/>
      </w:r>
      <w:r w:rsidR="005B76D5" w:rsidRPr="00C46F8D">
        <w:rPr>
          <w:rFonts w:ascii="Franklin Gothic Book" w:hAnsi="Franklin Gothic Book"/>
          <w:sz w:val="20"/>
        </w:rPr>
        <w:t>L</w:t>
      </w:r>
      <w:r w:rsidR="005B76D5" w:rsidRPr="00C46F8D">
        <w:rPr>
          <w:rFonts w:ascii="Franklin Gothic Book" w:hAnsi="Franklin Gothic Book" w:cs="Arial"/>
          <w:sz w:val="20"/>
        </w:rPr>
        <w:t xml:space="preserve">ysekil </w:t>
      </w:r>
      <w:r w:rsidR="00557C01">
        <w:rPr>
          <w:rFonts w:ascii="Franklin Gothic Book" w:hAnsi="Franklin Gothic Book" w:cs="Arial"/>
          <w:sz w:val="20"/>
        </w:rPr>
        <w:t>2020-01-24</w:t>
      </w:r>
    </w:p>
    <w:p w14:paraId="6B14E4D7" w14:textId="77777777" w:rsidR="00254B61" w:rsidRDefault="00254B61">
      <w:pPr>
        <w:autoSpaceDE w:val="0"/>
        <w:autoSpaceDN w:val="0"/>
        <w:adjustRightInd w:val="0"/>
        <w:rPr>
          <w:rFonts w:ascii="Franklin Gothic Book" w:hAnsi="Franklin Gothic Book"/>
        </w:rPr>
      </w:pPr>
    </w:p>
    <w:p w14:paraId="4C8E24A6" w14:textId="77777777" w:rsidR="00254B61" w:rsidRDefault="00254B61">
      <w:pPr>
        <w:autoSpaceDE w:val="0"/>
        <w:autoSpaceDN w:val="0"/>
        <w:adjustRightInd w:val="0"/>
        <w:rPr>
          <w:rFonts w:ascii="Franklin Gothic Book" w:hAnsi="Franklin Gothic Book"/>
        </w:rPr>
      </w:pPr>
    </w:p>
    <w:p w14:paraId="7C34B4B8" w14:textId="77777777" w:rsidR="00254B61" w:rsidRDefault="00254B61">
      <w:pPr>
        <w:autoSpaceDE w:val="0"/>
        <w:autoSpaceDN w:val="0"/>
        <w:adjustRightInd w:val="0"/>
        <w:rPr>
          <w:rFonts w:ascii="Franklin Gothic Book" w:hAnsi="Franklin Gothic Book"/>
        </w:rPr>
      </w:pPr>
    </w:p>
    <w:p w14:paraId="376AC9F9" w14:textId="77777777" w:rsidR="00254B61" w:rsidRDefault="00254B61">
      <w:pPr>
        <w:autoSpaceDE w:val="0"/>
        <w:autoSpaceDN w:val="0"/>
        <w:adjustRightInd w:val="0"/>
        <w:rPr>
          <w:rFonts w:ascii="Franklin Gothic Book" w:hAnsi="Franklin Gothic Book"/>
        </w:rPr>
      </w:pPr>
    </w:p>
    <w:p w14:paraId="7D45C353" w14:textId="77777777" w:rsidR="00CF6B7A" w:rsidRDefault="00CF6B7A" w:rsidP="00CF6B7A">
      <w:pPr>
        <w:autoSpaceDE w:val="0"/>
        <w:autoSpaceDN w:val="0"/>
        <w:adjustRightInd w:val="0"/>
        <w:rPr>
          <w:rFonts w:ascii="Franklin Gothic Book" w:hAnsi="Franklin Gothic Book"/>
        </w:rPr>
      </w:pPr>
    </w:p>
    <w:p w14:paraId="10AA42C8" w14:textId="77777777" w:rsidR="00CF6B7A" w:rsidRDefault="00CF6B7A" w:rsidP="00CF6B7A">
      <w:pPr>
        <w:autoSpaceDE w:val="0"/>
        <w:autoSpaceDN w:val="0"/>
        <w:adjustRightInd w:val="0"/>
        <w:rPr>
          <w:rFonts w:ascii="Franklin Gothic Book" w:hAnsi="Franklin Gothic Book"/>
        </w:rPr>
      </w:pPr>
    </w:p>
    <w:p w14:paraId="65F99A08" w14:textId="77777777" w:rsidR="00CF6B7A" w:rsidRDefault="00CF6B7A" w:rsidP="00CF6B7A">
      <w:pPr>
        <w:autoSpaceDE w:val="0"/>
        <w:autoSpaceDN w:val="0"/>
        <w:adjustRightInd w:val="0"/>
        <w:rPr>
          <w:rFonts w:ascii="Franklin Gothic Book" w:hAnsi="Franklin Gothic Book"/>
        </w:rPr>
      </w:pPr>
      <w:r w:rsidRPr="0062622E">
        <w:rPr>
          <w:rFonts w:ascii="Franklin Gothic Book" w:hAnsi="Franklin Gothic Book"/>
        </w:rPr>
        <w:t>Pressinformation</w:t>
      </w:r>
      <w:r>
        <w:rPr>
          <w:rFonts w:ascii="Franklin Gothic Book" w:hAnsi="Franklin Gothic Book"/>
        </w:rPr>
        <w:t xml:space="preserve">, </w:t>
      </w:r>
      <w:r>
        <w:rPr>
          <w:rFonts w:ascii="Franklin Gothic Book" w:hAnsi="Franklin Gothic Book"/>
        </w:rPr>
        <w:t>2020-04-22</w:t>
      </w:r>
    </w:p>
    <w:p w14:paraId="46799AD3" w14:textId="77777777" w:rsidR="00CF6B7A" w:rsidRPr="0062622E" w:rsidRDefault="00CF6B7A" w:rsidP="00CF6B7A">
      <w:pPr>
        <w:autoSpaceDE w:val="0"/>
        <w:autoSpaceDN w:val="0"/>
        <w:adjustRightInd w:val="0"/>
        <w:rPr>
          <w:rFonts w:ascii="Franklin Gothic Book" w:hAnsi="Franklin Gothic Book"/>
        </w:rPr>
      </w:pPr>
      <w:bookmarkStart w:id="0" w:name="_GoBack"/>
      <w:bookmarkEnd w:id="0"/>
    </w:p>
    <w:p w14:paraId="42356060" w14:textId="77777777" w:rsidR="00CF6B7A" w:rsidRPr="0062622E" w:rsidRDefault="00CF6B7A" w:rsidP="00CF6B7A">
      <w:pPr>
        <w:autoSpaceDE w:val="0"/>
        <w:autoSpaceDN w:val="0"/>
        <w:adjustRightInd w:val="0"/>
        <w:rPr>
          <w:rFonts w:ascii="Franklin Gothic Book" w:hAnsi="Franklin Gothic Book"/>
        </w:rPr>
      </w:pPr>
    </w:p>
    <w:p w14:paraId="14BF26E8" w14:textId="77777777" w:rsidR="00CF6B7A" w:rsidRPr="0062622E" w:rsidRDefault="00CF6B7A" w:rsidP="00CF6B7A">
      <w:pPr>
        <w:autoSpaceDE w:val="0"/>
        <w:autoSpaceDN w:val="0"/>
        <w:adjustRightInd w:val="0"/>
        <w:rPr>
          <w:rFonts w:ascii="Franklin Gothic Book" w:hAnsi="Franklin Gothic Book"/>
        </w:rPr>
      </w:pPr>
    </w:p>
    <w:p w14:paraId="04445891" w14:textId="77777777" w:rsidR="00CF6B7A" w:rsidRPr="0062622E" w:rsidRDefault="00CF6B7A" w:rsidP="00CF6B7A">
      <w:pPr>
        <w:autoSpaceDE w:val="0"/>
        <w:autoSpaceDN w:val="0"/>
        <w:adjustRightInd w:val="0"/>
        <w:rPr>
          <w:rFonts w:ascii="Franklin Gothic Demi" w:hAnsi="Franklin Gothic Demi"/>
          <w:sz w:val="36"/>
        </w:rPr>
      </w:pPr>
    </w:p>
    <w:p w14:paraId="4D0674B0" w14:textId="77777777" w:rsidR="00CF6B7A" w:rsidRPr="0062622E" w:rsidRDefault="00CF6B7A" w:rsidP="00CF6B7A">
      <w:pPr>
        <w:rPr>
          <w:rFonts w:ascii="Franklin Gothic Demi" w:hAnsi="Franklin Gothic Demi" w:cs="Arial"/>
          <w:sz w:val="36"/>
          <w:szCs w:val="24"/>
        </w:rPr>
      </w:pPr>
      <w:r w:rsidRPr="0062622E">
        <w:rPr>
          <w:rFonts w:ascii="Franklin Gothic Demi" w:hAnsi="Franklin Gothic Demi" w:cs="Arial"/>
          <w:sz w:val="36"/>
          <w:szCs w:val="24"/>
        </w:rPr>
        <w:t>Knaggrockorna på Havets Hus har lagt ägg</w:t>
      </w:r>
    </w:p>
    <w:p w14:paraId="0BB75EC1" w14:textId="77777777" w:rsidR="00CF6B7A" w:rsidRPr="0062622E" w:rsidRDefault="00CF6B7A" w:rsidP="00CF6B7A">
      <w:pPr>
        <w:rPr>
          <w:rFonts w:ascii="Franklin Gothic Book" w:hAnsi="Franklin Gothic Book" w:cs="Arial"/>
          <w:i/>
          <w:iCs/>
          <w:sz w:val="24"/>
          <w:szCs w:val="24"/>
        </w:rPr>
      </w:pPr>
      <w:r w:rsidRPr="0062622E">
        <w:rPr>
          <w:rFonts w:ascii="Franklin Gothic Book" w:hAnsi="Franklin Gothic Book" w:cs="Arial"/>
          <w:i/>
          <w:iCs/>
          <w:sz w:val="24"/>
          <w:szCs w:val="24"/>
        </w:rPr>
        <w:t xml:space="preserve">Sedan några år tillbaka arbetar Havets Hus med ett bevarandeprojekt för Knaggrockorna tillsammans med Världsnaturfonden WWF. Som ett led i detta projekt har två honor och en hane hämtats från </w:t>
      </w:r>
      <w:proofErr w:type="spellStart"/>
      <w:r w:rsidRPr="0062622E">
        <w:rPr>
          <w:rFonts w:ascii="Franklin Gothic Book" w:hAnsi="Franklin Gothic Book" w:cs="Arial"/>
          <w:i/>
          <w:iCs/>
          <w:sz w:val="24"/>
          <w:szCs w:val="24"/>
        </w:rPr>
        <w:t>Kosterområdet</w:t>
      </w:r>
      <w:proofErr w:type="spellEnd"/>
      <w:r w:rsidRPr="0062622E">
        <w:rPr>
          <w:rFonts w:ascii="Franklin Gothic Book" w:hAnsi="Franklin Gothic Book" w:cs="Arial"/>
          <w:i/>
          <w:iCs/>
          <w:sz w:val="24"/>
          <w:szCs w:val="24"/>
        </w:rPr>
        <w:t xml:space="preserve">. Dessa har nu lagt sina första ägg. </w:t>
      </w:r>
    </w:p>
    <w:p w14:paraId="14BACB49" w14:textId="77777777" w:rsidR="00CF6B7A" w:rsidRPr="0062622E" w:rsidRDefault="00CF6B7A" w:rsidP="00CF6B7A">
      <w:pPr>
        <w:rPr>
          <w:rFonts w:ascii="Franklin Gothic Book" w:hAnsi="Franklin Gothic Book" w:cs="Arial"/>
          <w:sz w:val="24"/>
          <w:szCs w:val="24"/>
        </w:rPr>
      </w:pPr>
    </w:p>
    <w:p w14:paraId="5D1579B2" w14:textId="77777777" w:rsidR="00CF6B7A" w:rsidRPr="0062622E" w:rsidRDefault="00CF6B7A" w:rsidP="00CF6B7A">
      <w:pPr>
        <w:rPr>
          <w:rFonts w:ascii="Franklin Gothic Book" w:hAnsi="Franklin Gothic Book" w:cs="Arial"/>
          <w:sz w:val="24"/>
          <w:szCs w:val="24"/>
        </w:rPr>
      </w:pPr>
      <w:r w:rsidRPr="0062622E">
        <w:rPr>
          <w:rFonts w:ascii="Franklin Gothic Book" w:hAnsi="Franklin Gothic Book" w:cs="Arial"/>
          <w:sz w:val="24"/>
          <w:szCs w:val="24"/>
        </w:rPr>
        <w:t xml:space="preserve">I måndags plockade akvarietekniker Martin Stjernstedt upp två fina ägg från plattfiskakvariet. Förhoppningen är att de är befruktade och även om det definitivt var något inne i äggen är ännu för tidigt att veta helt säkert. Dessa placerades i ett kläckningsakvarium så nu är det bara att vänta och hoppas! Det tar ungefär sex månader innan ungarna tar sig ut ur äggen. </w:t>
      </w:r>
    </w:p>
    <w:p w14:paraId="1BEA9B20" w14:textId="77777777" w:rsidR="00CF6B7A" w:rsidRPr="0062622E" w:rsidRDefault="00CF6B7A" w:rsidP="00CF6B7A">
      <w:pPr>
        <w:rPr>
          <w:rFonts w:ascii="Franklin Gothic Book" w:hAnsi="Franklin Gothic Book" w:cs="Arial"/>
          <w:sz w:val="24"/>
          <w:szCs w:val="24"/>
        </w:rPr>
      </w:pPr>
    </w:p>
    <w:p w14:paraId="124DDEF6" w14:textId="77777777" w:rsidR="00CF6B7A" w:rsidRPr="0062622E" w:rsidRDefault="00CF6B7A" w:rsidP="00CF6B7A">
      <w:pPr>
        <w:rPr>
          <w:rFonts w:ascii="Franklin Gothic Book" w:hAnsi="Franklin Gothic Book" w:cs="Arial"/>
          <w:sz w:val="24"/>
          <w:szCs w:val="24"/>
        </w:rPr>
      </w:pPr>
      <w:r w:rsidRPr="0062622E">
        <w:rPr>
          <w:rFonts w:ascii="Franklin Gothic Book" w:hAnsi="Franklin Gothic Book" w:cs="Arial"/>
          <w:sz w:val="24"/>
          <w:szCs w:val="24"/>
        </w:rPr>
        <w:t>Enligt den alldeles nyutkomna Rödlistan 2020 så är Knaggrockan fortsatt listad men nu som Nära hotad (NT). Detta innebär en liten förbättring från tidigare. Havets Hus har förhoppningen att lyckas föda upp så många knaggrockor så att vi på samma sätt som med den småfläckiga rödhajen kan sätta ut även den rödlistade knaggrockan.</w:t>
      </w:r>
    </w:p>
    <w:p w14:paraId="506F5005" w14:textId="77777777" w:rsidR="00CF6B7A" w:rsidRPr="0062622E" w:rsidRDefault="00CF6B7A" w:rsidP="00CF6B7A">
      <w:pPr>
        <w:rPr>
          <w:rFonts w:ascii="Franklin Gothic Book" w:hAnsi="Franklin Gothic Book" w:cs="Arial"/>
          <w:sz w:val="24"/>
          <w:szCs w:val="24"/>
        </w:rPr>
      </w:pPr>
    </w:p>
    <w:p w14:paraId="595DA2B0" w14:textId="77777777" w:rsidR="00CF6B7A" w:rsidRPr="0062622E" w:rsidRDefault="00CF6B7A" w:rsidP="00CF6B7A">
      <w:pPr>
        <w:rPr>
          <w:rFonts w:ascii="Franklin Gothic Book" w:hAnsi="Franklin Gothic Book" w:cs="Arial"/>
          <w:sz w:val="24"/>
          <w:szCs w:val="24"/>
        </w:rPr>
      </w:pPr>
      <w:r w:rsidRPr="0062622E">
        <w:rPr>
          <w:rFonts w:ascii="Franklin Gothic Book" w:hAnsi="Franklin Gothic Book" w:cs="Arial"/>
          <w:sz w:val="24"/>
          <w:szCs w:val="24"/>
        </w:rPr>
        <w:t>Den största anledningen till att Knaggrockan är rödlistad är troligen trålfisket. Storleken gör att den lätt fastnar i trålen och de verkar tyvärr inte klara sig så bra om de släpps tillbaka igen efter att ha hamnat i trålen. Förutom trålfisket kan förändrade livsmiljöer eller brist på föda vara tänkbara orsaker till att den minskat genom åren. Knaggrockan har svårt att återhämta sig, bland annat på grund av det tar lång tid innan den blir könsmogen och att förökningstakten är väldigt låg. En mer restriktiv bottentrålning och fler skyddade havsområden kan ha bidragit till den försiktigt positiva utvecklingen för den vilda populationen av Knaggrocka i svenska vatten.</w:t>
      </w:r>
    </w:p>
    <w:p w14:paraId="78370FBA" w14:textId="77777777" w:rsidR="00CF6B7A" w:rsidRPr="0062622E" w:rsidRDefault="00CF6B7A" w:rsidP="00CF6B7A">
      <w:pPr>
        <w:rPr>
          <w:rFonts w:ascii="Franklin Gothic Book" w:hAnsi="Franklin Gothic Book" w:cs="Arial"/>
          <w:sz w:val="24"/>
          <w:szCs w:val="24"/>
        </w:rPr>
      </w:pPr>
    </w:p>
    <w:p w14:paraId="736351F2" w14:textId="77777777" w:rsidR="00CF6B7A" w:rsidRPr="0062622E" w:rsidRDefault="00CF6B7A" w:rsidP="00CF6B7A">
      <w:pPr>
        <w:rPr>
          <w:rFonts w:ascii="Franklin Gothic Book" w:hAnsi="Franklin Gothic Book" w:cs="Arial"/>
          <w:sz w:val="24"/>
          <w:szCs w:val="24"/>
        </w:rPr>
      </w:pPr>
      <w:r w:rsidRPr="0062622E">
        <w:rPr>
          <w:rFonts w:ascii="Franklin Gothic Book" w:hAnsi="Franklin Gothic Book" w:cs="Arial"/>
          <w:sz w:val="24"/>
          <w:szCs w:val="24"/>
        </w:rPr>
        <w:t xml:space="preserve">På torsdag den 23 april </w:t>
      </w:r>
      <w:proofErr w:type="spellStart"/>
      <w:r w:rsidRPr="0062622E">
        <w:rPr>
          <w:rFonts w:ascii="Franklin Gothic Book" w:hAnsi="Franklin Gothic Book" w:cs="Arial"/>
          <w:sz w:val="24"/>
          <w:szCs w:val="24"/>
        </w:rPr>
        <w:t>kl</w:t>
      </w:r>
      <w:proofErr w:type="spellEnd"/>
      <w:r w:rsidRPr="0062622E">
        <w:rPr>
          <w:rFonts w:ascii="Franklin Gothic Book" w:hAnsi="Franklin Gothic Book" w:cs="Arial"/>
          <w:sz w:val="24"/>
          <w:szCs w:val="24"/>
        </w:rPr>
        <w:t xml:space="preserve"> 14.00 genomförs en </w:t>
      </w:r>
      <w:proofErr w:type="spellStart"/>
      <w:r w:rsidRPr="0062622E">
        <w:rPr>
          <w:rFonts w:ascii="Franklin Gothic Book" w:hAnsi="Franklin Gothic Book" w:cs="Arial"/>
          <w:sz w:val="24"/>
          <w:szCs w:val="24"/>
        </w:rPr>
        <w:t>onlieguidning</w:t>
      </w:r>
      <w:proofErr w:type="spellEnd"/>
      <w:r w:rsidRPr="0062622E">
        <w:rPr>
          <w:rFonts w:ascii="Franklin Gothic Book" w:hAnsi="Franklin Gothic Book" w:cs="Arial"/>
          <w:sz w:val="24"/>
          <w:szCs w:val="24"/>
        </w:rPr>
        <w:t xml:space="preserve"> i Havets Hus </w:t>
      </w:r>
      <w:proofErr w:type="spellStart"/>
      <w:r w:rsidRPr="0062622E">
        <w:rPr>
          <w:rFonts w:ascii="Franklin Gothic Book" w:hAnsi="Franklin Gothic Book" w:cs="Arial"/>
          <w:sz w:val="24"/>
          <w:szCs w:val="24"/>
        </w:rPr>
        <w:t>facebook</w:t>
      </w:r>
      <w:proofErr w:type="spellEnd"/>
      <w:r w:rsidRPr="0062622E">
        <w:rPr>
          <w:rFonts w:ascii="Franklin Gothic Book" w:hAnsi="Franklin Gothic Book" w:cs="Arial"/>
          <w:sz w:val="24"/>
          <w:szCs w:val="24"/>
        </w:rPr>
        <w:t xml:space="preserve">-kanal som handlar om hajar och rockor. Under guidningen kan de som deltar ställa frågor som besvaras av Havets Hus personal. Havets Hus vill erbjuda de, som i dessa tider inte har möjlighet att besöka akvariet, att ändå ta del av det fascinerande livet under havet. Därför genomförs guidningar på </w:t>
      </w:r>
      <w:proofErr w:type="spellStart"/>
      <w:r w:rsidRPr="0062622E">
        <w:rPr>
          <w:rFonts w:ascii="Franklin Gothic Book" w:hAnsi="Franklin Gothic Book" w:cs="Arial"/>
          <w:sz w:val="24"/>
          <w:szCs w:val="24"/>
        </w:rPr>
        <w:t>facebook</w:t>
      </w:r>
      <w:proofErr w:type="spellEnd"/>
      <w:r w:rsidRPr="0062622E">
        <w:rPr>
          <w:rFonts w:ascii="Franklin Gothic Book" w:hAnsi="Franklin Gothic Book" w:cs="Arial"/>
          <w:sz w:val="24"/>
          <w:szCs w:val="24"/>
        </w:rPr>
        <w:t xml:space="preserve">, varje torsdag </w:t>
      </w:r>
      <w:proofErr w:type="spellStart"/>
      <w:r w:rsidRPr="0062622E">
        <w:rPr>
          <w:rFonts w:ascii="Franklin Gothic Book" w:hAnsi="Franklin Gothic Book" w:cs="Arial"/>
          <w:sz w:val="24"/>
          <w:szCs w:val="24"/>
        </w:rPr>
        <w:t>kl</w:t>
      </w:r>
      <w:proofErr w:type="spellEnd"/>
      <w:r w:rsidRPr="0062622E">
        <w:rPr>
          <w:rFonts w:ascii="Franklin Gothic Book" w:hAnsi="Franklin Gothic Book" w:cs="Arial"/>
          <w:sz w:val="24"/>
          <w:szCs w:val="24"/>
        </w:rPr>
        <w:t xml:space="preserve"> 14. </w:t>
      </w:r>
    </w:p>
    <w:p w14:paraId="444BA906" w14:textId="77777777" w:rsidR="00CF6B7A" w:rsidRPr="0062622E" w:rsidRDefault="00CF6B7A" w:rsidP="00CF6B7A">
      <w:pPr>
        <w:rPr>
          <w:rFonts w:ascii="Franklin Gothic Book" w:hAnsi="Franklin Gothic Book" w:cs="Arial"/>
          <w:color w:val="000000"/>
          <w:u w:val="single"/>
        </w:rPr>
      </w:pPr>
    </w:p>
    <w:p w14:paraId="25A02B9D" w14:textId="77777777" w:rsidR="00CF6B7A" w:rsidRPr="0062622E" w:rsidRDefault="00CF6B7A" w:rsidP="00CF6B7A">
      <w:pPr>
        <w:rPr>
          <w:rFonts w:ascii="Franklin Gothic Book" w:hAnsi="Franklin Gothic Book" w:cs="Arial"/>
          <w:color w:val="000000"/>
          <w:u w:val="single"/>
        </w:rPr>
      </w:pPr>
    </w:p>
    <w:p w14:paraId="0CB5F71C" w14:textId="77777777" w:rsidR="00CF6B7A" w:rsidRPr="0062622E" w:rsidRDefault="00CF6B7A" w:rsidP="00CF6B7A">
      <w:pPr>
        <w:rPr>
          <w:rFonts w:ascii="Franklin Gothic Book" w:hAnsi="Franklin Gothic Book" w:cs="Arial"/>
          <w:color w:val="000000"/>
          <w:u w:val="single"/>
        </w:rPr>
      </w:pPr>
      <w:r w:rsidRPr="0062622E">
        <w:rPr>
          <w:rFonts w:ascii="Franklin Gothic Book" w:hAnsi="Franklin Gothic Book" w:cs="Arial"/>
          <w:color w:val="000000"/>
          <w:u w:val="single"/>
        </w:rPr>
        <w:br w:type="page"/>
      </w:r>
    </w:p>
    <w:p w14:paraId="0130B47C" w14:textId="4488A7F4" w:rsidR="00254B61" w:rsidRDefault="00254B61" w:rsidP="001564DB">
      <w:pPr>
        <w:rPr>
          <w:rFonts w:ascii="Franklin Gothic Demi" w:hAnsi="Franklin Gothic Demi" w:cs="Arial"/>
          <w:color w:val="000000"/>
          <w:u w:val="single"/>
        </w:rPr>
      </w:pPr>
    </w:p>
    <w:p w14:paraId="49A00A3E" w14:textId="1BB5C039" w:rsidR="00254B61" w:rsidRDefault="00254B61" w:rsidP="001564DB">
      <w:pPr>
        <w:rPr>
          <w:rFonts w:ascii="Franklin Gothic Demi" w:hAnsi="Franklin Gothic Demi" w:cs="Arial"/>
          <w:color w:val="000000"/>
          <w:u w:val="single"/>
        </w:rPr>
      </w:pPr>
    </w:p>
    <w:p w14:paraId="269BFA10" w14:textId="48D509DC" w:rsidR="00254B61" w:rsidRDefault="00254B61" w:rsidP="001564DB">
      <w:pPr>
        <w:rPr>
          <w:rFonts w:ascii="Franklin Gothic Demi" w:hAnsi="Franklin Gothic Demi" w:cs="Arial"/>
          <w:color w:val="000000"/>
          <w:u w:val="single"/>
        </w:rPr>
      </w:pPr>
    </w:p>
    <w:p w14:paraId="2FE812CA" w14:textId="7525AF5D" w:rsidR="00254B61" w:rsidRDefault="00254B61" w:rsidP="001564DB">
      <w:pPr>
        <w:rPr>
          <w:rFonts w:ascii="Franklin Gothic Demi" w:hAnsi="Franklin Gothic Demi" w:cs="Arial"/>
          <w:color w:val="000000"/>
          <w:u w:val="single"/>
        </w:rPr>
      </w:pPr>
    </w:p>
    <w:p w14:paraId="41C576C6" w14:textId="4F6A6AA9" w:rsidR="00254B61" w:rsidRDefault="00254B61" w:rsidP="001564DB">
      <w:pPr>
        <w:rPr>
          <w:rFonts w:ascii="Franklin Gothic Demi" w:hAnsi="Franklin Gothic Demi" w:cs="Arial"/>
          <w:color w:val="000000"/>
          <w:u w:val="single"/>
        </w:rPr>
      </w:pPr>
    </w:p>
    <w:p w14:paraId="408AC257" w14:textId="264E617E" w:rsidR="00254B61" w:rsidRDefault="00254B61" w:rsidP="001564DB">
      <w:pPr>
        <w:rPr>
          <w:rFonts w:ascii="Franklin Gothic Demi" w:hAnsi="Franklin Gothic Demi" w:cs="Arial"/>
          <w:color w:val="000000"/>
          <w:u w:val="single"/>
        </w:rPr>
      </w:pPr>
    </w:p>
    <w:p w14:paraId="27FEE91B" w14:textId="77777777" w:rsidR="00254B61" w:rsidRPr="001564DB" w:rsidRDefault="00254B61" w:rsidP="001564DB">
      <w:pPr>
        <w:rPr>
          <w:rFonts w:ascii="Franklin Gothic Demi" w:hAnsi="Franklin Gothic Demi" w:cs="Arial"/>
          <w:color w:val="000000"/>
          <w:u w:val="single"/>
        </w:rPr>
      </w:pPr>
    </w:p>
    <w:p w14:paraId="6B05100A"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information om:</w:t>
      </w:r>
    </w:p>
    <w:p w14:paraId="3C45335D"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www.havetshus.se</w:t>
      </w:r>
    </w:p>
    <w:p w14:paraId="45D047A2" w14:textId="77777777" w:rsidR="001564DB" w:rsidRPr="001564DB" w:rsidRDefault="001564DB" w:rsidP="001564DB">
      <w:pPr>
        <w:rPr>
          <w:rFonts w:ascii="Franklin Gothic Book" w:hAnsi="Franklin Gothic Book" w:cs="Arial"/>
          <w:color w:val="000000"/>
          <w:sz w:val="18"/>
          <w:szCs w:val="18"/>
        </w:rPr>
        <w:sectPr w:rsidR="001564DB" w:rsidRPr="001564DB" w:rsidSect="001564DB">
          <w:headerReference w:type="default" r:id="rId11"/>
          <w:footerReference w:type="default" r:id="rId12"/>
          <w:pgSz w:w="11906" w:h="16838"/>
          <w:pgMar w:top="1417" w:right="1417" w:bottom="1417" w:left="1417" w:header="708" w:footer="708" w:gutter="0"/>
          <w:cols w:space="708"/>
          <w:docGrid w:linePitch="360"/>
        </w:sectPr>
      </w:pPr>
      <w:r w:rsidRPr="001564DB">
        <w:rPr>
          <w:rFonts w:ascii="Franklin Gothic Book" w:hAnsi="Franklin Gothic Book" w:cs="Arial"/>
          <w:color w:val="000000"/>
          <w:sz w:val="18"/>
          <w:szCs w:val="18"/>
        </w:rPr>
        <w:t xml:space="preserve"> </w:t>
      </w:r>
    </w:p>
    <w:p w14:paraId="6258EB50" w14:textId="65B0BAEB"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r w:rsidR="008C7BCA">
        <w:rPr>
          <w:rFonts w:ascii="Franklin Gothic Book" w:hAnsi="Franklin Gothic Book" w:cs="Arial"/>
          <w:color w:val="000000"/>
          <w:sz w:val="18"/>
          <w:szCs w:val="18"/>
        </w:rPr>
        <w:t xml:space="preserve">Hus </w:t>
      </w:r>
      <w:r w:rsidRPr="001564DB">
        <w:rPr>
          <w:rFonts w:ascii="Franklin Gothic Book" w:hAnsi="Franklin Gothic Book" w:cs="Arial"/>
          <w:color w:val="000000"/>
          <w:sz w:val="18"/>
          <w:szCs w:val="18"/>
        </w:rPr>
        <w:t>djur, utställning och skolverksamhet:</w:t>
      </w:r>
    </w:p>
    <w:p w14:paraId="0848579F"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 Sköld, Akvariechef Havets Hus</w:t>
      </w:r>
    </w:p>
    <w:p w14:paraId="5A563664"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0523-668164</w:t>
      </w:r>
    </w:p>
    <w:p w14:paraId="38718D0B" w14:textId="55233BCD"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Helen.sk</w:t>
      </w:r>
      <w:r w:rsidR="008C7BCA">
        <w:rPr>
          <w:rFonts w:ascii="Franklin Gothic Book" w:hAnsi="Franklin Gothic Book" w:cs="Arial"/>
          <w:color w:val="000000"/>
          <w:sz w:val="18"/>
          <w:szCs w:val="18"/>
        </w:rPr>
        <w:t>o</w:t>
      </w:r>
      <w:r w:rsidRPr="001564DB">
        <w:rPr>
          <w:rFonts w:ascii="Franklin Gothic Book" w:hAnsi="Franklin Gothic Book" w:cs="Arial"/>
          <w:color w:val="000000"/>
          <w:sz w:val="18"/>
          <w:szCs w:val="18"/>
        </w:rPr>
        <w:t>ld@havetshus.se</w:t>
      </w:r>
    </w:p>
    <w:p w14:paraId="773CBC5B"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djur samt bilder kontakta:</w:t>
      </w:r>
    </w:p>
    <w:p w14:paraId="7012D555"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 Jansson, Akvarietekniker och fotograf på Havets Hus</w:t>
      </w:r>
    </w:p>
    <w:p w14:paraId="1D8F1BD6"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0523-668162</w:t>
      </w:r>
    </w:p>
    <w:p w14:paraId="162BA14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roger.jansson@havetshus.se</w:t>
      </w:r>
    </w:p>
    <w:p w14:paraId="22D62384"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För bokning av pressbesök:</w:t>
      </w:r>
    </w:p>
    <w:p w14:paraId="0C1D3DD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Maria Jämting, VD Havets Hus</w:t>
      </w:r>
    </w:p>
    <w:p w14:paraId="58D963F9"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0523-668166</w:t>
      </w:r>
    </w:p>
    <w:p w14:paraId="26DD3AA0"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0705-216530</w:t>
      </w:r>
    </w:p>
    <w:p w14:paraId="101EC69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maria.jamting@havetshus.se </w:t>
      </w:r>
    </w:p>
    <w:p w14:paraId="07B49C98" w14:textId="77777777" w:rsidR="001564DB" w:rsidRDefault="001564DB" w:rsidP="001564DB">
      <w:pPr>
        <w:rPr>
          <w:rFonts w:ascii="Franklin Gothic Book" w:hAnsi="Franklin Gothic Book" w:cs="Arial"/>
          <w:color w:val="000000"/>
        </w:rPr>
        <w:sectPr w:rsidR="001564DB" w:rsidSect="001564DB">
          <w:type w:val="continuous"/>
          <w:pgSz w:w="11906" w:h="16838"/>
          <w:pgMar w:top="1417" w:right="1417" w:bottom="1417" w:left="1417" w:header="708" w:footer="708" w:gutter="0"/>
          <w:cols w:num="3" w:space="708"/>
          <w:docGrid w:linePitch="360"/>
        </w:sectPr>
      </w:pPr>
    </w:p>
    <w:p w14:paraId="36E8269F" w14:textId="77777777" w:rsidR="001564DB" w:rsidRPr="001564DB" w:rsidRDefault="001564DB" w:rsidP="001564DB">
      <w:pPr>
        <w:rPr>
          <w:rFonts w:ascii="Franklin Gothic Book" w:hAnsi="Franklin Gothic Book" w:cs="Arial"/>
          <w:color w:val="000000"/>
        </w:rPr>
      </w:pPr>
      <w:r w:rsidRPr="001564DB">
        <w:rPr>
          <w:rFonts w:ascii="Franklin Gothic Book" w:hAnsi="Franklin Gothic Book" w:cs="Arial"/>
          <w:color w:val="000000"/>
        </w:rPr>
        <w:t xml:space="preserve"> </w:t>
      </w:r>
    </w:p>
    <w:p w14:paraId="031E6C78"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Fakta</w:t>
      </w:r>
    </w:p>
    <w:p w14:paraId="4133EEBE"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i Lysekil AB</w:t>
      </w:r>
    </w:p>
    <w:p w14:paraId="005ABCE1"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14:paraId="340CC3A7" w14:textId="77777777" w:rsidR="001564DB" w:rsidRPr="001564DB" w:rsidRDefault="001564DB" w:rsidP="001564DB">
      <w:pPr>
        <w:rPr>
          <w:rFonts w:ascii="Franklin Gothic Book" w:hAnsi="Franklin Gothic Book" w:cs="Arial"/>
          <w:color w:val="000000"/>
          <w:sz w:val="18"/>
          <w:szCs w:val="18"/>
        </w:rPr>
      </w:pPr>
    </w:p>
    <w:p w14:paraId="68BAB52F"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Om akvariet</w:t>
      </w:r>
    </w:p>
    <w:p w14:paraId="5DC5BA4B" w14:textId="10C9F811"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 och dess djurliv väcker beundran och förundran hos många människor. Vissa djur har vackra färger, andra byter kön och någon har tänder i magen. På Havets Hus finns över 100 fascinerande arter, från småfläckig rödhaj till död mans hand. Alla </w:t>
      </w:r>
      <w:r w:rsidRPr="006A26ED">
        <w:rPr>
          <w:rFonts w:ascii="Franklin Gothic Book" w:hAnsi="Franklin Gothic Book" w:cs="Arial"/>
          <w:color w:val="000000" w:themeColor="text1"/>
          <w:sz w:val="18"/>
          <w:szCs w:val="18"/>
        </w:rPr>
        <w:t>hemmahörande eller på besök i Västerhavet. Akvariet erbjuder många spännande upplevelser. Färden börjar vid strandområdet och fortsätter genom Västerhavets olika miljöer ända ner till de djupa bottnarna. K</w:t>
      </w:r>
      <w:r w:rsidR="006A26ED" w:rsidRPr="006A26ED">
        <w:rPr>
          <w:rFonts w:ascii="Franklin Gothic Book" w:hAnsi="Franklin Gothic Book" w:cs="Arial"/>
          <w:color w:val="000000" w:themeColor="text1"/>
          <w:sz w:val="18"/>
          <w:szCs w:val="18"/>
        </w:rPr>
        <w:t xml:space="preserve">om närmare </w:t>
      </w:r>
      <w:r w:rsidRPr="006A26ED">
        <w:rPr>
          <w:rFonts w:ascii="Franklin Gothic Book" w:hAnsi="Franklin Gothic Book" w:cs="Arial"/>
          <w:color w:val="000000" w:themeColor="text1"/>
          <w:sz w:val="18"/>
          <w:szCs w:val="18"/>
        </w:rPr>
        <w:t>sjöstjärnor och</w:t>
      </w:r>
      <w:r w:rsidRPr="001564DB">
        <w:rPr>
          <w:rFonts w:ascii="Franklin Gothic Book" w:hAnsi="Franklin Gothic Book" w:cs="Arial"/>
          <w:color w:val="000000"/>
          <w:sz w:val="18"/>
          <w:szCs w:val="18"/>
        </w:rPr>
        <w:t xml:space="preserve"> eremitkräftor i klappakvarier, lär lekfullt på Havets Hus strandskola, inspireras av en guidad tur, se dykare som matar djuren och delta i olika temadagar. Utbudet av aktiviteter varierar under året. Inom Havets Hus finns sammanlagt 40 akvarier. Från det största, tunnelakvariet som innehåller 140.000 liter saltvatten, till de minsta som rymmer 70 liter. I tunnelakvariet går Du torrskodd, </w:t>
      </w:r>
      <w:r w:rsidRPr="006A26ED">
        <w:rPr>
          <w:rFonts w:ascii="Franklin Gothic Book" w:hAnsi="Franklin Gothic Book" w:cs="Arial"/>
          <w:color w:val="000000" w:themeColor="text1"/>
          <w:sz w:val="18"/>
          <w:szCs w:val="18"/>
        </w:rPr>
        <w:t xml:space="preserve">omgiven av vatten, bland </w:t>
      </w:r>
      <w:r w:rsidR="006A26ED" w:rsidRPr="006A26ED">
        <w:rPr>
          <w:rFonts w:ascii="Franklin Gothic Book" w:hAnsi="Franklin Gothic Book" w:cs="Arial"/>
          <w:color w:val="000000" w:themeColor="text1"/>
          <w:sz w:val="18"/>
          <w:szCs w:val="18"/>
        </w:rPr>
        <w:t>knaggrockor,</w:t>
      </w:r>
      <w:r w:rsidRPr="006A26ED">
        <w:rPr>
          <w:rFonts w:ascii="Franklin Gothic Book" w:hAnsi="Franklin Gothic Book" w:cs="Arial"/>
          <w:color w:val="000000" w:themeColor="text1"/>
          <w:sz w:val="18"/>
          <w:szCs w:val="18"/>
        </w:rPr>
        <w:t xml:space="preserve"> torskar, </w:t>
      </w:r>
      <w:r w:rsidR="006A26ED" w:rsidRPr="006A26ED">
        <w:rPr>
          <w:rFonts w:ascii="Franklin Gothic Book" w:hAnsi="Franklin Gothic Book" w:cs="Arial"/>
          <w:color w:val="000000" w:themeColor="text1"/>
          <w:sz w:val="18"/>
          <w:szCs w:val="18"/>
        </w:rPr>
        <w:t xml:space="preserve">hälleflundror </w:t>
      </w:r>
      <w:r w:rsidRPr="006A26ED">
        <w:rPr>
          <w:rFonts w:ascii="Franklin Gothic Book" w:hAnsi="Franklin Gothic Book" w:cs="Arial"/>
          <w:color w:val="000000" w:themeColor="text1"/>
          <w:sz w:val="18"/>
          <w:szCs w:val="18"/>
        </w:rPr>
        <w:t>m.fl. Vattnet till Havets Hus tas in kontinuerligt från</w:t>
      </w:r>
      <w:r w:rsidRPr="001564DB">
        <w:rPr>
          <w:rFonts w:ascii="Franklin Gothic Book" w:hAnsi="Franklin Gothic Book" w:cs="Arial"/>
          <w:color w:val="000000"/>
          <w:sz w:val="18"/>
          <w:szCs w:val="18"/>
        </w:rPr>
        <w:t xml:space="preserve"> Gullmarsfjorden på 32 meters djup. Saltvattnet, 30 -33 promille, är här av mycket god kvalité. Det vill säga med god syresättning och fritt från föroreningar. Detta är en förutsättning för att fiskarna och djuren skall må väl. Havets Hus bedriver också uppfödning, märkning och utsättning av småfläckig rödhaj. </w:t>
      </w:r>
    </w:p>
    <w:p w14:paraId="0588B082" w14:textId="77777777" w:rsidR="001564DB" w:rsidRPr="001564DB" w:rsidRDefault="001564DB" w:rsidP="001564DB">
      <w:pPr>
        <w:rPr>
          <w:rFonts w:ascii="Franklin Gothic Book" w:hAnsi="Franklin Gothic Book" w:cs="Arial"/>
          <w:color w:val="000000"/>
          <w:sz w:val="18"/>
          <w:szCs w:val="18"/>
        </w:rPr>
      </w:pPr>
    </w:p>
    <w:p w14:paraId="67E815DC"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om Lysekil</w:t>
      </w:r>
    </w:p>
    <w:p w14:paraId="4D9B805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ligger i Lysekil. Lysekils kommun är en kommun i Västra Götalands län i landskapet Bohuslän. Centralort är Lysekil. Kommunen består dels av Stångenäset och dels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http://www.vastsverige.com/lysekil eller www.lysekil.se</w:t>
      </w:r>
    </w:p>
    <w:p w14:paraId="6196BD1A" w14:textId="77777777" w:rsidR="001564DB" w:rsidRPr="001564DB" w:rsidRDefault="001564DB" w:rsidP="001564DB">
      <w:pPr>
        <w:rPr>
          <w:rFonts w:ascii="Franklin Gothic Book" w:hAnsi="Franklin Gothic Book" w:cs="Arial"/>
          <w:color w:val="000000"/>
          <w:sz w:val="18"/>
          <w:szCs w:val="18"/>
        </w:rPr>
      </w:pPr>
    </w:p>
    <w:p w14:paraId="6EE17D30" w14:textId="77777777" w:rsidR="001564DB" w:rsidRPr="001564DB" w:rsidRDefault="001564DB" w:rsidP="001564DB">
      <w:pPr>
        <w:rPr>
          <w:rFonts w:ascii="Franklin Gothic Book" w:hAnsi="Franklin Gothic Book" w:cs="Arial"/>
          <w:b/>
          <w:color w:val="000000"/>
          <w:sz w:val="18"/>
          <w:szCs w:val="18"/>
        </w:rPr>
      </w:pPr>
      <w:r w:rsidRPr="001564DB">
        <w:rPr>
          <w:rFonts w:ascii="Franklin Gothic Book" w:hAnsi="Franklin Gothic Book" w:cs="Arial"/>
          <w:b/>
          <w:color w:val="000000"/>
          <w:sz w:val="18"/>
          <w:szCs w:val="18"/>
        </w:rPr>
        <w:t xml:space="preserve">Havets Hus är en del av Expedition Bohuslän–ett äventyr för nyfikna. </w:t>
      </w:r>
    </w:p>
    <w:p w14:paraId="5B8C861C" w14:textId="518BE6B6" w:rsid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I Bohuslän finns det massor av spännande saker att uppleva. Mitt bland salta stänk och mjuka granithällar kan du bekanta dig med utrotningshotade djur från hela världen, njuta av konst i världsklass, utforska livet i västerhavet, besöka ett kustsamhälle från 1800-talet och ta en resa tillbaka till bronsåldern. Och mycket mer. Expedition Bohuslän är en spännande rundresa i Bohuslän för alla åldrar. Särskilt om man gillar äventyr, kunskap och att lära sig nya saker. Bakom Expedition Bohuslän står Turistrådet Västsverige och besöksmålen Nordiska Akvarellmuseet, Kosterhavets nationalpark, Havets Hus, Bohusläns Museum, Nordens Ark och Vitlycke museum. Tillsammans är vi Bohusläns populäraste och mest besökta turistmål och har årligen över en miljon besökare.</w:t>
      </w:r>
    </w:p>
    <w:p w14:paraId="7F1EBD3D" w14:textId="594EC74B" w:rsidR="004C0BB0" w:rsidRDefault="004C0BB0" w:rsidP="001564DB">
      <w:pPr>
        <w:rPr>
          <w:rFonts w:ascii="Franklin Gothic Book" w:hAnsi="Franklin Gothic Book" w:cs="Arial"/>
          <w:color w:val="000000"/>
          <w:sz w:val="18"/>
          <w:szCs w:val="18"/>
        </w:rPr>
      </w:pPr>
    </w:p>
    <w:p w14:paraId="4C2D1005" w14:textId="79416B79" w:rsidR="004C0BB0" w:rsidRPr="001564DB" w:rsidRDefault="004C0BB0" w:rsidP="001564DB">
      <w:pPr>
        <w:rPr>
          <w:rFonts w:ascii="Franklin Gothic Book" w:hAnsi="Franklin Gothic Book" w:cs="Arial"/>
          <w:color w:val="000000"/>
          <w:sz w:val="18"/>
          <w:szCs w:val="18"/>
        </w:rPr>
      </w:pPr>
    </w:p>
    <w:sectPr w:rsidR="004C0BB0" w:rsidRPr="001564DB" w:rsidSect="001564D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0BE7" w14:textId="77777777" w:rsidR="005004F0" w:rsidRDefault="005004F0">
      <w:r>
        <w:separator/>
      </w:r>
    </w:p>
  </w:endnote>
  <w:endnote w:type="continuationSeparator" w:id="0">
    <w:p w14:paraId="43337250" w14:textId="77777777" w:rsidR="005004F0" w:rsidRDefault="0050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B373" w14:textId="77777777" w:rsidR="005B76D5" w:rsidRDefault="005004F0">
    <w:pPr>
      <w:pStyle w:val="Sidfot"/>
    </w:pPr>
    <w:r>
      <w:rPr>
        <w:noProof/>
      </w:rPr>
      <w:drawing>
        <wp:inline distT="0" distB="0" distL="0" distR="0" wp14:anchorId="35323674" wp14:editId="625FCF30">
          <wp:extent cx="5417185" cy="586740"/>
          <wp:effectExtent l="0" t="0" r="0" b="0"/>
          <wp:docPr id="2"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185"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1D88" w14:textId="77777777" w:rsidR="005004F0" w:rsidRDefault="005004F0">
      <w:r>
        <w:separator/>
      </w:r>
    </w:p>
  </w:footnote>
  <w:footnote w:type="continuationSeparator" w:id="0">
    <w:p w14:paraId="7E9B1229" w14:textId="77777777" w:rsidR="005004F0" w:rsidRDefault="0050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F40A" w14:textId="77777777" w:rsidR="005B76D5" w:rsidRDefault="005004F0">
    <w:pPr>
      <w:pStyle w:val="Sidhuvud"/>
    </w:pPr>
    <w:r>
      <w:rPr>
        <w:noProof/>
      </w:rPr>
      <w:drawing>
        <wp:anchor distT="0" distB="0" distL="114300" distR="114300" simplePos="0" relativeHeight="251657728" behindDoc="0" locked="0" layoutInCell="0" allowOverlap="1" wp14:anchorId="0C21901D" wp14:editId="7EA258B6">
          <wp:simplePos x="0" y="0"/>
          <wp:positionH relativeFrom="page">
            <wp:posOffset>3342005</wp:posOffset>
          </wp:positionH>
          <wp:positionV relativeFrom="page">
            <wp:posOffset>446405</wp:posOffset>
          </wp:positionV>
          <wp:extent cx="864235" cy="1167130"/>
          <wp:effectExtent l="0" t="0" r="0" b="0"/>
          <wp:wrapSquare wrapText="bothSides"/>
          <wp:docPr id="1" name="Bild 2"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20F1E"/>
    <w:multiLevelType w:val="hybridMultilevel"/>
    <w:tmpl w:val="4E464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F6EBA"/>
    <w:multiLevelType w:val="hybridMultilevel"/>
    <w:tmpl w:val="429230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0"/>
    <w:rsid w:val="00033A9B"/>
    <w:rsid w:val="0004746C"/>
    <w:rsid w:val="000B7269"/>
    <w:rsid w:val="00100CDD"/>
    <w:rsid w:val="00124DF9"/>
    <w:rsid w:val="001564DB"/>
    <w:rsid w:val="001B7CD2"/>
    <w:rsid w:val="001D66BE"/>
    <w:rsid w:val="00254B61"/>
    <w:rsid w:val="00281047"/>
    <w:rsid w:val="002E3934"/>
    <w:rsid w:val="00380488"/>
    <w:rsid w:val="004C0BB0"/>
    <w:rsid w:val="005004F0"/>
    <w:rsid w:val="00557C01"/>
    <w:rsid w:val="005B76D5"/>
    <w:rsid w:val="0062622E"/>
    <w:rsid w:val="00645369"/>
    <w:rsid w:val="00670E7F"/>
    <w:rsid w:val="006A26ED"/>
    <w:rsid w:val="007061D8"/>
    <w:rsid w:val="00782126"/>
    <w:rsid w:val="007F6866"/>
    <w:rsid w:val="008469FC"/>
    <w:rsid w:val="008C7BCA"/>
    <w:rsid w:val="009739FD"/>
    <w:rsid w:val="00AB236A"/>
    <w:rsid w:val="00AB395A"/>
    <w:rsid w:val="00B0110A"/>
    <w:rsid w:val="00B0505D"/>
    <w:rsid w:val="00B117C3"/>
    <w:rsid w:val="00B1706D"/>
    <w:rsid w:val="00C11E33"/>
    <w:rsid w:val="00C46F8D"/>
    <w:rsid w:val="00CA0BFA"/>
    <w:rsid w:val="00CF059E"/>
    <w:rsid w:val="00CF6B7A"/>
    <w:rsid w:val="00ED72D0"/>
    <w:rsid w:val="00F753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8AE71B1"/>
  <w15:chartTrackingRefBased/>
  <w15:docId w15:val="{4A72DCAA-83D4-4045-8F7F-4CFDEC43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8"/>
    </w:rPr>
  </w:style>
  <w:style w:type="paragraph" w:styleId="Rubrik2">
    <w:name w:val="heading 2"/>
    <w:basedOn w:val="Normal"/>
    <w:next w:val="Normal"/>
    <w:qFormat/>
    <w:pPr>
      <w:keepNext/>
      <w:tabs>
        <w:tab w:val="left" w:pos="4593"/>
      </w:tabs>
      <w:outlineLvl w:val="1"/>
    </w:pPr>
    <w:rPr>
      <w:rFonts w:ascii="Verdana" w:hAnsi="Verdana"/>
      <w:sz w:val="24"/>
    </w:rPr>
  </w:style>
  <w:style w:type="paragraph" w:styleId="Rubrik3">
    <w:name w:val="heading 3"/>
    <w:basedOn w:val="Normal"/>
    <w:next w:val="Normal"/>
    <w:qFormat/>
    <w:pPr>
      <w:keepNext/>
      <w:tabs>
        <w:tab w:val="left" w:pos="4593"/>
      </w:tabs>
      <w:outlineLvl w:val="2"/>
    </w:pPr>
    <w:rPr>
      <w:rFonts w:ascii="Garamond" w:hAnsi="Garamond"/>
      <w:i/>
      <w:sz w:val="24"/>
    </w:rPr>
  </w:style>
  <w:style w:type="paragraph" w:styleId="Rubrik4">
    <w:name w:val="heading 4"/>
    <w:basedOn w:val="Normal"/>
    <w:next w:val="Normal"/>
    <w:qFormat/>
    <w:pPr>
      <w:keepNext/>
      <w:autoSpaceDE w:val="0"/>
      <w:autoSpaceDN w:val="0"/>
      <w:adjustRightInd w:val="0"/>
      <w:outlineLvl w:val="3"/>
    </w:pPr>
    <w:rPr>
      <w:rFonts w:ascii="Verdana" w:hAnsi="Verdana" w:cs="Tahoma"/>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styleId="Sidfot">
    <w:name w:val="footer"/>
    <w:basedOn w:val="Normal"/>
    <w:link w:val="SidfotChar"/>
    <w:semiHidden/>
    <w:pPr>
      <w:tabs>
        <w:tab w:val="center" w:pos="4536"/>
        <w:tab w:val="right" w:pos="9072"/>
      </w:tabs>
    </w:pPr>
  </w:style>
  <w:style w:type="paragraph" w:styleId="Brdtext">
    <w:name w:val="Body Text"/>
    <w:basedOn w:val="Normal"/>
    <w:semiHidden/>
    <w:rPr>
      <w:rFonts w:ascii="Verdana" w:hAnsi="Verdana" w:cs="Arial"/>
      <w:sz w:val="24"/>
    </w:rPr>
  </w:style>
  <w:style w:type="character" w:customStyle="1" w:styleId="SidhuvudChar">
    <w:name w:val="Sidhuvud Char"/>
    <w:basedOn w:val="Standardstycketeckensnitt"/>
    <w:link w:val="Sidhuvud"/>
    <w:semiHidden/>
    <w:rsid w:val="001564DB"/>
  </w:style>
  <w:style w:type="character" w:customStyle="1" w:styleId="SidfotChar">
    <w:name w:val="Sidfot Char"/>
    <w:basedOn w:val="Standardstycketeckensnitt"/>
    <w:link w:val="Sidfot"/>
    <w:semiHidden/>
    <w:rsid w:val="001564DB"/>
  </w:style>
  <w:style w:type="character" w:styleId="Hyperlnk">
    <w:name w:val="Hyperlink"/>
    <w:semiHidden/>
    <w:rsid w:val="001564DB"/>
    <w:rPr>
      <w:color w:val="0000FF"/>
      <w:u w:val="single"/>
    </w:rPr>
  </w:style>
  <w:style w:type="paragraph" w:styleId="Ballongtext">
    <w:name w:val="Balloon Text"/>
    <w:basedOn w:val="Normal"/>
    <w:link w:val="BallongtextChar"/>
    <w:uiPriority w:val="99"/>
    <w:semiHidden/>
    <w:unhideWhenUsed/>
    <w:rsid w:val="00124D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4DF9"/>
    <w:rPr>
      <w:rFonts w:ascii="Segoe UI" w:hAnsi="Segoe UI" w:cs="Segoe UI"/>
      <w:sz w:val="18"/>
      <w:szCs w:val="18"/>
    </w:rPr>
  </w:style>
  <w:style w:type="paragraph" w:styleId="Normalwebb">
    <w:name w:val="Normal (Web)"/>
    <w:basedOn w:val="Normal"/>
    <w:uiPriority w:val="99"/>
    <w:semiHidden/>
    <w:unhideWhenUsed/>
    <w:rsid w:val="00557C01"/>
    <w:pPr>
      <w:spacing w:before="100" w:beforeAutospacing="1" w:after="100" w:afterAutospacing="1"/>
    </w:pPr>
    <w:rPr>
      <w:sz w:val="24"/>
      <w:szCs w:val="24"/>
    </w:rPr>
  </w:style>
  <w:style w:type="character" w:styleId="Olstomnmnande">
    <w:name w:val="Unresolved Mention"/>
    <w:basedOn w:val="Standardstycketeckensnitt"/>
    <w:uiPriority w:val="99"/>
    <w:semiHidden/>
    <w:unhideWhenUsed/>
    <w:rsid w:val="00846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48394">
      <w:bodyDiv w:val="1"/>
      <w:marLeft w:val="0"/>
      <w:marRight w:val="0"/>
      <w:marTop w:val="0"/>
      <w:marBottom w:val="0"/>
      <w:divBdr>
        <w:top w:val="none" w:sz="0" w:space="0" w:color="auto"/>
        <w:left w:val="none" w:sz="0" w:space="0" w:color="auto"/>
        <w:bottom w:val="none" w:sz="0" w:space="0" w:color="auto"/>
        <w:right w:val="none" w:sz="0" w:space="0" w:color="auto"/>
      </w:divBdr>
    </w:div>
    <w:div w:id="1932814697">
      <w:bodyDiv w:val="1"/>
      <w:marLeft w:val="0"/>
      <w:marRight w:val="0"/>
      <w:marTop w:val="0"/>
      <w:marBottom w:val="0"/>
      <w:divBdr>
        <w:top w:val="none" w:sz="0" w:space="0" w:color="auto"/>
        <w:left w:val="none" w:sz="0" w:space="0" w:color="auto"/>
        <w:bottom w:val="none" w:sz="0" w:space="0" w:color="auto"/>
        <w:right w:val="none" w:sz="0" w:space="0" w:color="auto"/>
      </w:divBdr>
      <w:divsChild>
        <w:div w:id="122972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9E6F1FDD41AF4398DE4B8550601E63" ma:contentTypeVersion="7" ma:contentTypeDescription="Skapa ett nytt dokument." ma:contentTypeScope="" ma:versionID="ecca86220531d26eeb588720f8027231">
  <xsd:schema xmlns:xsd="http://www.w3.org/2001/XMLSchema" xmlns:xs="http://www.w3.org/2001/XMLSchema" xmlns:p="http://schemas.microsoft.com/office/2006/metadata/properties" xmlns:ns3="e2bbff85-2f55-4703-ad58-19525cb10a31" targetNamespace="http://schemas.microsoft.com/office/2006/metadata/properties" ma:root="true" ma:fieldsID="9e63574e2b57262406fe3564084c22cf" ns3:_="">
    <xsd:import namespace="e2bbff85-2f55-4703-ad58-19525cb10a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bff85-2f55-4703-ad58-19525cb1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89D1-47A0-4769-8E4C-EFAD2F87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bff85-2f55-4703-ad58-19525cb1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92679-E824-445A-9A89-6552BF6916F2}">
  <ds:schemaRefs>
    <ds:schemaRef ds:uri="http://schemas.microsoft.com/sharepoint/v3/contenttype/forms"/>
  </ds:schemaRefs>
</ds:datastoreItem>
</file>

<file path=customXml/itemProps3.xml><?xml version="1.0" encoding="utf-8"?>
<ds:datastoreItem xmlns:ds="http://schemas.openxmlformats.org/officeDocument/2006/customXml" ds:itemID="{58AA3474-ECF3-429E-9099-FD25CCB09A8F}">
  <ds:schemaRefs>
    <ds:schemaRef ds:uri="e2bbff85-2f55-4703-ad58-19525cb10a3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D1BBFE8-E63A-4D39-8B76-BE3FF2CE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5191</Characters>
  <Application>Microsoft Office Word</Application>
  <DocSecurity>0</DocSecurity>
  <Lines>43</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vt:lpstr>
      <vt:lpstr>Till       </vt:lpstr>
    </vt:vector>
  </TitlesOfParts>
  <Company>ProfilReklam</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Maria Jämting</dc:creator>
  <cp:keywords/>
  <cp:lastModifiedBy>Maria Jämting</cp:lastModifiedBy>
  <cp:revision>3</cp:revision>
  <cp:lastPrinted>2020-01-23T13:22:00Z</cp:lastPrinted>
  <dcterms:created xsi:type="dcterms:W3CDTF">2020-04-22T13:14:00Z</dcterms:created>
  <dcterms:modified xsi:type="dcterms:W3CDTF">2020-04-22T13:15:00Z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0x010100699E6F1FDD41AF4398DE4B8550601E63</vt:lpwstr>
  </property>
</Properties>
</file>