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0B6" w:rsidRDefault="00F1109A" w:rsidP="00F1109A">
      <w:pPr>
        <w:ind w:left="-284"/>
        <w:rPr>
          <w:rFonts w:ascii="Arial" w:hAnsi="Arial" w:cs="Arial"/>
          <w:b/>
          <w:color w:val="FF9933" w:themeColor="accent1"/>
        </w:rPr>
      </w:pPr>
      <w:r>
        <w:rPr>
          <w:rFonts w:ascii="Arial" w:hAnsi="Arial" w:cs="Arial"/>
          <w:b/>
          <w:color w:val="FF9933" w:themeColor="accent1"/>
        </w:rPr>
        <w:tab/>
      </w:r>
      <w:r>
        <w:rPr>
          <w:rFonts w:ascii="Arial" w:hAnsi="Arial" w:cs="Arial"/>
          <w:b/>
          <w:color w:val="FF9933" w:themeColor="accent1"/>
        </w:rPr>
        <w:tab/>
      </w:r>
      <w:r>
        <w:rPr>
          <w:rFonts w:ascii="Arial" w:hAnsi="Arial" w:cs="Arial"/>
          <w:b/>
          <w:color w:val="FF9933" w:themeColor="accent1"/>
        </w:rPr>
        <w:tab/>
      </w:r>
      <w:r>
        <w:rPr>
          <w:rFonts w:ascii="Arial" w:hAnsi="Arial" w:cs="Arial"/>
          <w:b/>
          <w:color w:val="FF9933" w:themeColor="accent1"/>
        </w:rPr>
        <w:tab/>
      </w:r>
      <w:r>
        <w:rPr>
          <w:rFonts w:ascii="Arial" w:hAnsi="Arial" w:cs="Arial"/>
          <w:b/>
          <w:color w:val="FF9933" w:themeColor="accent1"/>
        </w:rPr>
        <w:tab/>
      </w:r>
      <w:r>
        <w:rPr>
          <w:rFonts w:ascii="Arial" w:hAnsi="Arial" w:cs="Arial"/>
          <w:b/>
          <w:color w:val="FF9933" w:themeColor="accent1"/>
        </w:rPr>
        <w:tab/>
      </w:r>
      <w:r w:rsidR="00F970B6">
        <w:rPr>
          <w:rFonts w:ascii="Arial" w:hAnsi="Arial" w:cs="Arial"/>
          <w:b/>
          <w:color w:val="FF9933" w:themeColor="accent1"/>
        </w:rPr>
        <w:t xml:space="preserve">     2015-07-27</w:t>
      </w:r>
    </w:p>
    <w:p w:rsidR="00AD3EC5" w:rsidRDefault="00F1109A" w:rsidP="00F1109A">
      <w:pPr>
        <w:ind w:left="-284"/>
        <w:rPr>
          <w:rFonts w:ascii="Arial" w:hAnsi="Arial" w:cs="Arial"/>
          <w:b/>
          <w:color w:val="FF9933" w:themeColor="accent1"/>
          <w:sz w:val="56"/>
        </w:rPr>
      </w:pPr>
      <w:r>
        <w:rPr>
          <w:rFonts w:ascii="Arial" w:hAnsi="Arial" w:cs="Arial"/>
          <w:b/>
          <w:color w:val="FF9933" w:themeColor="accent1"/>
        </w:rPr>
        <w:tab/>
      </w:r>
      <w:r w:rsidR="00F77DCD">
        <w:rPr>
          <w:noProof/>
          <w:sz w:val="18"/>
        </w:rPr>
        <mc:AlternateContent>
          <mc:Choice Requires="wps">
            <w:drawing>
              <wp:anchor distT="0" distB="0" distL="114300" distR="114300" simplePos="0" relativeHeight="251659264" behindDoc="0" locked="0" layoutInCell="1" allowOverlap="1" wp14:anchorId="66B3D06D" wp14:editId="1F7DF0FA">
                <wp:simplePos x="0" y="0"/>
                <wp:positionH relativeFrom="column">
                  <wp:posOffset>-290830</wp:posOffset>
                </wp:positionH>
                <wp:positionV relativeFrom="paragraph">
                  <wp:posOffset>510540</wp:posOffset>
                </wp:positionV>
                <wp:extent cx="6219825" cy="0"/>
                <wp:effectExtent l="0" t="0" r="9525" b="19050"/>
                <wp:wrapNone/>
                <wp:docPr id="3" name="Rak 3"/>
                <wp:cNvGraphicFramePr/>
                <a:graphic xmlns:a="http://schemas.openxmlformats.org/drawingml/2006/main">
                  <a:graphicData uri="http://schemas.microsoft.com/office/word/2010/wordprocessingShape">
                    <wps:wsp>
                      <wps:cNvCnPr/>
                      <wps:spPr>
                        <a:xfrm>
                          <a:off x="0" y="0"/>
                          <a:ext cx="6219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Rak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9pt,40.2pt" to="466.85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" strokecolor="#ff9023 [3044]"/>
            </w:pict>
          </mc:Fallback>
        </mc:AlternateContent>
      </w:r>
      <w:r>
        <w:rPr>
          <w:rFonts w:ascii="Arial" w:hAnsi="Arial" w:cs="Arial"/>
          <w:b/>
          <w:noProof/>
          <w:color w:val="FF9933" w:themeColor="accent1"/>
        </w:rPr>
        <mc:AlternateContent>
          <mc:Choice Requires="wps">
            <w:drawing>
              <wp:anchor distT="0" distB="0" distL="114300" distR="114300" simplePos="0" relativeHeight="251660288" behindDoc="0" locked="0" layoutInCell="1" allowOverlap="1" wp14:anchorId="6218E7B0" wp14:editId="13582C73">
                <wp:simplePos x="0" y="0"/>
                <wp:positionH relativeFrom="column">
                  <wp:posOffset>3852545</wp:posOffset>
                </wp:positionH>
                <wp:positionV relativeFrom="paragraph">
                  <wp:posOffset>5715</wp:posOffset>
                </wp:positionV>
                <wp:extent cx="1943100" cy="447675"/>
                <wp:effectExtent l="0" t="0" r="0" b="9525"/>
                <wp:wrapNone/>
                <wp:docPr id="4" name="Textruta 4"/>
                <wp:cNvGraphicFramePr/>
                <a:graphic xmlns:a="http://schemas.openxmlformats.org/drawingml/2006/main">
                  <a:graphicData uri="http://schemas.microsoft.com/office/word/2010/wordprocessingShape">
                    <wps:wsp>
                      <wps:cNvSpPr txBox="1"/>
                      <wps:spPr>
                        <a:xfrm>
                          <a:off x="0" y="0"/>
                          <a:ext cx="1943100" cy="447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1109A" w:rsidRPr="00F1109A" w:rsidRDefault="00F1109A" w:rsidP="00F1109A">
                            <w:pPr>
                              <w:jc w:val="right"/>
                              <w:rPr>
                                <w:rFonts w:asciiTheme="majorHAnsi" w:hAnsiTheme="majorHAnsi" w:cstheme="majorHAnsi"/>
                              </w:rPr>
                            </w:pPr>
                            <w:r w:rsidRPr="00F1109A">
                              <w:rPr>
                                <w:rFonts w:asciiTheme="majorHAnsi" w:hAnsiTheme="majorHAnsi" w:cstheme="majorHAnsi"/>
                              </w:rPr>
                              <w:t xml:space="preserve">Hyresgästföreningen </w:t>
                            </w:r>
                            <w:r w:rsidRPr="00F1109A">
                              <w:rPr>
                                <w:rFonts w:asciiTheme="majorHAnsi" w:hAnsiTheme="majorHAnsi" w:cstheme="majorHAnsi"/>
                              </w:rPr>
                              <w:br/>
                              <w:t>region Sydost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4" o:spid="_x0000_s1026" type="#_x0000_t202" style="position:absolute;left:0;text-align:left;margin-left:303.35pt;margin-top:.45pt;width:153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" fillcolor="white [3201]" stroked="f" strokeweight=".5pt">
                <v:textbox>
                  <w:txbxContent>
                    <w:p w:rsidR="00F1109A" w:rsidRPr="00F1109A" w:rsidRDefault="00F1109A" w:rsidP="00F1109A">
                      <w:pPr>
                        <w:jc w:val="right"/>
                        <w:rPr>
                          <w:rFonts w:asciiTheme="majorHAnsi" w:hAnsiTheme="majorHAnsi" w:cstheme="majorHAnsi"/>
                        </w:rPr>
                      </w:pPr>
                      <w:r w:rsidRPr="00F1109A">
                        <w:rPr>
                          <w:rFonts w:asciiTheme="majorHAnsi" w:hAnsiTheme="majorHAnsi" w:cstheme="majorHAnsi"/>
                        </w:rPr>
                        <w:t xml:space="preserve">Hyresgästföreningen </w:t>
                      </w:r>
                      <w:r w:rsidRPr="00F1109A">
                        <w:rPr>
                          <w:rFonts w:asciiTheme="majorHAnsi" w:hAnsiTheme="majorHAnsi" w:cstheme="majorHAnsi"/>
                        </w:rPr>
                        <w:br/>
                        <w:t>region Sydost</w:t>
                      </w:r>
                    </w:p>
                  </w:txbxContent>
                </v:textbox>
              </v:shape>
            </w:pict>
          </mc:Fallback>
        </mc:AlternateContent>
      </w:r>
      <w:r w:rsidRPr="00F1109A">
        <w:rPr>
          <w:noProof/>
          <w:sz w:val="18"/>
        </w:rPr>
        <w:drawing>
          <wp:anchor distT="0" distB="0" distL="114300" distR="114300" simplePos="0" relativeHeight="251658240" behindDoc="0" locked="0" layoutInCell="1" allowOverlap="1" wp14:anchorId="0E517CF0" wp14:editId="38ADF8F7">
            <wp:simplePos x="0" y="0"/>
            <wp:positionH relativeFrom="column">
              <wp:posOffset>-252730</wp:posOffset>
            </wp:positionH>
            <wp:positionV relativeFrom="page">
              <wp:posOffset>372745</wp:posOffset>
            </wp:positionV>
            <wp:extent cx="2451100" cy="434975"/>
            <wp:effectExtent l="0" t="0" r="6350" b="3175"/>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ll_1v_EC.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51100" cy="434975"/>
                    </a:xfrm>
                    <a:prstGeom prst="rect">
                      <a:avLst/>
                    </a:prstGeom>
                  </pic:spPr>
                </pic:pic>
              </a:graphicData>
            </a:graphic>
            <wp14:sizeRelH relativeFrom="page">
              <wp14:pctWidth>0</wp14:pctWidth>
            </wp14:sizeRelH>
            <wp14:sizeRelV relativeFrom="page">
              <wp14:pctHeight>0</wp14:pctHeight>
            </wp14:sizeRelV>
          </wp:anchor>
        </w:drawing>
      </w:r>
      <w:r w:rsidRPr="00F1109A">
        <w:rPr>
          <w:rFonts w:ascii="Arial" w:hAnsi="Arial" w:cs="Arial"/>
          <w:b/>
          <w:color w:val="FF9933" w:themeColor="accent1"/>
          <w:sz w:val="56"/>
        </w:rPr>
        <w:t>Pressmeddelande</w:t>
      </w:r>
    </w:p>
    <w:p w:rsidR="00F77DCD" w:rsidRDefault="00F77DCD" w:rsidP="00F1109A">
      <w:pPr>
        <w:ind w:left="-284"/>
        <w:rPr>
          <w:rFonts w:ascii="Arial" w:hAnsi="Arial" w:cs="Arial"/>
          <w:b/>
          <w:color w:val="FF9933" w:themeColor="accent1"/>
          <w:sz w:val="56"/>
        </w:rPr>
      </w:pPr>
    </w:p>
    <w:p w:rsidR="00F77DCD" w:rsidRDefault="00F77DCD" w:rsidP="00F1109A">
      <w:pPr>
        <w:ind w:left="-284"/>
        <w:rPr>
          <w:rFonts w:ascii="Arial" w:hAnsi="Arial" w:cs="Arial"/>
          <w:color w:val="FF9933" w:themeColor="accent1"/>
          <w:sz w:val="28"/>
          <w:szCs w:val="28"/>
        </w:rPr>
      </w:pPr>
    </w:p>
    <w:p w:rsidR="00453490" w:rsidRDefault="00453490" w:rsidP="00F1109A">
      <w:pPr>
        <w:ind w:left="-284"/>
        <w:rPr>
          <w:rFonts w:ascii="Arial" w:hAnsi="Arial" w:cs="Arial"/>
          <w:color w:val="FF9933" w:themeColor="accent1"/>
          <w:sz w:val="28"/>
          <w:szCs w:val="28"/>
        </w:rPr>
      </w:pPr>
    </w:p>
    <w:p w:rsidR="00AE59B1" w:rsidRPr="009F2C31" w:rsidRDefault="00AE59B1" w:rsidP="00AE59B1">
      <w:pPr>
        <w:pStyle w:val="Rubrik1"/>
      </w:pPr>
      <w:r>
        <w:t>Ojämnt byggande</w:t>
      </w:r>
      <w:r w:rsidR="00B36FCD">
        <w:t xml:space="preserve"> </w:t>
      </w:r>
      <w:r>
        <w:t xml:space="preserve">i </w:t>
      </w:r>
      <w:r w:rsidR="00A72754">
        <w:t>Kalmar</w:t>
      </w:r>
      <w:r>
        <w:t xml:space="preserve"> län</w:t>
      </w:r>
    </w:p>
    <w:p w:rsidR="00A72754" w:rsidRDefault="00A72754" w:rsidP="00A72754">
      <w:pPr>
        <w:spacing w:before="100" w:beforeAutospacing="1" w:after="100" w:afterAutospacing="1" w:line="285" w:lineRule="atLeast"/>
        <w:rPr>
          <w:rFonts w:cstheme="minorHAnsi"/>
          <w:color w:val="1A1A1A"/>
          <w:sz w:val="24"/>
          <w:szCs w:val="24"/>
        </w:rPr>
      </w:pPr>
      <w:r>
        <w:rPr>
          <w:rFonts w:cstheme="minorHAnsi"/>
          <w:color w:val="1A1A1A"/>
          <w:sz w:val="24"/>
          <w:szCs w:val="24"/>
        </w:rPr>
        <w:t>I Kalmar län finns det kommuner som inser det akuta problemet med bostadsbristen och fö</w:t>
      </w:r>
      <w:r>
        <w:rPr>
          <w:rFonts w:cstheme="minorHAnsi"/>
          <w:color w:val="1A1A1A"/>
          <w:sz w:val="24"/>
          <w:szCs w:val="24"/>
        </w:rPr>
        <w:t>r</w:t>
      </w:r>
      <w:r>
        <w:rPr>
          <w:rFonts w:cstheme="minorHAnsi"/>
          <w:color w:val="1A1A1A"/>
          <w:sz w:val="24"/>
          <w:szCs w:val="24"/>
        </w:rPr>
        <w:t>söker hålla uppe byggnadstakten. Tyvärr finns det också kommuner som inte gör det.</w:t>
      </w:r>
    </w:p>
    <w:p w:rsidR="00A72754" w:rsidRDefault="00A72754" w:rsidP="00A72754">
      <w:pPr>
        <w:rPr>
          <w:rFonts w:cstheme="minorHAnsi"/>
          <w:color w:val="1A1A1A"/>
          <w:sz w:val="24"/>
          <w:szCs w:val="24"/>
        </w:rPr>
      </w:pPr>
      <w:r>
        <w:rPr>
          <w:rFonts w:cstheme="minorHAnsi"/>
          <w:color w:val="1A1A1A"/>
          <w:sz w:val="24"/>
          <w:szCs w:val="24"/>
        </w:rPr>
        <w:t>I mitten på maj kom siffror som Dagens Nyheter tillsammans med Statistiska centralbyrån tagit fram för 2013 till 2014 om hur bostadsbyggandet i Sveriges kommuner matchar dess befolkningstillväxt</w:t>
      </w:r>
      <w:r>
        <w:rPr>
          <w:sz w:val="24"/>
          <w:szCs w:val="24"/>
        </w:rPr>
        <w:t xml:space="preserve">. Västervik och Kalmar är de kommuner i länet som är bäst på </w:t>
      </w:r>
      <w:r>
        <w:rPr>
          <w:rFonts w:cstheme="minorHAnsi"/>
          <w:color w:val="1A1A1A"/>
          <w:sz w:val="24"/>
          <w:szCs w:val="24"/>
        </w:rPr>
        <w:t xml:space="preserve">att på att bygga nya bostäder i förhållande till befolkningsökningen. Ändå är det inte tillräckligt. </w:t>
      </w:r>
    </w:p>
    <w:p w:rsidR="00A72754" w:rsidRDefault="00A72754" w:rsidP="00A72754">
      <w:pPr>
        <w:spacing w:before="100" w:beforeAutospacing="1" w:after="100" w:afterAutospacing="1" w:line="285" w:lineRule="atLeast"/>
        <w:rPr>
          <w:rFonts w:cstheme="minorHAnsi"/>
          <w:color w:val="1A1A1A"/>
          <w:sz w:val="24"/>
          <w:szCs w:val="24"/>
        </w:rPr>
      </w:pPr>
      <w:r>
        <w:rPr>
          <w:rFonts w:cstheme="minorHAnsi"/>
          <w:color w:val="1A1A1A"/>
          <w:sz w:val="24"/>
          <w:szCs w:val="24"/>
        </w:rPr>
        <w:t>Bostadsbyggandet i Västervik motsvarade under perioden att åtta av tio nyinflyttade fick en bostad och i Kalmar sex av tio. Sämst i länet var Torsås. Bostadsbyggandet här motsvarade två procent av behovet i förhållande till befolkningssökningen. Här byggdes en bostad när det flyttade in 102 personer.</w:t>
      </w:r>
    </w:p>
    <w:p w:rsidR="00A72754" w:rsidRDefault="00A72754" w:rsidP="00A72754">
      <w:pPr>
        <w:rPr>
          <w:rFonts w:cstheme="minorHAnsi"/>
          <w:sz w:val="24"/>
          <w:szCs w:val="24"/>
        </w:rPr>
      </w:pPr>
      <w:r>
        <w:rPr>
          <w:rFonts w:cstheme="minorHAnsi"/>
          <w:sz w:val="24"/>
          <w:szCs w:val="24"/>
        </w:rPr>
        <w:t>Tillgången på hyresrätter är en avgörande framgångsfaktor när det gäller en kommuns mö</w:t>
      </w:r>
      <w:r>
        <w:rPr>
          <w:rFonts w:cstheme="minorHAnsi"/>
          <w:sz w:val="24"/>
          <w:szCs w:val="24"/>
        </w:rPr>
        <w:t>j</w:t>
      </w:r>
      <w:r>
        <w:rPr>
          <w:rFonts w:cstheme="minorHAnsi"/>
          <w:sz w:val="24"/>
          <w:szCs w:val="24"/>
        </w:rPr>
        <w:t>lighet att utvecklas och företags och andra arbetsgivares möjligheter att locka attraktiv arbet</w:t>
      </w:r>
      <w:r>
        <w:rPr>
          <w:rFonts w:cstheme="minorHAnsi"/>
          <w:sz w:val="24"/>
          <w:szCs w:val="24"/>
        </w:rPr>
        <w:t>s</w:t>
      </w:r>
      <w:r>
        <w:rPr>
          <w:rFonts w:cstheme="minorHAnsi"/>
          <w:sz w:val="24"/>
          <w:szCs w:val="24"/>
        </w:rPr>
        <w:t>kraft. Ändå byggs det inte i den takt som behövs.</w:t>
      </w:r>
    </w:p>
    <w:p w:rsidR="00A72754" w:rsidRDefault="00A72754" w:rsidP="00A72754">
      <w:pPr>
        <w:rPr>
          <w:rFonts w:ascii="Arial" w:hAnsi="Arial" w:cs="Arial"/>
          <w:sz w:val="24"/>
          <w:szCs w:val="24"/>
        </w:rPr>
      </w:pPr>
      <w:r>
        <w:rPr>
          <w:rFonts w:cstheme="minorHAnsi"/>
          <w:sz w:val="24"/>
          <w:szCs w:val="24"/>
        </w:rPr>
        <w:t xml:space="preserve">– </w:t>
      </w:r>
      <w:r>
        <w:rPr>
          <w:rFonts w:cstheme="minorHAnsi"/>
          <w:color w:val="000000"/>
          <w:sz w:val="24"/>
          <w:szCs w:val="24"/>
        </w:rPr>
        <w:t>Ska det se ut så här?</w:t>
      </w:r>
      <w:r>
        <w:rPr>
          <w:rFonts w:cstheme="minorHAnsi"/>
          <w:sz w:val="24"/>
          <w:szCs w:val="24"/>
        </w:rPr>
        <w:t xml:space="preserve"> Nej, men tydligen är det så, säger </w:t>
      </w:r>
      <w:r>
        <w:rPr>
          <w:rFonts w:cstheme="minorHAnsi"/>
          <w:color w:val="000000"/>
          <w:sz w:val="24"/>
          <w:szCs w:val="24"/>
        </w:rPr>
        <w:t>Björn Johansson, ordförande för H</w:t>
      </w:r>
      <w:r>
        <w:rPr>
          <w:rFonts w:cstheme="minorHAnsi"/>
          <w:color w:val="000000"/>
          <w:sz w:val="24"/>
          <w:szCs w:val="24"/>
        </w:rPr>
        <w:t>y</w:t>
      </w:r>
      <w:r>
        <w:rPr>
          <w:rFonts w:cstheme="minorHAnsi"/>
          <w:color w:val="000000"/>
          <w:sz w:val="24"/>
          <w:szCs w:val="24"/>
        </w:rPr>
        <w:t>resgästföreningen region Sydost.</w:t>
      </w:r>
    </w:p>
    <w:p w:rsidR="00A72754" w:rsidRDefault="00A72754" w:rsidP="00A72754">
      <w:pPr>
        <w:rPr>
          <w:rFonts w:cstheme="minorHAnsi"/>
          <w:sz w:val="24"/>
          <w:szCs w:val="24"/>
        </w:rPr>
      </w:pPr>
    </w:p>
    <w:p w:rsidR="00A72754" w:rsidRDefault="00A72754" w:rsidP="00A72754">
      <w:pPr>
        <w:rPr>
          <w:rFonts w:cstheme="minorHAnsi"/>
          <w:color w:val="000000"/>
          <w:sz w:val="24"/>
          <w:szCs w:val="24"/>
        </w:rPr>
      </w:pPr>
      <w:r>
        <w:rPr>
          <w:rFonts w:cstheme="minorHAnsi"/>
          <w:color w:val="000000"/>
          <w:sz w:val="24"/>
          <w:szCs w:val="24"/>
        </w:rPr>
        <w:t>– En kommun som vill vara attraktiv och locka till sig nya invånare måste också kunna e</w:t>
      </w:r>
      <w:r>
        <w:rPr>
          <w:rFonts w:cstheme="minorHAnsi"/>
          <w:color w:val="000000"/>
          <w:sz w:val="24"/>
          <w:szCs w:val="24"/>
        </w:rPr>
        <w:t>r</w:t>
      </w:r>
      <w:r>
        <w:rPr>
          <w:rFonts w:cstheme="minorHAnsi"/>
          <w:color w:val="000000"/>
          <w:sz w:val="24"/>
          <w:szCs w:val="24"/>
        </w:rPr>
        <w:t>bjuda möjligheter att bo, och invånarnas möjlighet att även bo kvar. Hyresrätten är en bra b</w:t>
      </w:r>
      <w:r>
        <w:rPr>
          <w:rFonts w:cstheme="minorHAnsi"/>
          <w:color w:val="000000"/>
          <w:sz w:val="24"/>
          <w:szCs w:val="24"/>
        </w:rPr>
        <w:t>o</w:t>
      </w:r>
      <w:r>
        <w:rPr>
          <w:rFonts w:cstheme="minorHAnsi"/>
          <w:color w:val="000000"/>
          <w:sz w:val="24"/>
          <w:szCs w:val="24"/>
        </w:rPr>
        <w:t>endeform som till exempel ger unga möjligheter att flytta till sitt första egna boende. Även för den som inte vill äga sin bostad är hyresrätten ett utmärkt alternativ. Det måste därför snarast byggas fler hyresrätter i Kalmar län, säger Björn.</w:t>
      </w:r>
    </w:p>
    <w:p w:rsidR="00A72754" w:rsidRDefault="00A72754" w:rsidP="00A72754">
      <w:pPr>
        <w:rPr>
          <w:rFonts w:cstheme="minorHAnsi"/>
          <w:color w:val="000000"/>
          <w:sz w:val="24"/>
          <w:szCs w:val="24"/>
        </w:rPr>
      </w:pPr>
    </w:p>
    <w:p w:rsidR="00AE59B1" w:rsidRPr="0058526D" w:rsidRDefault="00AE59B1" w:rsidP="00AE59B1">
      <w:pPr>
        <w:pStyle w:val="Default"/>
        <w:rPr>
          <w:rFonts w:asciiTheme="minorHAnsi" w:hAnsiTheme="minorHAnsi" w:cstheme="minorHAnsi"/>
        </w:rPr>
      </w:pPr>
      <w:r w:rsidRPr="0058526D">
        <w:rPr>
          <w:rFonts w:asciiTheme="minorHAnsi" w:hAnsiTheme="minorHAnsi" w:cstheme="minorHAnsi"/>
        </w:rPr>
        <w:t>Kontaktperson</w:t>
      </w:r>
      <w:r>
        <w:rPr>
          <w:rFonts w:asciiTheme="minorHAnsi" w:hAnsiTheme="minorHAnsi" w:cstheme="minorHAnsi"/>
        </w:rPr>
        <w:t>:</w:t>
      </w:r>
    </w:p>
    <w:p w:rsidR="00AE59B1" w:rsidRDefault="00AE59B1" w:rsidP="00AE59B1">
      <w:pPr>
        <w:pStyle w:val="Default"/>
        <w:rPr>
          <w:rFonts w:asciiTheme="minorHAnsi" w:hAnsiTheme="minorHAnsi" w:cstheme="minorHAnsi"/>
        </w:rPr>
      </w:pPr>
      <w:r w:rsidRPr="0058526D">
        <w:rPr>
          <w:rFonts w:asciiTheme="minorHAnsi" w:hAnsiTheme="minorHAnsi" w:cstheme="minorHAnsi"/>
        </w:rPr>
        <w:t>Björn Johansson, ordförande Hyresgästföreningen region Sydost</w:t>
      </w:r>
    </w:p>
    <w:p w:rsidR="00AE59B1" w:rsidRDefault="00AE59B1" w:rsidP="00AE59B1">
      <w:pPr>
        <w:pStyle w:val="Default"/>
        <w:rPr>
          <w:rFonts w:asciiTheme="minorHAnsi" w:hAnsiTheme="minorHAnsi" w:cstheme="minorHAnsi"/>
        </w:rPr>
      </w:pPr>
      <w:r>
        <w:rPr>
          <w:rFonts w:asciiTheme="minorHAnsi" w:hAnsiTheme="minorHAnsi" w:cstheme="minorHAnsi"/>
        </w:rPr>
        <w:t>Telefon: 0702-75 30 72</w:t>
      </w:r>
    </w:p>
    <w:p w:rsidR="00AE59B1" w:rsidRDefault="00AE59B1" w:rsidP="00AE59B1">
      <w:pPr>
        <w:pStyle w:val="Default"/>
        <w:rPr>
          <w:rFonts w:asciiTheme="minorHAnsi" w:hAnsiTheme="minorHAnsi" w:cstheme="minorHAnsi"/>
        </w:rPr>
      </w:pPr>
    </w:p>
    <w:p w:rsidR="00AE59B1" w:rsidRDefault="00AE59B1" w:rsidP="00AE59B1">
      <w:r>
        <w:rPr>
          <w:rFonts w:cstheme="minorHAnsi"/>
        </w:rPr>
        <w:t xml:space="preserve">DN:s artikel: </w:t>
      </w:r>
      <w:hyperlink r:id="rId14" w:history="1">
        <w:r>
          <w:rPr>
            <w:rStyle w:val="Hyperlnk"/>
          </w:rPr>
          <w:t>http://www.dn.se/ekonomi/har-stryps-tillvaxten-av-lagt-byggande/</w:t>
        </w:r>
      </w:hyperlink>
    </w:p>
    <w:p w:rsidR="00AE59B1" w:rsidRDefault="00AE59B1" w:rsidP="00AE59B1">
      <w:pPr>
        <w:pStyle w:val="Default"/>
        <w:rPr>
          <w:rFonts w:ascii="Times New Roman" w:hAnsi="Times New Roman" w:cs="Times New Roman"/>
        </w:rPr>
      </w:pPr>
    </w:p>
    <w:p w:rsidR="00AE59B1" w:rsidRDefault="00AE59B1" w:rsidP="00AE59B1">
      <w:pPr>
        <w:pStyle w:val="Default"/>
        <w:rPr>
          <w:rFonts w:ascii="Times New Roman" w:hAnsi="Times New Roman" w:cs="Times New Roman"/>
        </w:rPr>
      </w:pPr>
    </w:p>
    <w:p w:rsidR="00AE59B1" w:rsidRDefault="00AE59B1" w:rsidP="00AE59B1">
      <w:pPr>
        <w:pStyle w:val="Default"/>
        <w:rPr>
          <w:rFonts w:ascii="Times New Roman" w:hAnsi="Times New Roman" w:cs="Times New Roman"/>
        </w:rPr>
      </w:pPr>
    </w:p>
    <w:p w:rsidR="00AE59B1" w:rsidRDefault="00AE59B1" w:rsidP="00AE59B1">
      <w:pPr>
        <w:pStyle w:val="Default"/>
        <w:rPr>
          <w:rFonts w:ascii="Times New Roman" w:hAnsi="Times New Roman" w:cs="Times New Roman"/>
        </w:rPr>
      </w:pPr>
    </w:p>
    <w:p w:rsidR="00AE59B1" w:rsidRDefault="00AE59B1" w:rsidP="00AE59B1">
      <w:pPr>
        <w:pStyle w:val="Default"/>
        <w:rPr>
          <w:rFonts w:ascii="Times New Roman" w:hAnsi="Times New Roman" w:cs="Times New Roman"/>
        </w:rPr>
      </w:pPr>
    </w:p>
    <w:p w:rsidR="00A72754" w:rsidRDefault="00A72754" w:rsidP="0039401C">
      <w:pPr>
        <w:pStyle w:val="Rubrik2"/>
      </w:pPr>
    </w:p>
    <w:p w:rsidR="004D4432" w:rsidRDefault="004D4432" w:rsidP="0039401C">
      <w:pPr>
        <w:pStyle w:val="Rubrik2"/>
      </w:pPr>
    </w:p>
    <w:p w:rsidR="00AE59B1" w:rsidRDefault="00AE59B1" w:rsidP="0039401C">
      <w:pPr>
        <w:pStyle w:val="Rubrik2"/>
      </w:pPr>
      <w:bookmarkStart w:id="0" w:name="_GoBack"/>
      <w:bookmarkEnd w:id="0"/>
      <w:r>
        <w:lastRenderedPageBreak/>
        <w:t xml:space="preserve">Siffrorna över </w:t>
      </w:r>
      <w:r w:rsidR="00A72754">
        <w:t>Kalmar</w:t>
      </w:r>
      <w:r>
        <w:t xml:space="preserve"> län:</w:t>
      </w:r>
    </w:p>
    <w:p w:rsidR="00A72754" w:rsidRPr="00A72754" w:rsidRDefault="00A72754" w:rsidP="00A72754"/>
    <w:tbl>
      <w:tblPr>
        <w:tblStyle w:val="Tabellrutnt"/>
        <w:tblW w:w="0" w:type="auto"/>
        <w:tblLook w:val="04A0" w:firstRow="1" w:lastRow="0" w:firstColumn="1" w:lastColumn="0" w:noHBand="0" w:noVBand="1"/>
      </w:tblPr>
      <w:tblGrid>
        <w:gridCol w:w="2303"/>
        <w:gridCol w:w="2303"/>
        <w:gridCol w:w="2303"/>
        <w:gridCol w:w="2304"/>
      </w:tblGrid>
      <w:tr w:rsidR="00A72754" w:rsidTr="001D04C8">
        <w:tc>
          <w:tcPr>
            <w:tcW w:w="2303" w:type="dxa"/>
          </w:tcPr>
          <w:p w:rsidR="00A72754" w:rsidRDefault="00A72754" w:rsidP="001D04C8">
            <w:pPr>
              <w:jc w:val="center"/>
              <w:rPr>
                <w:sz w:val="28"/>
                <w:szCs w:val="28"/>
              </w:rPr>
            </w:pPr>
            <w:r w:rsidRPr="005360E0">
              <w:rPr>
                <w:b/>
              </w:rPr>
              <w:t>Kommun</w:t>
            </w:r>
          </w:p>
        </w:tc>
        <w:tc>
          <w:tcPr>
            <w:tcW w:w="2303" w:type="dxa"/>
          </w:tcPr>
          <w:p w:rsidR="00A72754" w:rsidRDefault="00A72754" w:rsidP="001D04C8">
            <w:pPr>
              <w:jc w:val="center"/>
              <w:rPr>
                <w:sz w:val="28"/>
                <w:szCs w:val="28"/>
              </w:rPr>
            </w:pPr>
            <w:r w:rsidRPr="005360E0">
              <w:rPr>
                <w:b/>
              </w:rPr>
              <w:t>% av behov byggdes</w:t>
            </w:r>
          </w:p>
        </w:tc>
        <w:tc>
          <w:tcPr>
            <w:tcW w:w="2303" w:type="dxa"/>
          </w:tcPr>
          <w:p w:rsidR="00A72754" w:rsidRDefault="00A72754" w:rsidP="001D04C8">
            <w:pPr>
              <w:jc w:val="center"/>
              <w:rPr>
                <w:sz w:val="28"/>
                <w:szCs w:val="28"/>
              </w:rPr>
            </w:pPr>
            <w:r>
              <w:rPr>
                <w:b/>
              </w:rPr>
              <w:t>Bostäder</w:t>
            </w:r>
            <w:r w:rsidRPr="005360E0">
              <w:rPr>
                <w:b/>
              </w:rPr>
              <w:t xml:space="preserve"> byggdes</w:t>
            </w:r>
          </w:p>
        </w:tc>
        <w:tc>
          <w:tcPr>
            <w:tcW w:w="2304" w:type="dxa"/>
          </w:tcPr>
          <w:p w:rsidR="00A72754" w:rsidRDefault="00A72754" w:rsidP="001D04C8">
            <w:pPr>
              <w:jc w:val="center"/>
              <w:rPr>
                <w:sz w:val="28"/>
                <w:szCs w:val="28"/>
              </w:rPr>
            </w:pPr>
            <w:r w:rsidRPr="005360E0">
              <w:rPr>
                <w:b/>
              </w:rPr>
              <w:t>Personer flyttade till kommunen</w:t>
            </w:r>
          </w:p>
        </w:tc>
      </w:tr>
      <w:tr w:rsidR="00A72754" w:rsidTr="001D04C8">
        <w:tc>
          <w:tcPr>
            <w:tcW w:w="2303" w:type="dxa"/>
          </w:tcPr>
          <w:p w:rsidR="00A72754" w:rsidRPr="000442F7" w:rsidRDefault="00A72754" w:rsidP="001D04C8">
            <w:pPr>
              <w:rPr>
                <w:sz w:val="24"/>
                <w:szCs w:val="24"/>
              </w:rPr>
            </w:pPr>
            <w:r>
              <w:rPr>
                <w:sz w:val="24"/>
                <w:szCs w:val="24"/>
              </w:rPr>
              <w:t>Borgholm</w:t>
            </w:r>
          </w:p>
        </w:tc>
        <w:tc>
          <w:tcPr>
            <w:tcW w:w="2303" w:type="dxa"/>
          </w:tcPr>
          <w:p w:rsidR="00A72754" w:rsidRPr="00A826FA" w:rsidRDefault="00A72754" w:rsidP="001D04C8">
            <w:pPr>
              <w:rPr>
                <w:sz w:val="24"/>
                <w:szCs w:val="24"/>
              </w:rPr>
            </w:pPr>
            <w:r w:rsidRPr="00A826FA">
              <w:rPr>
                <w:sz w:val="24"/>
                <w:szCs w:val="24"/>
              </w:rPr>
              <w:t>48</w:t>
            </w:r>
          </w:p>
        </w:tc>
        <w:tc>
          <w:tcPr>
            <w:tcW w:w="2303" w:type="dxa"/>
          </w:tcPr>
          <w:p w:rsidR="00A72754" w:rsidRPr="00A826FA" w:rsidRDefault="00A72754" w:rsidP="001D04C8">
            <w:pPr>
              <w:rPr>
                <w:sz w:val="24"/>
                <w:szCs w:val="24"/>
              </w:rPr>
            </w:pPr>
            <w:r w:rsidRPr="00A826FA">
              <w:rPr>
                <w:sz w:val="24"/>
                <w:szCs w:val="24"/>
              </w:rPr>
              <w:t>159</w:t>
            </w:r>
          </w:p>
        </w:tc>
        <w:tc>
          <w:tcPr>
            <w:tcW w:w="2304" w:type="dxa"/>
          </w:tcPr>
          <w:p w:rsidR="00A72754" w:rsidRPr="00A826FA" w:rsidRDefault="00A72754" w:rsidP="001D04C8">
            <w:pPr>
              <w:rPr>
                <w:sz w:val="24"/>
                <w:szCs w:val="24"/>
              </w:rPr>
            </w:pPr>
            <w:r w:rsidRPr="00A826FA">
              <w:rPr>
                <w:sz w:val="24"/>
                <w:szCs w:val="24"/>
              </w:rPr>
              <w:t>35</w:t>
            </w:r>
          </w:p>
        </w:tc>
      </w:tr>
      <w:tr w:rsidR="00A72754" w:rsidTr="001D04C8">
        <w:tc>
          <w:tcPr>
            <w:tcW w:w="2303" w:type="dxa"/>
          </w:tcPr>
          <w:p w:rsidR="00A72754" w:rsidRPr="00030455" w:rsidRDefault="00A72754" w:rsidP="001D04C8">
            <w:pPr>
              <w:rPr>
                <w:sz w:val="24"/>
                <w:szCs w:val="24"/>
              </w:rPr>
            </w:pPr>
            <w:r w:rsidRPr="00030455">
              <w:rPr>
                <w:sz w:val="24"/>
                <w:szCs w:val="24"/>
              </w:rPr>
              <w:t>Emmaboda</w:t>
            </w:r>
          </w:p>
        </w:tc>
        <w:tc>
          <w:tcPr>
            <w:tcW w:w="2303" w:type="dxa"/>
          </w:tcPr>
          <w:p w:rsidR="00A72754" w:rsidRPr="00030455" w:rsidRDefault="00A72754" w:rsidP="001D04C8">
            <w:pPr>
              <w:rPr>
                <w:sz w:val="24"/>
                <w:szCs w:val="24"/>
              </w:rPr>
            </w:pPr>
            <w:proofErr w:type="gramStart"/>
            <w:r w:rsidRPr="00030455">
              <w:rPr>
                <w:sz w:val="24"/>
                <w:szCs w:val="24"/>
              </w:rPr>
              <w:t>Ingen data</w:t>
            </w:r>
            <w:proofErr w:type="gramEnd"/>
            <w:r w:rsidRPr="00030455">
              <w:rPr>
                <w:sz w:val="24"/>
                <w:szCs w:val="24"/>
              </w:rPr>
              <w:t>, ingen befolkningsökning</w:t>
            </w:r>
          </w:p>
        </w:tc>
        <w:tc>
          <w:tcPr>
            <w:tcW w:w="2303" w:type="dxa"/>
          </w:tcPr>
          <w:p w:rsidR="00A72754" w:rsidRPr="00A826FA" w:rsidRDefault="00A72754" w:rsidP="001D04C8">
            <w:pPr>
              <w:rPr>
                <w:sz w:val="24"/>
                <w:szCs w:val="24"/>
              </w:rPr>
            </w:pPr>
          </w:p>
        </w:tc>
        <w:tc>
          <w:tcPr>
            <w:tcW w:w="2304" w:type="dxa"/>
          </w:tcPr>
          <w:p w:rsidR="00A72754" w:rsidRPr="00A826FA" w:rsidRDefault="00A72754" w:rsidP="001D04C8">
            <w:pPr>
              <w:rPr>
                <w:sz w:val="24"/>
                <w:szCs w:val="24"/>
              </w:rPr>
            </w:pPr>
          </w:p>
        </w:tc>
      </w:tr>
      <w:tr w:rsidR="00A72754" w:rsidTr="001D04C8">
        <w:tc>
          <w:tcPr>
            <w:tcW w:w="2303" w:type="dxa"/>
          </w:tcPr>
          <w:p w:rsidR="00A72754" w:rsidRPr="000442F7" w:rsidRDefault="00A72754" w:rsidP="001D04C8">
            <w:pPr>
              <w:rPr>
                <w:sz w:val="24"/>
                <w:szCs w:val="24"/>
              </w:rPr>
            </w:pPr>
            <w:r w:rsidRPr="000442F7">
              <w:rPr>
                <w:sz w:val="24"/>
                <w:szCs w:val="24"/>
              </w:rPr>
              <w:t>Hultsfred</w:t>
            </w:r>
          </w:p>
        </w:tc>
        <w:tc>
          <w:tcPr>
            <w:tcW w:w="2303" w:type="dxa"/>
          </w:tcPr>
          <w:p w:rsidR="00A72754" w:rsidRPr="00A826FA" w:rsidRDefault="00A72754" w:rsidP="001D04C8">
            <w:pPr>
              <w:rPr>
                <w:sz w:val="24"/>
                <w:szCs w:val="24"/>
              </w:rPr>
            </w:pPr>
            <w:r w:rsidRPr="00A826FA">
              <w:rPr>
                <w:sz w:val="24"/>
                <w:szCs w:val="24"/>
              </w:rPr>
              <w:t>19</w:t>
            </w:r>
          </w:p>
        </w:tc>
        <w:tc>
          <w:tcPr>
            <w:tcW w:w="2303" w:type="dxa"/>
          </w:tcPr>
          <w:p w:rsidR="00A72754" w:rsidRPr="00A826FA" w:rsidRDefault="00A72754" w:rsidP="001D04C8">
            <w:pPr>
              <w:rPr>
                <w:sz w:val="24"/>
                <w:szCs w:val="24"/>
              </w:rPr>
            </w:pPr>
            <w:r w:rsidRPr="00A826FA">
              <w:rPr>
                <w:sz w:val="24"/>
                <w:szCs w:val="24"/>
              </w:rPr>
              <w:t>18</w:t>
            </w:r>
          </w:p>
        </w:tc>
        <w:tc>
          <w:tcPr>
            <w:tcW w:w="2304" w:type="dxa"/>
          </w:tcPr>
          <w:p w:rsidR="00A72754" w:rsidRPr="00A826FA" w:rsidRDefault="00A72754" w:rsidP="001D04C8">
            <w:pPr>
              <w:rPr>
                <w:sz w:val="24"/>
                <w:szCs w:val="24"/>
              </w:rPr>
            </w:pPr>
            <w:r w:rsidRPr="00A826FA">
              <w:rPr>
                <w:sz w:val="24"/>
                <w:szCs w:val="24"/>
              </w:rPr>
              <w:t>163</w:t>
            </w:r>
          </w:p>
        </w:tc>
      </w:tr>
      <w:tr w:rsidR="00A72754" w:rsidTr="001D04C8">
        <w:tc>
          <w:tcPr>
            <w:tcW w:w="2303" w:type="dxa"/>
          </w:tcPr>
          <w:p w:rsidR="00A72754" w:rsidRPr="000442F7" w:rsidRDefault="00A72754" w:rsidP="001D04C8">
            <w:pPr>
              <w:rPr>
                <w:sz w:val="24"/>
                <w:szCs w:val="24"/>
              </w:rPr>
            </w:pPr>
            <w:r w:rsidRPr="000442F7">
              <w:rPr>
                <w:sz w:val="24"/>
                <w:szCs w:val="24"/>
              </w:rPr>
              <w:t>Högsby</w:t>
            </w:r>
          </w:p>
        </w:tc>
        <w:tc>
          <w:tcPr>
            <w:tcW w:w="2303" w:type="dxa"/>
          </w:tcPr>
          <w:p w:rsidR="00A72754" w:rsidRPr="00A826FA" w:rsidRDefault="00A72754" w:rsidP="001D04C8">
            <w:pPr>
              <w:rPr>
                <w:sz w:val="24"/>
                <w:szCs w:val="24"/>
              </w:rPr>
            </w:pPr>
            <w:r w:rsidRPr="00A826FA">
              <w:rPr>
                <w:sz w:val="24"/>
                <w:szCs w:val="24"/>
              </w:rPr>
              <w:t>14</w:t>
            </w:r>
          </w:p>
        </w:tc>
        <w:tc>
          <w:tcPr>
            <w:tcW w:w="2303" w:type="dxa"/>
          </w:tcPr>
          <w:p w:rsidR="00A72754" w:rsidRPr="00A826FA" w:rsidRDefault="00A72754" w:rsidP="001D04C8">
            <w:pPr>
              <w:rPr>
                <w:sz w:val="24"/>
                <w:szCs w:val="24"/>
              </w:rPr>
            </w:pPr>
            <w:r w:rsidRPr="00A826FA">
              <w:rPr>
                <w:sz w:val="24"/>
                <w:szCs w:val="24"/>
              </w:rPr>
              <w:t>34</w:t>
            </w:r>
          </w:p>
        </w:tc>
        <w:tc>
          <w:tcPr>
            <w:tcW w:w="2304" w:type="dxa"/>
          </w:tcPr>
          <w:p w:rsidR="00A72754" w:rsidRPr="00A826FA" w:rsidRDefault="00A72754" w:rsidP="001D04C8">
            <w:pPr>
              <w:rPr>
                <w:sz w:val="24"/>
                <w:szCs w:val="24"/>
              </w:rPr>
            </w:pPr>
            <w:r w:rsidRPr="00A826FA">
              <w:rPr>
                <w:sz w:val="24"/>
                <w:szCs w:val="24"/>
              </w:rPr>
              <w:t>47</w:t>
            </w:r>
          </w:p>
        </w:tc>
      </w:tr>
      <w:tr w:rsidR="00A72754" w:rsidTr="001D04C8">
        <w:tc>
          <w:tcPr>
            <w:tcW w:w="2303" w:type="dxa"/>
          </w:tcPr>
          <w:p w:rsidR="00A72754" w:rsidRPr="000442F7" w:rsidRDefault="00A72754" w:rsidP="001D04C8">
            <w:pPr>
              <w:rPr>
                <w:sz w:val="24"/>
                <w:szCs w:val="24"/>
              </w:rPr>
            </w:pPr>
            <w:r w:rsidRPr="000442F7">
              <w:rPr>
                <w:sz w:val="24"/>
                <w:szCs w:val="24"/>
              </w:rPr>
              <w:t>Kalmar</w:t>
            </w:r>
          </w:p>
        </w:tc>
        <w:tc>
          <w:tcPr>
            <w:tcW w:w="2303" w:type="dxa"/>
          </w:tcPr>
          <w:p w:rsidR="00A72754" w:rsidRPr="00A826FA" w:rsidRDefault="00A72754" w:rsidP="001D04C8">
            <w:pPr>
              <w:rPr>
                <w:sz w:val="24"/>
                <w:szCs w:val="24"/>
              </w:rPr>
            </w:pPr>
            <w:r w:rsidRPr="00A826FA">
              <w:rPr>
                <w:sz w:val="24"/>
                <w:szCs w:val="24"/>
              </w:rPr>
              <w:t>57</w:t>
            </w:r>
          </w:p>
        </w:tc>
        <w:tc>
          <w:tcPr>
            <w:tcW w:w="2303" w:type="dxa"/>
          </w:tcPr>
          <w:p w:rsidR="00A72754" w:rsidRPr="00A826FA" w:rsidRDefault="00A72754" w:rsidP="001D04C8">
            <w:pPr>
              <w:rPr>
                <w:sz w:val="24"/>
                <w:szCs w:val="24"/>
              </w:rPr>
            </w:pPr>
            <w:r w:rsidRPr="00A826FA">
              <w:rPr>
                <w:sz w:val="24"/>
                <w:szCs w:val="24"/>
              </w:rPr>
              <w:t>289</w:t>
            </w:r>
          </w:p>
        </w:tc>
        <w:tc>
          <w:tcPr>
            <w:tcW w:w="2304" w:type="dxa"/>
          </w:tcPr>
          <w:p w:rsidR="00A72754" w:rsidRPr="00A826FA" w:rsidRDefault="00A72754" w:rsidP="001D04C8">
            <w:pPr>
              <w:rPr>
                <w:sz w:val="24"/>
                <w:szCs w:val="24"/>
              </w:rPr>
            </w:pPr>
            <w:r w:rsidRPr="00A826FA">
              <w:rPr>
                <w:sz w:val="24"/>
                <w:szCs w:val="24"/>
              </w:rPr>
              <w:t>864</w:t>
            </w:r>
          </w:p>
        </w:tc>
      </w:tr>
      <w:tr w:rsidR="00A72754" w:rsidTr="001D04C8">
        <w:tc>
          <w:tcPr>
            <w:tcW w:w="2303" w:type="dxa"/>
          </w:tcPr>
          <w:p w:rsidR="00A72754" w:rsidRPr="000442F7" w:rsidRDefault="00A72754" w:rsidP="001D04C8">
            <w:pPr>
              <w:rPr>
                <w:sz w:val="24"/>
                <w:szCs w:val="24"/>
              </w:rPr>
            </w:pPr>
            <w:r w:rsidRPr="000442F7">
              <w:rPr>
                <w:sz w:val="24"/>
                <w:szCs w:val="24"/>
              </w:rPr>
              <w:t>Mönsterås</w:t>
            </w:r>
          </w:p>
        </w:tc>
        <w:tc>
          <w:tcPr>
            <w:tcW w:w="2303" w:type="dxa"/>
          </w:tcPr>
          <w:p w:rsidR="00A72754" w:rsidRPr="00A826FA" w:rsidRDefault="00A72754" w:rsidP="001D04C8">
            <w:pPr>
              <w:rPr>
                <w:sz w:val="24"/>
                <w:szCs w:val="24"/>
              </w:rPr>
            </w:pPr>
            <w:r w:rsidRPr="00A826FA">
              <w:rPr>
                <w:sz w:val="24"/>
                <w:szCs w:val="24"/>
              </w:rPr>
              <w:t>12</w:t>
            </w:r>
          </w:p>
        </w:tc>
        <w:tc>
          <w:tcPr>
            <w:tcW w:w="2303" w:type="dxa"/>
          </w:tcPr>
          <w:p w:rsidR="00A72754" w:rsidRPr="00A826FA" w:rsidRDefault="00A72754" w:rsidP="001D04C8">
            <w:pPr>
              <w:rPr>
                <w:sz w:val="24"/>
                <w:szCs w:val="24"/>
              </w:rPr>
            </w:pPr>
            <w:r w:rsidRPr="00A826FA">
              <w:rPr>
                <w:sz w:val="24"/>
                <w:szCs w:val="24"/>
              </w:rPr>
              <w:t>12</w:t>
            </w:r>
          </w:p>
        </w:tc>
        <w:tc>
          <w:tcPr>
            <w:tcW w:w="2304" w:type="dxa"/>
          </w:tcPr>
          <w:p w:rsidR="00A72754" w:rsidRPr="00A826FA" w:rsidRDefault="00A72754" w:rsidP="001D04C8">
            <w:pPr>
              <w:rPr>
                <w:sz w:val="24"/>
                <w:szCs w:val="24"/>
              </w:rPr>
            </w:pPr>
            <w:r w:rsidRPr="00A826FA">
              <w:rPr>
                <w:sz w:val="24"/>
                <w:szCs w:val="24"/>
              </w:rPr>
              <w:t>168</w:t>
            </w:r>
          </w:p>
        </w:tc>
      </w:tr>
      <w:tr w:rsidR="00A72754" w:rsidTr="001D04C8">
        <w:tc>
          <w:tcPr>
            <w:tcW w:w="2303" w:type="dxa"/>
          </w:tcPr>
          <w:p w:rsidR="00A72754" w:rsidRPr="000442F7" w:rsidRDefault="00A72754" w:rsidP="001D04C8">
            <w:pPr>
              <w:rPr>
                <w:sz w:val="24"/>
                <w:szCs w:val="24"/>
              </w:rPr>
            </w:pPr>
            <w:r w:rsidRPr="000442F7">
              <w:rPr>
                <w:sz w:val="24"/>
                <w:szCs w:val="24"/>
              </w:rPr>
              <w:t>Mörbylånga</w:t>
            </w:r>
          </w:p>
        </w:tc>
        <w:tc>
          <w:tcPr>
            <w:tcW w:w="2303" w:type="dxa"/>
          </w:tcPr>
          <w:p w:rsidR="00A72754" w:rsidRPr="00A826FA" w:rsidRDefault="00A72754" w:rsidP="001D04C8">
            <w:pPr>
              <w:rPr>
                <w:sz w:val="24"/>
                <w:szCs w:val="24"/>
              </w:rPr>
            </w:pPr>
            <w:r w:rsidRPr="00A826FA">
              <w:rPr>
                <w:sz w:val="24"/>
                <w:szCs w:val="24"/>
              </w:rPr>
              <w:t>48</w:t>
            </w:r>
          </w:p>
        </w:tc>
        <w:tc>
          <w:tcPr>
            <w:tcW w:w="2303" w:type="dxa"/>
          </w:tcPr>
          <w:p w:rsidR="00A72754" w:rsidRPr="00A826FA" w:rsidRDefault="00A72754" w:rsidP="001D04C8">
            <w:pPr>
              <w:rPr>
                <w:sz w:val="24"/>
                <w:szCs w:val="24"/>
              </w:rPr>
            </w:pPr>
            <w:r w:rsidRPr="00A826FA">
              <w:rPr>
                <w:sz w:val="24"/>
                <w:szCs w:val="24"/>
              </w:rPr>
              <w:t>45</w:t>
            </w:r>
          </w:p>
        </w:tc>
        <w:tc>
          <w:tcPr>
            <w:tcW w:w="2304" w:type="dxa"/>
          </w:tcPr>
          <w:p w:rsidR="00A72754" w:rsidRPr="00A826FA" w:rsidRDefault="00A72754" w:rsidP="001D04C8">
            <w:pPr>
              <w:rPr>
                <w:sz w:val="24"/>
                <w:szCs w:val="24"/>
              </w:rPr>
            </w:pPr>
            <w:r w:rsidRPr="00A826FA">
              <w:rPr>
                <w:sz w:val="24"/>
                <w:szCs w:val="24"/>
              </w:rPr>
              <w:t>212</w:t>
            </w:r>
          </w:p>
        </w:tc>
      </w:tr>
      <w:tr w:rsidR="00A72754" w:rsidTr="001D04C8">
        <w:tc>
          <w:tcPr>
            <w:tcW w:w="2303" w:type="dxa"/>
          </w:tcPr>
          <w:p w:rsidR="00A72754" w:rsidRPr="000442F7" w:rsidRDefault="00A72754" w:rsidP="001D04C8">
            <w:pPr>
              <w:rPr>
                <w:sz w:val="24"/>
                <w:szCs w:val="24"/>
              </w:rPr>
            </w:pPr>
            <w:r w:rsidRPr="000442F7">
              <w:rPr>
                <w:sz w:val="24"/>
                <w:szCs w:val="24"/>
              </w:rPr>
              <w:t>Nybro</w:t>
            </w:r>
          </w:p>
        </w:tc>
        <w:tc>
          <w:tcPr>
            <w:tcW w:w="2303" w:type="dxa"/>
          </w:tcPr>
          <w:p w:rsidR="00A72754" w:rsidRPr="00A826FA" w:rsidRDefault="00A72754" w:rsidP="001D04C8">
            <w:pPr>
              <w:rPr>
                <w:sz w:val="24"/>
                <w:szCs w:val="24"/>
              </w:rPr>
            </w:pPr>
            <w:r w:rsidRPr="00A826FA">
              <w:rPr>
                <w:sz w:val="24"/>
                <w:szCs w:val="24"/>
              </w:rPr>
              <w:t>11</w:t>
            </w:r>
          </w:p>
        </w:tc>
        <w:tc>
          <w:tcPr>
            <w:tcW w:w="2303" w:type="dxa"/>
          </w:tcPr>
          <w:p w:rsidR="00A72754" w:rsidRPr="00A826FA" w:rsidRDefault="00A72754" w:rsidP="001D04C8">
            <w:pPr>
              <w:rPr>
                <w:sz w:val="24"/>
                <w:szCs w:val="24"/>
              </w:rPr>
            </w:pPr>
            <w:r w:rsidRPr="00A826FA">
              <w:rPr>
                <w:sz w:val="24"/>
                <w:szCs w:val="24"/>
              </w:rPr>
              <w:t>15</w:t>
            </w:r>
          </w:p>
        </w:tc>
        <w:tc>
          <w:tcPr>
            <w:tcW w:w="2304" w:type="dxa"/>
          </w:tcPr>
          <w:p w:rsidR="00A72754" w:rsidRPr="00A826FA" w:rsidRDefault="00A72754" w:rsidP="001D04C8">
            <w:pPr>
              <w:rPr>
                <w:sz w:val="24"/>
                <w:szCs w:val="24"/>
              </w:rPr>
            </w:pPr>
            <w:r w:rsidRPr="00A826FA">
              <w:rPr>
                <w:sz w:val="24"/>
                <w:szCs w:val="24"/>
              </w:rPr>
              <w:t>227</w:t>
            </w:r>
          </w:p>
        </w:tc>
      </w:tr>
      <w:tr w:rsidR="00A72754" w:rsidTr="001D04C8">
        <w:tc>
          <w:tcPr>
            <w:tcW w:w="2303" w:type="dxa"/>
          </w:tcPr>
          <w:p w:rsidR="00A72754" w:rsidRPr="000442F7" w:rsidRDefault="00A72754" w:rsidP="001D04C8">
            <w:pPr>
              <w:rPr>
                <w:sz w:val="24"/>
                <w:szCs w:val="24"/>
              </w:rPr>
            </w:pPr>
            <w:r w:rsidRPr="000442F7">
              <w:rPr>
                <w:sz w:val="24"/>
                <w:szCs w:val="24"/>
              </w:rPr>
              <w:t>Oskarshamn</w:t>
            </w:r>
          </w:p>
        </w:tc>
        <w:tc>
          <w:tcPr>
            <w:tcW w:w="2303" w:type="dxa"/>
          </w:tcPr>
          <w:p w:rsidR="00A72754" w:rsidRPr="00A826FA" w:rsidRDefault="00A72754" w:rsidP="001D04C8">
            <w:pPr>
              <w:rPr>
                <w:sz w:val="24"/>
                <w:szCs w:val="24"/>
              </w:rPr>
            </w:pPr>
            <w:r w:rsidRPr="00A826FA">
              <w:rPr>
                <w:sz w:val="24"/>
                <w:szCs w:val="24"/>
              </w:rPr>
              <w:t>25</w:t>
            </w:r>
          </w:p>
        </w:tc>
        <w:tc>
          <w:tcPr>
            <w:tcW w:w="2303" w:type="dxa"/>
          </w:tcPr>
          <w:p w:rsidR="00A72754" w:rsidRPr="00A826FA" w:rsidRDefault="00A72754" w:rsidP="001D04C8">
            <w:pPr>
              <w:rPr>
                <w:sz w:val="24"/>
                <w:szCs w:val="24"/>
              </w:rPr>
            </w:pPr>
            <w:r w:rsidRPr="00A826FA">
              <w:rPr>
                <w:sz w:val="24"/>
                <w:szCs w:val="24"/>
              </w:rPr>
              <w:t>23</w:t>
            </w:r>
          </w:p>
        </w:tc>
        <w:tc>
          <w:tcPr>
            <w:tcW w:w="2304" w:type="dxa"/>
          </w:tcPr>
          <w:p w:rsidR="00A72754" w:rsidRPr="00A826FA" w:rsidRDefault="00A72754" w:rsidP="001D04C8">
            <w:pPr>
              <w:rPr>
                <w:sz w:val="24"/>
                <w:szCs w:val="24"/>
              </w:rPr>
            </w:pPr>
            <w:r w:rsidRPr="00A826FA">
              <w:rPr>
                <w:sz w:val="24"/>
                <w:szCs w:val="24"/>
              </w:rPr>
              <w:t>158</w:t>
            </w:r>
          </w:p>
        </w:tc>
      </w:tr>
      <w:tr w:rsidR="00A72754" w:rsidTr="001D04C8">
        <w:tc>
          <w:tcPr>
            <w:tcW w:w="2303" w:type="dxa"/>
          </w:tcPr>
          <w:p w:rsidR="00A72754" w:rsidRPr="000442F7" w:rsidRDefault="00A72754" w:rsidP="001D04C8">
            <w:pPr>
              <w:rPr>
                <w:sz w:val="24"/>
                <w:szCs w:val="24"/>
              </w:rPr>
            </w:pPr>
            <w:r w:rsidRPr="000442F7">
              <w:rPr>
                <w:sz w:val="24"/>
                <w:szCs w:val="24"/>
              </w:rPr>
              <w:t>Torsås</w:t>
            </w:r>
          </w:p>
        </w:tc>
        <w:tc>
          <w:tcPr>
            <w:tcW w:w="2303" w:type="dxa"/>
          </w:tcPr>
          <w:p w:rsidR="00A72754" w:rsidRPr="00A826FA" w:rsidRDefault="00A72754" w:rsidP="001D04C8">
            <w:pPr>
              <w:rPr>
                <w:sz w:val="24"/>
                <w:szCs w:val="24"/>
              </w:rPr>
            </w:pPr>
            <w:r w:rsidRPr="00A826FA">
              <w:rPr>
                <w:sz w:val="24"/>
                <w:szCs w:val="24"/>
              </w:rPr>
              <w:t>2</w:t>
            </w:r>
          </w:p>
        </w:tc>
        <w:tc>
          <w:tcPr>
            <w:tcW w:w="2303" w:type="dxa"/>
          </w:tcPr>
          <w:p w:rsidR="00A72754" w:rsidRPr="00A826FA" w:rsidRDefault="00A72754" w:rsidP="001D04C8">
            <w:pPr>
              <w:rPr>
                <w:sz w:val="24"/>
                <w:szCs w:val="24"/>
              </w:rPr>
            </w:pPr>
            <w:r w:rsidRPr="00A826FA">
              <w:rPr>
                <w:sz w:val="24"/>
                <w:szCs w:val="24"/>
              </w:rPr>
              <w:t>1</w:t>
            </w:r>
          </w:p>
        </w:tc>
        <w:tc>
          <w:tcPr>
            <w:tcW w:w="2304" w:type="dxa"/>
          </w:tcPr>
          <w:p w:rsidR="00A72754" w:rsidRPr="00A826FA" w:rsidRDefault="00A72754" w:rsidP="001D04C8">
            <w:pPr>
              <w:rPr>
                <w:sz w:val="24"/>
                <w:szCs w:val="24"/>
              </w:rPr>
            </w:pPr>
            <w:r w:rsidRPr="00A826FA">
              <w:rPr>
                <w:sz w:val="24"/>
                <w:szCs w:val="24"/>
              </w:rPr>
              <w:t>102</w:t>
            </w:r>
          </w:p>
        </w:tc>
      </w:tr>
      <w:tr w:rsidR="00A72754" w:rsidTr="001D04C8">
        <w:tc>
          <w:tcPr>
            <w:tcW w:w="2303" w:type="dxa"/>
          </w:tcPr>
          <w:p w:rsidR="00A72754" w:rsidRPr="00030455" w:rsidRDefault="00A72754" w:rsidP="001D04C8">
            <w:pPr>
              <w:rPr>
                <w:sz w:val="24"/>
                <w:szCs w:val="24"/>
              </w:rPr>
            </w:pPr>
            <w:r w:rsidRPr="00030455">
              <w:rPr>
                <w:sz w:val="24"/>
                <w:szCs w:val="24"/>
              </w:rPr>
              <w:t>Vimmerby</w:t>
            </w:r>
          </w:p>
        </w:tc>
        <w:tc>
          <w:tcPr>
            <w:tcW w:w="2303" w:type="dxa"/>
          </w:tcPr>
          <w:p w:rsidR="00A72754" w:rsidRPr="00030455" w:rsidRDefault="00A72754" w:rsidP="001D04C8">
            <w:pPr>
              <w:rPr>
                <w:sz w:val="24"/>
                <w:szCs w:val="24"/>
              </w:rPr>
            </w:pPr>
            <w:proofErr w:type="gramStart"/>
            <w:r w:rsidRPr="00030455">
              <w:rPr>
                <w:sz w:val="24"/>
                <w:szCs w:val="24"/>
              </w:rPr>
              <w:t>Ingen data</w:t>
            </w:r>
            <w:proofErr w:type="gramEnd"/>
            <w:r w:rsidRPr="00030455">
              <w:rPr>
                <w:sz w:val="24"/>
                <w:szCs w:val="24"/>
              </w:rPr>
              <w:t>, ingen befolkningsökning</w:t>
            </w:r>
          </w:p>
        </w:tc>
        <w:tc>
          <w:tcPr>
            <w:tcW w:w="2303" w:type="dxa"/>
          </w:tcPr>
          <w:p w:rsidR="00A72754" w:rsidRPr="00A826FA" w:rsidRDefault="00A72754" w:rsidP="001D04C8">
            <w:pPr>
              <w:rPr>
                <w:sz w:val="24"/>
                <w:szCs w:val="24"/>
              </w:rPr>
            </w:pPr>
          </w:p>
        </w:tc>
        <w:tc>
          <w:tcPr>
            <w:tcW w:w="2304" w:type="dxa"/>
          </w:tcPr>
          <w:p w:rsidR="00A72754" w:rsidRPr="00A826FA" w:rsidRDefault="00A72754" w:rsidP="001D04C8">
            <w:pPr>
              <w:rPr>
                <w:sz w:val="24"/>
                <w:szCs w:val="24"/>
              </w:rPr>
            </w:pPr>
          </w:p>
        </w:tc>
      </w:tr>
      <w:tr w:rsidR="00A72754" w:rsidTr="001D04C8">
        <w:tc>
          <w:tcPr>
            <w:tcW w:w="2303" w:type="dxa"/>
          </w:tcPr>
          <w:p w:rsidR="00A72754" w:rsidRPr="000442F7" w:rsidRDefault="00A72754" w:rsidP="001D04C8">
            <w:pPr>
              <w:rPr>
                <w:sz w:val="24"/>
                <w:szCs w:val="24"/>
              </w:rPr>
            </w:pPr>
            <w:r w:rsidRPr="000442F7">
              <w:rPr>
                <w:sz w:val="24"/>
                <w:szCs w:val="24"/>
              </w:rPr>
              <w:t>Västervik</w:t>
            </w:r>
          </w:p>
        </w:tc>
        <w:tc>
          <w:tcPr>
            <w:tcW w:w="2303" w:type="dxa"/>
          </w:tcPr>
          <w:p w:rsidR="00A72754" w:rsidRPr="00A826FA" w:rsidRDefault="00A72754" w:rsidP="001D04C8">
            <w:pPr>
              <w:rPr>
                <w:sz w:val="24"/>
                <w:szCs w:val="24"/>
              </w:rPr>
            </w:pPr>
            <w:r w:rsidRPr="00A826FA">
              <w:rPr>
                <w:sz w:val="24"/>
                <w:szCs w:val="24"/>
              </w:rPr>
              <w:t>76</w:t>
            </w:r>
          </w:p>
        </w:tc>
        <w:tc>
          <w:tcPr>
            <w:tcW w:w="2303" w:type="dxa"/>
          </w:tcPr>
          <w:p w:rsidR="00A72754" w:rsidRPr="00A826FA" w:rsidRDefault="00A72754" w:rsidP="001D04C8">
            <w:pPr>
              <w:rPr>
                <w:sz w:val="24"/>
                <w:szCs w:val="24"/>
              </w:rPr>
            </w:pPr>
            <w:r w:rsidRPr="00A826FA">
              <w:rPr>
                <w:sz w:val="24"/>
                <w:szCs w:val="24"/>
              </w:rPr>
              <w:t>21</w:t>
            </w:r>
          </w:p>
        </w:tc>
        <w:tc>
          <w:tcPr>
            <w:tcW w:w="2304" w:type="dxa"/>
          </w:tcPr>
          <w:p w:rsidR="00A72754" w:rsidRPr="00A826FA" w:rsidRDefault="00A72754" w:rsidP="001D04C8">
            <w:pPr>
              <w:rPr>
                <w:sz w:val="24"/>
                <w:szCs w:val="24"/>
              </w:rPr>
            </w:pPr>
            <w:r w:rsidRPr="00A826FA">
              <w:rPr>
                <w:sz w:val="24"/>
                <w:szCs w:val="24"/>
              </w:rPr>
              <w:t>199</w:t>
            </w:r>
          </w:p>
        </w:tc>
      </w:tr>
    </w:tbl>
    <w:p w:rsidR="00A72754" w:rsidRPr="00A72754" w:rsidRDefault="00A72754" w:rsidP="00A72754"/>
    <w:p w:rsidR="00AE59B1" w:rsidRDefault="00AE59B1" w:rsidP="00AE59B1">
      <w:pPr>
        <w:pStyle w:val="Default"/>
        <w:rPr>
          <w:rFonts w:ascii="Times New Roman" w:hAnsi="Times New Roman" w:cs="Times New Roman"/>
        </w:rPr>
      </w:pPr>
    </w:p>
    <w:sectPr w:rsidR="00AE59B1" w:rsidSect="00DE5246">
      <w:headerReference w:type="default" r:id="rId15"/>
      <w:type w:val="continuous"/>
      <w:pgSz w:w="11906" w:h="16838" w:code="9"/>
      <w:pgMar w:top="1418" w:right="1418" w:bottom="1418" w:left="1418" w:header="510" w:footer="58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9B1" w:rsidRDefault="00AE59B1">
      <w:r>
        <w:separator/>
      </w:r>
    </w:p>
  </w:endnote>
  <w:endnote w:type="continuationSeparator" w:id="0">
    <w:p w:rsidR="00AE59B1" w:rsidRDefault="00AE5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9B1" w:rsidRDefault="00AE59B1">
      <w:r>
        <w:separator/>
      </w:r>
    </w:p>
  </w:footnote>
  <w:footnote w:type="continuationSeparator" w:id="0">
    <w:p w:rsidR="00AE59B1" w:rsidRDefault="00AE59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105" w:rsidRPr="00F029F8" w:rsidRDefault="00F55105" w:rsidP="00F029F8">
    <w:pPr>
      <w:pStyle w:val="Sidhuvud"/>
      <w:tabs>
        <w:tab w:val="clear" w:pos="4536"/>
        <w:tab w:val="center" w:pos="6663"/>
      </w:tabs>
      <w:ind w:left="-2534"/>
      <w:jc w:val="right"/>
      <w:rPr>
        <w:rStyle w:val="Sidnummer"/>
        <w:noProof/>
      </w:rPr>
    </w:pPr>
    <w:r>
      <w:rPr>
        <w:rStyle w:val="Sidnumme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1D0DA10"/>
    <w:lvl w:ilvl="0">
      <w:start w:val="1"/>
      <w:numFmt w:val="decimal"/>
      <w:lvlText w:val="%1."/>
      <w:lvlJc w:val="left"/>
      <w:pPr>
        <w:tabs>
          <w:tab w:val="num" w:pos="1492"/>
        </w:tabs>
        <w:ind w:left="1492" w:hanging="360"/>
      </w:pPr>
    </w:lvl>
  </w:abstractNum>
  <w:abstractNum w:abstractNumId="1">
    <w:nsid w:val="FFFFFF7F"/>
    <w:multiLevelType w:val="singleLevel"/>
    <w:tmpl w:val="72660C36"/>
    <w:lvl w:ilvl="0">
      <w:start w:val="1"/>
      <w:numFmt w:val="decimal"/>
      <w:lvlText w:val="%1."/>
      <w:lvlJc w:val="left"/>
      <w:pPr>
        <w:tabs>
          <w:tab w:val="num" w:pos="643"/>
        </w:tabs>
        <w:ind w:left="643" w:hanging="360"/>
      </w:pPr>
    </w:lvl>
  </w:abstractNum>
  <w:abstractNum w:abstractNumId="2">
    <w:nsid w:val="FFFFFF83"/>
    <w:multiLevelType w:val="singleLevel"/>
    <w:tmpl w:val="879CEC56"/>
    <w:lvl w:ilvl="0">
      <w:start w:val="1"/>
      <w:numFmt w:val="bullet"/>
      <w:lvlText w:val=""/>
      <w:lvlJc w:val="left"/>
      <w:pPr>
        <w:tabs>
          <w:tab w:val="num" w:pos="700"/>
        </w:tabs>
        <w:ind w:left="510" w:hanging="170"/>
      </w:pPr>
      <w:rPr>
        <w:rFonts w:ascii="Symbol" w:hAnsi="Symbol" w:hint="default"/>
      </w:rPr>
    </w:lvl>
  </w:abstractNum>
  <w:abstractNum w:abstractNumId="3">
    <w:nsid w:val="FFFFFF89"/>
    <w:multiLevelType w:val="singleLevel"/>
    <w:tmpl w:val="808AD720"/>
    <w:lvl w:ilvl="0">
      <w:start w:val="1"/>
      <w:numFmt w:val="bullet"/>
      <w:lvlText w:val=""/>
      <w:lvlJc w:val="left"/>
      <w:pPr>
        <w:tabs>
          <w:tab w:val="num" w:pos="360"/>
        </w:tabs>
        <w:ind w:left="284" w:hanging="284"/>
      </w:pPr>
      <w:rPr>
        <w:rFonts w:ascii="Symbol" w:hAnsi="Symbol" w:hint="default"/>
      </w:rPr>
    </w:lvl>
  </w:abstractNum>
  <w:abstractNum w:abstractNumId="4">
    <w:nsid w:val="11BF7A7E"/>
    <w:multiLevelType w:val="multilevel"/>
    <w:tmpl w:val="DCCC1CB2"/>
    <w:styleLink w:val="ListaHyresgstfreningen"/>
    <w:lvl w:ilvl="0">
      <w:start w:val="1"/>
      <w:numFmt w:val="bullet"/>
      <w:lvlText w:val=""/>
      <w:lvlJc w:val="left"/>
      <w:pPr>
        <w:ind w:left="720" w:hanging="360"/>
      </w:pPr>
      <w:rPr>
        <w:rFonts w:ascii="Symbol" w:hAnsi="Symbol" w:hint="default"/>
        <w:color w:val="auto"/>
      </w:rPr>
    </w:lvl>
    <w:lvl w:ilvl="1">
      <w:start w:val="1"/>
      <w:numFmt w:val="bullet"/>
      <w:pStyle w:val="Lista2"/>
      <w:lvlText w:val=""/>
      <w:lvlJc w:val="left"/>
      <w:pPr>
        <w:ind w:left="1080" w:hanging="360"/>
      </w:pPr>
      <w:rPr>
        <w:rFonts w:ascii="Symbol" w:hAnsi="Symbol" w:hint="default"/>
        <w:color w:val="auto"/>
      </w:rPr>
    </w:lvl>
    <w:lvl w:ilvl="2">
      <w:start w:val="1"/>
      <w:numFmt w:val="bullet"/>
      <w:pStyle w:val="Lista3"/>
      <w:lvlText w:val=""/>
      <w:lvlJc w:val="left"/>
      <w:pPr>
        <w:ind w:left="1440" w:hanging="360"/>
      </w:pPr>
      <w:rPr>
        <w:rFonts w:ascii="Symbol" w:hAnsi="Symbol" w:hint="default"/>
        <w:color w:val="auto"/>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nsid w:val="12E8769E"/>
    <w:multiLevelType w:val="multilevel"/>
    <w:tmpl w:val="5A34FF70"/>
    <w:lvl w:ilvl="0">
      <w:start w:val="1"/>
      <w:numFmt w:val="decimal"/>
      <w:pStyle w:val="Numreradrubrikniv1"/>
      <w:lvlText w:val="%1"/>
      <w:lvlJc w:val="left"/>
      <w:pPr>
        <w:tabs>
          <w:tab w:val="num" w:pos="-31680"/>
        </w:tabs>
        <w:ind w:left="1021" w:hanging="1021"/>
      </w:pPr>
      <w:rPr>
        <w:rFonts w:hint="default"/>
      </w:rPr>
    </w:lvl>
    <w:lvl w:ilvl="1">
      <w:start w:val="1"/>
      <w:numFmt w:val="decimal"/>
      <w:pStyle w:val="Numreradrubrikniv2"/>
      <w:lvlText w:val="%1.%2"/>
      <w:lvlJc w:val="left"/>
      <w:pPr>
        <w:tabs>
          <w:tab w:val="num" w:pos="-31680"/>
        </w:tabs>
        <w:ind w:left="1021" w:hanging="1021"/>
      </w:pPr>
      <w:rPr>
        <w:rFonts w:hint="default"/>
      </w:rPr>
    </w:lvl>
    <w:lvl w:ilvl="2">
      <w:start w:val="1"/>
      <w:numFmt w:val="decimal"/>
      <w:pStyle w:val="Numreradrubrikniv3"/>
      <w:lvlText w:val="%1.%2.%3"/>
      <w:lvlJc w:val="left"/>
      <w:pPr>
        <w:tabs>
          <w:tab w:val="num" w:pos="-31680"/>
        </w:tabs>
        <w:ind w:left="1021" w:hanging="1021"/>
      </w:pPr>
      <w:rPr>
        <w:rFonts w:hint="default"/>
      </w:rPr>
    </w:lvl>
    <w:lvl w:ilvl="3">
      <w:start w:val="1"/>
      <w:numFmt w:val="decimal"/>
      <w:pStyle w:val="Numreradrubrikniv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176250E9"/>
    <w:multiLevelType w:val="multilevel"/>
    <w:tmpl w:val="041D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7">
    <w:nsid w:val="21CA6F03"/>
    <w:multiLevelType w:val="multilevel"/>
    <w:tmpl w:val="DCCC1CB2"/>
    <w:numStyleLink w:val="ListaHyresgstfreningen"/>
  </w:abstractNum>
  <w:abstractNum w:abstractNumId="8">
    <w:nsid w:val="2406259E"/>
    <w:multiLevelType w:val="singleLevel"/>
    <w:tmpl w:val="FB26659A"/>
    <w:lvl w:ilvl="0">
      <w:start w:val="1"/>
      <w:numFmt w:val="bullet"/>
      <w:pStyle w:val="Punktlista"/>
      <w:lvlText w:val=""/>
      <w:lvlJc w:val="left"/>
      <w:pPr>
        <w:tabs>
          <w:tab w:val="num" w:pos="360"/>
        </w:tabs>
        <w:ind w:left="360" w:hanging="360"/>
      </w:pPr>
      <w:rPr>
        <w:rFonts w:ascii="Symbol" w:hAnsi="Symbol" w:hint="default"/>
      </w:rPr>
    </w:lvl>
  </w:abstractNum>
  <w:abstractNum w:abstractNumId="9">
    <w:nsid w:val="2A652994"/>
    <w:multiLevelType w:val="multilevel"/>
    <w:tmpl w:val="9D542A98"/>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680"/>
        </w:tabs>
        <w:ind w:left="680" w:hanging="283"/>
      </w:pPr>
      <w:rPr>
        <w:rFonts w:ascii="Symbol" w:hAnsi="Symbol"/>
      </w:rPr>
    </w:lvl>
    <w:lvl w:ilvl="2">
      <w:start w:val="1"/>
      <w:numFmt w:val="bullet"/>
      <w:lvlText w:val=""/>
      <w:lvlJc w:val="left"/>
      <w:pPr>
        <w:tabs>
          <w:tab w:val="num" w:pos="964"/>
        </w:tabs>
        <w:ind w:left="964" w:hanging="284"/>
      </w:pPr>
      <w:rPr>
        <w:rFonts w:ascii="Symbol" w:hAnsi="Symbol"/>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DBB271C"/>
    <w:multiLevelType w:val="multilevel"/>
    <w:tmpl w:val="DCCC1CB2"/>
    <w:numStyleLink w:val="ListaHyresgstfreningen"/>
  </w:abstractNum>
  <w:abstractNum w:abstractNumId="11">
    <w:nsid w:val="30D22122"/>
    <w:multiLevelType w:val="multilevel"/>
    <w:tmpl w:val="DCCC1CB2"/>
    <w:numStyleLink w:val="ListaHyresgstfreningen"/>
  </w:abstractNum>
  <w:abstractNum w:abstractNumId="12">
    <w:nsid w:val="3F3466F0"/>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0B06DFF"/>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5A4B2E55"/>
    <w:multiLevelType w:val="hybridMultilevel"/>
    <w:tmpl w:val="CD28F698"/>
    <w:lvl w:ilvl="0" w:tplc="32D6A49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5FE22D7F"/>
    <w:multiLevelType w:val="multilevel"/>
    <w:tmpl w:val="DCCC1CB2"/>
    <w:numStyleLink w:val="ListaHyresgstfreningen"/>
  </w:abstractNum>
  <w:abstractNum w:abstractNumId="16">
    <w:nsid w:val="628D0639"/>
    <w:multiLevelType w:val="multilevel"/>
    <w:tmpl w:val="93242E62"/>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57"/>
        </w:tabs>
        <w:ind w:left="680" w:hanging="283"/>
      </w:pPr>
      <w:rPr>
        <w:rFonts w:ascii="Symbol" w:hAnsi="Symbol" w:hint="default"/>
      </w:rPr>
    </w:lvl>
    <w:lvl w:ilvl="2">
      <w:start w:val="1"/>
      <w:numFmt w:val="bullet"/>
      <w:lvlText w:val=""/>
      <w:lvlJc w:val="left"/>
      <w:pPr>
        <w:tabs>
          <w:tab w:val="num" w:pos="964"/>
        </w:tabs>
        <w:ind w:left="964" w:hanging="284"/>
      </w:pPr>
      <w:rPr>
        <w:rFonts w:ascii="Symbol" w:hAnsi="Symbol"/>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74582BE7"/>
    <w:multiLevelType w:val="singleLevel"/>
    <w:tmpl w:val="86D4D58C"/>
    <w:lvl w:ilvl="0">
      <w:start w:val="1"/>
      <w:numFmt w:val="bullet"/>
      <w:pStyle w:val="Punktlista2"/>
      <w:lvlText w:val=""/>
      <w:lvlJc w:val="left"/>
      <w:pPr>
        <w:tabs>
          <w:tab w:val="num" w:pos="700"/>
        </w:tabs>
        <w:ind w:left="510" w:hanging="170"/>
      </w:pPr>
      <w:rPr>
        <w:rFonts w:ascii="Symbol" w:hAnsi="Symbol" w:hint="default"/>
        <w:sz w:val="16"/>
      </w:rPr>
    </w:lvl>
  </w:abstractNum>
  <w:num w:numId="1">
    <w:abstractNumId w:val="3"/>
  </w:num>
  <w:num w:numId="2">
    <w:abstractNumId w:val="3"/>
  </w:num>
  <w:num w:numId="3">
    <w:abstractNumId w:val="2"/>
  </w:num>
  <w:num w:numId="4">
    <w:abstractNumId w:val="2"/>
  </w:num>
  <w:num w:numId="5">
    <w:abstractNumId w:val="3"/>
  </w:num>
  <w:num w:numId="6">
    <w:abstractNumId w:val="9"/>
  </w:num>
  <w:num w:numId="7">
    <w:abstractNumId w:val="16"/>
  </w:num>
  <w:num w:numId="8">
    <w:abstractNumId w:val="8"/>
  </w:num>
  <w:num w:numId="9">
    <w:abstractNumId w:val="17"/>
  </w:num>
  <w:num w:numId="10">
    <w:abstractNumId w:val="13"/>
  </w:num>
  <w:num w:numId="11">
    <w:abstractNumId w:val="4"/>
  </w:num>
  <w:num w:numId="12">
    <w:abstractNumId w:val="11"/>
  </w:num>
  <w:num w:numId="13">
    <w:abstractNumId w:val="0"/>
  </w:num>
  <w:num w:numId="14">
    <w:abstractNumId w:val="7"/>
  </w:num>
  <w:num w:numId="15">
    <w:abstractNumId w:val="15"/>
  </w:num>
  <w:num w:numId="16">
    <w:abstractNumId w:val="12"/>
  </w:num>
  <w:num w:numId="17">
    <w:abstractNumId w:val="10"/>
  </w:num>
  <w:num w:numId="18">
    <w:abstractNumId w:val="8"/>
  </w:num>
  <w:num w:numId="19">
    <w:abstractNumId w:val="17"/>
  </w:num>
  <w:num w:numId="20">
    <w:abstractNumId w:val="8"/>
  </w:num>
  <w:num w:numId="21">
    <w:abstractNumId w:val="17"/>
  </w:num>
  <w:num w:numId="22">
    <w:abstractNumId w:val="1"/>
  </w:num>
  <w:num w:numId="23">
    <w:abstractNumId w:val="6"/>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09A"/>
    <w:rsid w:val="00001381"/>
    <w:rsid w:val="000116C3"/>
    <w:rsid w:val="00021DE2"/>
    <w:rsid w:val="00023F98"/>
    <w:rsid w:val="00026EEB"/>
    <w:rsid w:val="00071F90"/>
    <w:rsid w:val="00072CBC"/>
    <w:rsid w:val="000C3BCA"/>
    <w:rsid w:val="000F21FA"/>
    <w:rsid w:val="000F386B"/>
    <w:rsid w:val="00114B58"/>
    <w:rsid w:val="00117F7D"/>
    <w:rsid w:val="00140952"/>
    <w:rsid w:val="0015335F"/>
    <w:rsid w:val="00165DA9"/>
    <w:rsid w:val="00195A7B"/>
    <w:rsid w:val="001B74A6"/>
    <w:rsid w:val="001E3F27"/>
    <w:rsid w:val="001F0B68"/>
    <w:rsid w:val="001F7D80"/>
    <w:rsid w:val="00213AA4"/>
    <w:rsid w:val="00216828"/>
    <w:rsid w:val="00223162"/>
    <w:rsid w:val="00241974"/>
    <w:rsid w:val="00255CF5"/>
    <w:rsid w:val="00274E85"/>
    <w:rsid w:val="00293CEC"/>
    <w:rsid w:val="002D1A1D"/>
    <w:rsid w:val="002E1B14"/>
    <w:rsid w:val="00305BB2"/>
    <w:rsid w:val="00317D8A"/>
    <w:rsid w:val="00332AEC"/>
    <w:rsid w:val="00336D6B"/>
    <w:rsid w:val="003456F0"/>
    <w:rsid w:val="00350A53"/>
    <w:rsid w:val="00353D5A"/>
    <w:rsid w:val="003710C9"/>
    <w:rsid w:val="0039401C"/>
    <w:rsid w:val="003C5B3B"/>
    <w:rsid w:val="003D5D04"/>
    <w:rsid w:val="00401F5A"/>
    <w:rsid w:val="004050F9"/>
    <w:rsid w:val="00414A5E"/>
    <w:rsid w:val="00422C73"/>
    <w:rsid w:val="00437837"/>
    <w:rsid w:val="004472CE"/>
    <w:rsid w:val="0045269C"/>
    <w:rsid w:val="00453490"/>
    <w:rsid w:val="00467A62"/>
    <w:rsid w:val="00481459"/>
    <w:rsid w:val="0048383D"/>
    <w:rsid w:val="004C57E7"/>
    <w:rsid w:val="004D4432"/>
    <w:rsid w:val="004E382D"/>
    <w:rsid w:val="0052735A"/>
    <w:rsid w:val="00527FB5"/>
    <w:rsid w:val="00533FC1"/>
    <w:rsid w:val="00555C2F"/>
    <w:rsid w:val="00560176"/>
    <w:rsid w:val="00573CE2"/>
    <w:rsid w:val="005B6ACD"/>
    <w:rsid w:val="005C347E"/>
    <w:rsid w:val="005D0EF5"/>
    <w:rsid w:val="00600EA3"/>
    <w:rsid w:val="00604F14"/>
    <w:rsid w:val="00627251"/>
    <w:rsid w:val="006641E8"/>
    <w:rsid w:val="00665F03"/>
    <w:rsid w:val="00670F0B"/>
    <w:rsid w:val="00672A04"/>
    <w:rsid w:val="006940B1"/>
    <w:rsid w:val="006A168E"/>
    <w:rsid w:val="006A310C"/>
    <w:rsid w:val="006A488D"/>
    <w:rsid w:val="006C0BFF"/>
    <w:rsid w:val="00714F71"/>
    <w:rsid w:val="0075743E"/>
    <w:rsid w:val="0079416B"/>
    <w:rsid w:val="007A3DA8"/>
    <w:rsid w:val="007E3D12"/>
    <w:rsid w:val="00823098"/>
    <w:rsid w:val="00865EDE"/>
    <w:rsid w:val="00873F4D"/>
    <w:rsid w:val="008839C9"/>
    <w:rsid w:val="00891FF2"/>
    <w:rsid w:val="008A1B98"/>
    <w:rsid w:val="008D53B3"/>
    <w:rsid w:val="008E7B15"/>
    <w:rsid w:val="008F1D0A"/>
    <w:rsid w:val="00900FA6"/>
    <w:rsid w:val="0090344A"/>
    <w:rsid w:val="00907EF8"/>
    <w:rsid w:val="00916203"/>
    <w:rsid w:val="00943012"/>
    <w:rsid w:val="009647EE"/>
    <w:rsid w:val="00970B21"/>
    <w:rsid w:val="009978E3"/>
    <w:rsid w:val="009C6B85"/>
    <w:rsid w:val="009E1284"/>
    <w:rsid w:val="009F639F"/>
    <w:rsid w:val="00A1206F"/>
    <w:rsid w:val="00A31DA6"/>
    <w:rsid w:val="00A347D8"/>
    <w:rsid w:val="00A42A1F"/>
    <w:rsid w:val="00A45142"/>
    <w:rsid w:val="00A72754"/>
    <w:rsid w:val="00A80ADD"/>
    <w:rsid w:val="00A8289D"/>
    <w:rsid w:val="00A872D6"/>
    <w:rsid w:val="00AA6770"/>
    <w:rsid w:val="00AB0FB4"/>
    <w:rsid w:val="00AC0248"/>
    <w:rsid w:val="00AD0C6C"/>
    <w:rsid w:val="00AD3EC5"/>
    <w:rsid w:val="00AE59B1"/>
    <w:rsid w:val="00AF3F22"/>
    <w:rsid w:val="00B10FD7"/>
    <w:rsid w:val="00B26D5A"/>
    <w:rsid w:val="00B36FCD"/>
    <w:rsid w:val="00B60524"/>
    <w:rsid w:val="00B9066E"/>
    <w:rsid w:val="00BA4E18"/>
    <w:rsid w:val="00BB5289"/>
    <w:rsid w:val="00BE1F17"/>
    <w:rsid w:val="00C01438"/>
    <w:rsid w:val="00C2416D"/>
    <w:rsid w:val="00C36BAF"/>
    <w:rsid w:val="00C62C02"/>
    <w:rsid w:val="00C63D50"/>
    <w:rsid w:val="00CA4670"/>
    <w:rsid w:val="00CD0C1F"/>
    <w:rsid w:val="00CE1597"/>
    <w:rsid w:val="00CE478C"/>
    <w:rsid w:val="00D1561A"/>
    <w:rsid w:val="00D44A75"/>
    <w:rsid w:val="00D61A67"/>
    <w:rsid w:val="00D65ACC"/>
    <w:rsid w:val="00D72C79"/>
    <w:rsid w:val="00D76A81"/>
    <w:rsid w:val="00D77C89"/>
    <w:rsid w:val="00D82AF9"/>
    <w:rsid w:val="00D90EBD"/>
    <w:rsid w:val="00DC23B6"/>
    <w:rsid w:val="00DE5246"/>
    <w:rsid w:val="00E00612"/>
    <w:rsid w:val="00E03019"/>
    <w:rsid w:val="00E1285D"/>
    <w:rsid w:val="00E23975"/>
    <w:rsid w:val="00E37711"/>
    <w:rsid w:val="00E60E7F"/>
    <w:rsid w:val="00E77680"/>
    <w:rsid w:val="00E81AC0"/>
    <w:rsid w:val="00E85DD9"/>
    <w:rsid w:val="00E969DD"/>
    <w:rsid w:val="00EA43E1"/>
    <w:rsid w:val="00EB4662"/>
    <w:rsid w:val="00EB58E7"/>
    <w:rsid w:val="00ED6FA9"/>
    <w:rsid w:val="00EF013A"/>
    <w:rsid w:val="00EF3F6C"/>
    <w:rsid w:val="00EF7489"/>
    <w:rsid w:val="00F00873"/>
    <w:rsid w:val="00F029F8"/>
    <w:rsid w:val="00F1109A"/>
    <w:rsid w:val="00F55105"/>
    <w:rsid w:val="00F77DCD"/>
    <w:rsid w:val="00F970B6"/>
    <w:rsid w:val="00FA4CF6"/>
    <w:rsid w:val="00FB0B87"/>
    <w:rsid w:val="00FC14EC"/>
    <w:rsid w:val="00FD3486"/>
    <w:rsid w:val="00FF24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qFormat="1"/>
    <w:lsdException w:name="toc 2" w:semiHidden="1" w:uiPriority="39" w:qFormat="1"/>
    <w:lsdException w:name="toc 3" w:semiHidden="1" w:uiPriority="39" w:qFormat="1"/>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semiHidden="1"/>
    <w:lsdException w:name="List 2" w:semiHidden="1"/>
    <w:lsdException w:name="List 3" w:semiHidden="1"/>
    <w:lsdException w:name="List 4" w:semiHidden="1"/>
    <w:lsdException w:name="List 5" w:semiHidden="1"/>
    <w:lsdException w:name="List Bullet 2" w:qFormat="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Table Grid" w:uiPriority="39"/>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9" w:qFormat="1"/>
  </w:latentStyles>
  <w:style w:type="paragraph" w:default="1" w:styleId="Normal">
    <w:name w:val="Normal"/>
    <w:qFormat/>
    <w:rsid w:val="00D76A81"/>
    <w:rPr>
      <w:rFonts w:asciiTheme="minorHAnsi" w:hAnsiTheme="minorHAnsi"/>
      <w:sz w:val="22"/>
    </w:rPr>
  </w:style>
  <w:style w:type="paragraph" w:styleId="Rubrik1">
    <w:name w:val="heading 1"/>
    <w:next w:val="Normal"/>
    <w:qFormat/>
    <w:rsid w:val="00D76A81"/>
    <w:pPr>
      <w:keepNext/>
      <w:spacing w:before="240" w:after="120" w:line="276" w:lineRule="auto"/>
      <w:outlineLvl w:val="0"/>
    </w:pPr>
    <w:rPr>
      <w:rFonts w:ascii="Arial" w:hAnsi="Arial"/>
      <w:b/>
      <w:sz w:val="30"/>
    </w:rPr>
  </w:style>
  <w:style w:type="paragraph" w:styleId="Rubrik2">
    <w:name w:val="heading 2"/>
    <w:next w:val="Normal"/>
    <w:qFormat/>
    <w:rsid w:val="00D76A81"/>
    <w:pPr>
      <w:spacing w:before="240" w:after="60" w:line="290" w:lineRule="exact"/>
      <w:outlineLvl w:val="1"/>
    </w:pPr>
    <w:rPr>
      <w:rFonts w:asciiTheme="majorHAnsi" w:hAnsiTheme="majorHAnsi"/>
      <w:b/>
      <w:noProof/>
      <w:sz w:val="23"/>
    </w:rPr>
  </w:style>
  <w:style w:type="paragraph" w:styleId="Rubrik3">
    <w:name w:val="heading 3"/>
    <w:next w:val="Normal"/>
    <w:qFormat/>
    <w:rsid w:val="00D76A81"/>
    <w:pPr>
      <w:keepNext/>
      <w:spacing w:before="240" w:after="60" w:line="290" w:lineRule="exact"/>
      <w:outlineLvl w:val="2"/>
    </w:pPr>
    <w:rPr>
      <w:rFonts w:ascii="Arial" w:hAnsi="Arial"/>
      <w:b/>
      <w:i/>
      <w:sz w:val="23"/>
    </w:rPr>
  </w:style>
  <w:style w:type="paragraph" w:styleId="Rubrik4">
    <w:name w:val="heading 4"/>
    <w:next w:val="Normal"/>
    <w:link w:val="Rubrik4Char"/>
    <w:qFormat/>
    <w:rsid w:val="00D76A81"/>
    <w:pPr>
      <w:keepNext/>
      <w:spacing w:before="240" w:after="60" w:line="290" w:lineRule="exact"/>
      <w:outlineLvl w:val="3"/>
    </w:pPr>
    <w:rPr>
      <w:rFonts w:asciiTheme="minorHAnsi" w:hAnsiTheme="minorHAnsi"/>
      <w:b/>
      <w:sz w:val="23"/>
    </w:rPr>
  </w:style>
  <w:style w:type="paragraph" w:styleId="Rubrik5">
    <w:name w:val="heading 5"/>
    <w:basedOn w:val="Normal"/>
    <w:next w:val="Normal"/>
    <w:link w:val="Rubrik5Char"/>
    <w:semiHidden/>
    <w:qFormat/>
    <w:rsid w:val="00F55105"/>
    <w:pPr>
      <w:keepNext/>
      <w:keepLines/>
      <w:numPr>
        <w:ilvl w:val="4"/>
        <w:numId w:val="23"/>
      </w:numPr>
      <w:spacing w:before="200"/>
      <w:outlineLvl w:val="4"/>
    </w:pPr>
    <w:rPr>
      <w:rFonts w:asciiTheme="majorHAnsi" w:eastAsiaTheme="majorEastAsia" w:hAnsiTheme="majorHAnsi" w:cstheme="majorBidi"/>
      <w:color w:val="984B00" w:themeColor="accent1" w:themeShade="7F"/>
    </w:rPr>
  </w:style>
  <w:style w:type="paragraph" w:styleId="Rubrik6">
    <w:name w:val="heading 6"/>
    <w:basedOn w:val="Normal"/>
    <w:next w:val="Normal"/>
    <w:link w:val="Rubrik6Char"/>
    <w:semiHidden/>
    <w:qFormat/>
    <w:rsid w:val="00F55105"/>
    <w:pPr>
      <w:keepNext/>
      <w:keepLines/>
      <w:numPr>
        <w:ilvl w:val="5"/>
        <w:numId w:val="23"/>
      </w:numPr>
      <w:spacing w:before="200"/>
      <w:outlineLvl w:val="5"/>
    </w:pPr>
    <w:rPr>
      <w:rFonts w:asciiTheme="majorHAnsi" w:eastAsiaTheme="majorEastAsia" w:hAnsiTheme="majorHAnsi" w:cstheme="majorBidi"/>
      <w:i/>
      <w:iCs/>
      <w:color w:val="984B00" w:themeColor="accent1" w:themeShade="7F"/>
    </w:rPr>
  </w:style>
  <w:style w:type="paragraph" w:styleId="Rubrik7">
    <w:name w:val="heading 7"/>
    <w:basedOn w:val="Normal"/>
    <w:next w:val="Normal"/>
    <w:link w:val="Rubrik7Char"/>
    <w:semiHidden/>
    <w:qFormat/>
    <w:rsid w:val="00F55105"/>
    <w:pPr>
      <w:keepNext/>
      <w:keepLines/>
      <w:numPr>
        <w:ilvl w:val="6"/>
        <w:numId w:val="23"/>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qFormat/>
    <w:rsid w:val="00F55105"/>
    <w:pPr>
      <w:keepNext/>
      <w:keepLines/>
      <w:numPr>
        <w:ilvl w:val="7"/>
        <w:numId w:val="23"/>
      </w:numPr>
      <w:spacing w:before="200"/>
      <w:outlineLvl w:val="7"/>
    </w:pPr>
    <w:rPr>
      <w:rFonts w:asciiTheme="majorHAnsi" w:eastAsiaTheme="majorEastAsia" w:hAnsiTheme="majorHAnsi" w:cstheme="majorBidi"/>
      <w:color w:val="404040" w:themeColor="text1" w:themeTint="BF"/>
      <w:sz w:val="20"/>
    </w:rPr>
  </w:style>
  <w:style w:type="paragraph" w:styleId="Rubrik9">
    <w:name w:val="heading 9"/>
    <w:basedOn w:val="Normal"/>
    <w:next w:val="Normal"/>
    <w:link w:val="Rubrik9Char"/>
    <w:semiHidden/>
    <w:qFormat/>
    <w:rsid w:val="00F55105"/>
    <w:pPr>
      <w:keepNext/>
      <w:keepLines/>
      <w:numPr>
        <w:ilvl w:val="8"/>
        <w:numId w:val="23"/>
      </w:numPr>
      <w:spacing w:before="200"/>
      <w:outlineLvl w:val="8"/>
    </w:pPr>
    <w:rPr>
      <w:rFonts w:asciiTheme="majorHAnsi" w:eastAsiaTheme="majorEastAsia" w:hAnsiTheme="majorHAnsi" w:cstheme="majorBidi"/>
      <w:i/>
      <w:iCs/>
      <w:color w:val="404040" w:themeColor="text1" w:themeTint="BF"/>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90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semiHidden/>
    <w:rsid w:val="00A8289D"/>
    <w:pPr>
      <w:tabs>
        <w:tab w:val="center" w:pos="4536"/>
        <w:tab w:val="right" w:pos="9072"/>
      </w:tabs>
    </w:pPr>
  </w:style>
  <w:style w:type="paragraph" w:styleId="Sidfot">
    <w:name w:val="footer"/>
    <w:semiHidden/>
    <w:rsid w:val="00A8289D"/>
    <w:pPr>
      <w:tabs>
        <w:tab w:val="center" w:pos="4536"/>
        <w:tab w:val="right" w:pos="9072"/>
      </w:tabs>
      <w:spacing w:line="290" w:lineRule="atLeast"/>
    </w:pPr>
    <w:rPr>
      <w:sz w:val="16"/>
    </w:rPr>
  </w:style>
  <w:style w:type="character" w:styleId="Sidnummer">
    <w:name w:val="page number"/>
    <w:basedOn w:val="Standardstycketeckensnitt"/>
    <w:semiHidden/>
    <w:rsid w:val="00A8289D"/>
    <w:rPr>
      <w:rFonts w:ascii="Times New Roman" w:hAnsi="Times New Roman"/>
      <w:noProof w:val="0"/>
      <w:sz w:val="16"/>
      <w:lang w:val="sv-SE"/>
    </w:rPr>
  </w:style>
  <w:style w:type="paragraph" w:styleId="Kommentarer">
    <w:name w:val="annotation text"/>
    <w:semiHidden/>
    <w:rsid w:val="00A8289D"/>
    <w:pPr>
      <w:spacing w:line="290" w:lineRule="atLeast"/>
    </w:pPr>
    <w:rPr>
      <w:sz w:val="16"/>
    </w:rPr>
  </w:style>
  <w:style w:type="paragraph" w:styleId="Punktlista">
    <w:name w:val="List Bullet"/>
    <w:qFormat/>
    <w:rsid w:val="001F7D80"/>
    <w:pPr>
      <w:numPr>
        <w:numId w:val="20"/>
      </w:numPr>
      <w:spacing w:line="290" w:lineRule="atLeast"/>
    </w:pPr>
    <w:rPr>
      <w:sz w:val="23"/>
    </w:rPr>
  </w:style>
  <w:style w:type="paragraph" w:styleId="Punktlista2">
    <w:name w:val="List Bullet 2"/>
    <w:qFormat/>
    <w:rsid w:val="001F7D80"/>
    <w:pPr>
      <w:numPr>
        <w:numId w:val="21"/>
      </w:numPr>
      <w:tabs>
        <w:tab w:val="left" w:pos="510"/>
      </w:tabs>
      <w:spacing w:line="290" w:lineRule="atLeast"/>
    </w:pPr>
    <w:rPr>
      <w:sz w:val="23"/>
    </w:rPr>
  </w:style>
  <w:style w:type="paragraph" w:styleId="Ballongtext">
    <w:name w:val="Balloon Text"/>
    <w:basedOn w:val="Normal"/>
    <w:semiHidden/>
    <w:rsid w:val="00213AA4"/>
    <w:rPr>
      <w:rFonts w:ascii="Tahoma" w:hAnsi="Tahoma" w:cs="Tahoma"/>
      <w:sz w:val="16"/>
      <w:szCs w:val="16"/>
    </w:rPr>
  </w:style>
  <w:style w:type="numbering" w:customStyle="1" w:styleId="ListaHyresgstfreningen">
    <w:name w:val="Lista_Hyresgästföreningen"/>
    <w:uiPriority w:val="99"/>
    <w:rsid w:val="00573CE2"/>
    <w:pPr>
      <w:numPr>
        <w:numId w:val="11"/>
      </w:numPr>
    </w:pPr>
  </w:style>
  <w:style w:type="paragraph" w:styleId="Liststycke">
    <w:name w:val="List Paragraph"/>
    <w:basedOn w:val="Normal"/>
    <w:uiPriority w:val="34"/>
    <w:semiHidden/>
    <w:qFormat/>
    <w:rsid w:val="001F7D80"/>
    <w:pPr>
      <w:ind w:left="720"/>
      <w:contextualSpacing/>
    </w:pPr>
  </w:style>
  <w:style w:type="paragraph" w:styleId="Lista2">
    <w:name w:val="List 2"/>
    <w:basedOn w:val="Normal"/>
    <w:semiHidden/>
    <w:rsid w:val="00573CE2"/>
    <w:pPr>
      <w:numPr>
        <w:ilvl w:val="1"/>
        <w:numId w:val="17"/>
      </w:numPr>
      <w:contextualSpacing/>
    </w:pPr>
  </w:style>
  <w:style w:type="paragraph" w:styleId="Lista3">
    <w:name w:val="List 3"/>
    <w:basedOn w:val="Normal"/>
    <w:semiHidden/>
    <w:rsid w:val="00573CE2"/>
    <w:pPr>
      <w:numPr>
        <w:ilvl w:val="2"/>
        <w:numId w:val="17"/>
      </w:numPr>
      <w:contextualSpacing/>
    </w:pPr>
  </w:style>
  <w:style w:type="paragraph" w:styleId="Fotnotstext">
    <w:name w:val="footnote text"/>
    <w:basedOn w:val="Normal"/>
    <w:link w:val="FotnotstextChar"/>
    <w:semiHidden/>
    <w:rsid w:val="00FB0B87"/>
    <w:rPr>
      <w:sz w:val="18"/>
    </w:rPr>
  </w:style>
  <w:style w:type="character" w:customStyle="1" w:styleId="FotnotstextChar">
    <w:name w:val="Fotnotstext Char"/>
    <w:basedOn w:val="Standardstycketeckensnitt"/>
    <w:link w:val="Fotnotstext"/>
    <w:semiHidden/>
    <w:rsid w:val="00FB0B87"/>
    <w:rPr>
      <w:rFonts w:asciiTheme="minorHAnsi" w:hAnsiTheme="minorHAnsi"/>
      <w:sz w:val="18"/>
    </w:rPr>
  </w:style>
  <w:style w:type="character" w:styleId="Fotnotsreferens">
    <w:name w:val="footnote reference"/>
    <w:basedOn w:val="Standardstycketeckensnitt"/>
    <w:semiHidden/>
    <w:rsid w:val="00FB0B87"/>
    <w:rPr>
      <w:vertAlign w:val="superscript"/>
    </w:rPr>
  </w:style>
  <w:style w:type="paragraph" w:styleId="Innehll1">
    <w:name w:val="toc 1"/>
    <w:basedOn w:val="Normal"/>
    <w:next w:val="Normal"/>
    <w:uiPriority w:val="39"/>
    <w:qFormat/>
    <w:rsid w:val="00D76A81"/>
    <w:pPr>
      <w:tabs>
        <w:tab w:val="left" w:pos="851"/>
        <w:tab w:val="right" w:leader="dot" w:pos="6679"/>
      </w:tabs>
      <w:spacing w:before="120" w:after="20"/>
    </w:pPr>
    <w:rPr>
      <w:b/>
      <w:noProof/>
      <w:sz w:val="23"/>
    </w:rPr>
  </w:style>
  <w:style w:type="paragraph" w:styleId="Innehll2">
    <w:name w:val="toc 2"/>
    <w:basedOn w:val="Normal"/>
    <w:next w:val="Normal"/>
    <w:uiPriority w:val="39"/>
    <w:qFormat/>
    <w:rsid w:val="00D76A81"/>
    <w:pPr>
      <w:tabs>
        <w:tab w:val="left" w:pos="851"/>
        <w:tab w:val="right" w:leader="dot" w:pos="6679"/>
      </w:tabs>
      <w:spacing w:before="20" w:after="20"/>
    </w:pPr>
    <w:rPr>
      <w:noProof/>
      <w:sz w:val="23"/>
    </w:rPr>
  </w:style>
  <w:style w:type="paragraph" w:styleId="Innehll3">
    <w:name w:val="toc 3"/>
    <w:basedOn w:val="Normal"/>
    <w:next w:val="Normal"/>
    <w:uiPriority w:val="39"/>
    <w:qFormat/>
    <w:rsid w:val="00D76A81"/>
    <w:pPr>
      <w:tabs>
        <w:tab w:val="left" w:pos="851"/>
        <w:tab w:val="right" w:leader="dot" w:pos="6679"/>
      </w:tabs>
      <w:spacing w:before="20" w:after="20"/>
    </w:pPr>
    <w:rPr>
      <w:i/>
      <w:noProof/>
      <w:sz w:val="23"/>
    </w:rPr>
  </w:style>
  <w:style w:type="paragraph" w:styleId="Innehll5">
    <w:name w:val="toc 5"/>
    <w:basedOn w:val="Innehll2"/>
    <w:next w:val="Normal"/>
    <w:semiHidden/>
    <w:rsid w:val="00AF3F22"/>
    <w:pPr>
      <w:tabs>
        <w:tab w:val="clear" w:pos="851"/>
      </w:tabs>
    </w:pPr>
  </w:style>
  <w:style w:type="paragraph" w:styleId="Innehll6">
    <w:name w:val="toc 6"/>
    <w:basedOn w:val="Innehll2"/>
    <w:next w:val="Normal"/>
    <w:semiHidden/>
    <w:rsid w:val="00AF3F22"/>
    <w:pPr>
      <w:tabs>
        <w:tab w:val="clear" w:pos="851"/>
      </w:tabs>
    </w:pPr>
  </w:style>
  <w:style w:type="paragraph" w:styleId="Innehll7">
    <w:name w:val="toc 7"/>
    <w:basedOn w:val="Innehll3"/>
    <w:next w:val="Normal"/>
    <w:semiHidden/>
    <w:rsid w:val="00AF3F22"/>
    <w:pPr>
      <w:tabs>
        <w:tab w:val="clear" w:pos="851"/>
      </w:tabs>
    </w:pPr>
  </w:style>
  <w:style w:type="paragraph" w:styleId="Innehll8">
    <w:name w:val="toc 8"/>
    <w:basedOn w:val="Innehll4"/>
    <w:next w:val="Normal"/>
    <w:semiHidden/>
    <w:rsid w:val="00AF3F22"/>
  </w:style>
  <w:style w:type="paragraph" w:styleId="Innehll4">
    <w:name w:val="toc 4"/>
    <w:basedOn w:val="Normal"/>
    <w:next w:val="Normal"/>
    <w:uiPriority w:val="39"/>
    <w:semiHidden/>
    <w:rsid w:val="005B6ACD"/>
    <w:pPr>
      <w:tabs>
        <w:tab w:val="left" w:pos="851"/>
        <w:tab w:val="right" w:leader="dot" w:pos="6679"/>
      </w:tabs>
      <w:spacing w:before="20" w:after="20" w:line="276" w:lineRule="auto"/>
    </w:pPr>
    <w:rPr>
      <w:noProof/>
      <w:sz w:val="20"/>
    </w:rPr>
  </w:style>
  <w:style w:type="table" w:styleId="Diskrettabell1">
    <w:name w:val="Table Subtle 1"/>
    <w:basedOn w:val="Normaltabell"/>
    <w:semiHidden/>
    <w:rsid w:val="00E969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E969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tabell">
    <w:name w:val="Table Elegant"/>
    <w:basedOn w:val="Normaltabell"/>
    <w:semiHidden/>
    <w:rsid w:val="00E969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E969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E969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E969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Frgadtabell1">
    <w:name w:val="Table Colorful 1"/>
    <w:basedOn w:val="Normaltabell"/>
    <w:semiHidden/>
    <w:rsid w:val="00E969D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E969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E969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Moderntabell">
    <w:name w:val="Table Contemporary"/>
    <w:basedOn w:val="Normaltabell"/>
    <w:semiHidden/>
    <w:rsid w:val="00E969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Professionelltabell">
    <w:name w:val="Table Professional"/>
    <w:basedOn w:val="Normaltabell"/>
    <w:semiHidden/>
    <w:rsid w:val="00E969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Standardtabell1">
    <w:name w:val="Table Classic 1"/>
    <w:basedOn w:val="Normaltabell"/>
    <w:semiHidden/>
    <w:rsid w:val="00E969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E969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E969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E969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ed3D-effekter1">
    <w:name w:val="Table 3D effects 1"/>
    <w:basedOn w:val="Normaltabell"/>
    <w:semiHidden/>
    <w:rsid w:val="00E969D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E969D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E969D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E969D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E969D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E969D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E969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E969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E969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E969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E969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E969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E969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E969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E969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E969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semiHidden/>
    <w:rsid w:val="00E969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E969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E969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E969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E969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E969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E969D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E969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Webbtabell1">
    <w:name w:val="Table Web 1"/>
    <w:basedOn w:val="Normaltabell"/>
    <w:semiHidden/>
    <w:rsid w:val="00E969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E969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E969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ubrik4Char">
    <w:name w:val="Rubrik 4 Char"/>
    <w:basedOn w:val="Standardstycketeckensnitt"/>
    <w:link w:val="Rubrik4"/>
    <w:rsid w:val="00F55105"/>
    <w:rPr>
      <w:rFonts w:asciiTheme="minorHAnsi" w:hAnsiTheme="minorHAnsi"/>
      <w:b/>
      <w:sz w:val="23"/>
    </w:rPr>
  </w:style>
  <w:style w:type="character" w:styleId="Platshllartext">
    <w:name w:val="Placeholder Text"/>
    <w:basedOn w:val="Standardstycketeckensnitt"/>
    <w:uiPriority w:val="99"/>
    <w:semiHidden/>
    <w:rsid w:val="00F55105"/>
    <w:rPr>
      <w:color w:val="808080"/>
    </w:rPr>
  </w:style>
  <w:style w:type="character" w:customStyle="1" w:styleId="Rubrik5Char">
    <w:name w:val="Rubrik 5 Char"/>
    <w:basedOn w:val="Standardstycketeckensnitt"/>
    <w:link w:val="Rubrik5"/>
    <w:semiHidden/>
    <w:rsid w:val="00F55105"/>
    <w:rPr>
      <w:rFonts w:asciiTheme="majorHAnsi" w:eastAsiaTheme="majorEastAsia" w:hAnsiTheme="majorHAnsi" w:cstheme="majorBidi"/>
      <w:color w:val="984B00" w:themeColor="accent1" w:themeShade="7F"/>
      <w:sz w:val="22"/>
    </w:rPr>
  </w:style>
  <w:style w:type="character" w:customStyle="1" w:styleId="Rubrik6Char">
    <w:name w:val="Rubrik 6 Char"/>
    <w:basedOn w:val="Standardstycketeckensnitt"/>
    <w:link w:val="Rubrik6"/>
    <w:semiHidden/>
    <w:rsid w:val="00F55105"/>
    <w:rPr>
      <w:rFonts w:asciiTheme="majorHAnsi" w:eastAsiaTheme="majorEastAsia" w:hAnsiTheme="majorHAnsi" w:cstheme="majorBidi"/>
      <w:i/>
      <w:iCs/>
      <w:color w:val="984B00" w:themeColor="accent1" w:themeShade="7F"/>
      <w:sz w:val="22"/>
    </w:rPr>
  </w:style>
  <w:style w:type="character" w:customStyle="1" w:styleId="Rubrik7Char">
    <w:name w:val="Rubrik 7 Char"/>
    <w:basedOn w:val="Standardstycketeckensnitt"/>
    <w:link w:val="Rubrik7"/>
    <w:semiHidden/>
    <w:rsid w:val="00F55105"/>
    <w:rPr>
      <w:rFonts w:asciiTheme="majorHAnsi" w:eastAsiaTheme="majorEastAsia" w:hAnsiTheme="majorHAnsi" w:cstheme="majorBidi"/>
      <w:i/>
      <w:iCs/>
      <w:color w:val="404040" w:themeColor="text1" w:themeTint="BF"/>
      <w:sz w:val="22"/>
    </w:rPr>
  </w:style>
  <w:style w:type="character" w:customStyle="1" w:styleId="Rubrik8Char">
    <w:name w:val="Rubrik 8 Char"/>
    <w:basedOn w:val="Standardstycketeckensnitt"/>
    <w:link w:val="Rubrik8"/>
    <w:semiHidden/>
    <w:rsid w:val="00F55105"/>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semiHidden/>
    <w:rsid w:val="00F55105"/>
    <w:rPr>
      <w:rFonts w:asciiTheme="majorHAnsi" w:eastAsiaTheme="majorEastAsia" w:hAnsiTheme="majorHAnsi" w:cstheme="majorBidi"/>
      <w:i/>
      <w:iCs/>
      <w:color w:val="404040" w:themeColor="text1" w:themeTint="BF"/>
    </w:rPr>
  </w:style>
  <w:style w:type="paragraph" w:customStyle="1" w:styleId="Numreradrubrikniv1">
    <w:name w:val="Numrerad rubrik nivå 1"/>
    <w:basedOn w:val="Rubrik1"/>
    <w:next w:val="Normal"/>
    <w:uiPriority w:val="2"/>
    <w:qFormat/>
    <w:rsid w:val="00F55105"/>
    <w:pPr>
      <w:numPr>
        <w:numId w:val="31"/>
      </w:numPr>
    </w:pPr>
  </w:style>
  <w:style w:type="paragraph" w:customStyle="1" w:styleId="Numreradrubrikniv2">
    <w:name w:val="Numrerad rubrik nivå 2"/>
    <w:basedOn w:val="Rubrik2"/>
    <w:next w:val="Normal"/>
    <w:uiPriority w:val="2"/>
    <w:qFormat/>
    <w:rsid w:val="00F55105"/>
    <w:pPr>
      <w:numPr>
        <w:ilvl w:val="1"/>
        <w:numId w:val="31"/>
      </w:numPr>
    </w:pPr>
  </w:style>
  <w:style w:type="paragraph" w:customStyle="1" w:styleId="Numreradrubrikniv3">
    <w:name w:val="Numrerad rubrik nivå 3"/>
    <w:basedOn w:val="Rubrik3"/>
    <w:next w:val="Normal"/>
    <w:uiPriority w:val="2"/>
    <w:qFormat/>
    <w:rsid w:val="00F55105"/>
    <w:pPr>
      <w:numPr>
        <w:ilvl w:val="2"/>
        <w:numId w:val="31"/>
      </w:numPr>
    </w:pPr>
  </w:style>
  <w:style w:type="paragraph" w:customStyle="1" w:styleId="Numreradrubrikniv4">
    <w:name w:val="Numrerad rubrik nivå 4"/>
    <w:next w:val="Normal"/>
    <w:uiPriority w:val="2"/>
    <w:qFormat/>
    <w:rsid w:val="00F55105"/>
    <w:pPr>
      <w:numPr>
        <w:ilvl w:val="3"/>
        <w:numId w:val="31"/>
      </w:numPr>
      <w:spacing w:before="240" w:after="60"/>
    </w:pPr>
    <w:rPr>
      <w:rFonts w:asciiTheme="minorHAnsi" w:hAnsiTheme="minorHAnsi"/>
      <w:b/>
      <w:sz w:val="23"/>
    </w:rPr>
  </w:style>
  <w:style w:type="character" w:styleId="Hyperlnk">
    <w:name w:val="Hyperlink"/>
    <w:basedOn w:val="Standardstycketeckensnitt"/>
    <w:uiPriority w:val="99"/>
    <w:unhideWhenUsed/>
    <w:rsid w:val="00F55105"/>
    <w:rPr>
      <w:color w:val="0000FF" w:themeColor="hyperlink"/>
      <w:u w:val="single"/>
    </w:rPr>
  </w:style>
  <w:style w:type="paragraph" w:styleId="Innehllsfrteckningsrubrik">
    <w:name w:val="TOC Heading"/>
    <w:basedOn w:val="Rubrik1"/>
    <w:next w:val="Normal"/>
    <w:uiPriority w:val="39"/>
    <w:qFormat/>
    <w:rsid w:val="00F55105"/>
    <w:pPr>
      <w:keepLines/>
      <w:spacing w:before="480" w:after="0" w:line="240" w:lineRule="auto"/>
      <w:outlineLvl w:val="9"/>
    </w:pPr>
    <w:rPr>
      <w:rFonts w:asciiTheme="majorHAnsi" w:eastAsiaTheme="majorEastAsia" w:hAnsiTheme="majorHAnsi" w:cstheme="majorBidi"/>
      <w:bCs/>
      <w:sz w:val="23"/>
      <w:szCs w:val="28"/>
    </w:rPr>
  </w:style>
  <w:style w:type="paragraph" w:customStyle="1" w:styleId="Default">
    <w:name w:val="Default"/>
    <w:rsid w:val="00AE59B1"/>
    <w:pPr>
      <w:autoSpaceDE w:val="0"/>
      <w:autoSpaceDN w:val="0"/>
      <w:adjustRightInd w:val="0"/>
    </w:pPr>
    <w:rPr>
      <w:rFonts w:ascii="Arial" w:hAnsi="Arial" w:cs="Arial"/>
      <w:color w:val="000000"/>
      <w:sz w:val="24"/>
      <w:szCs w:val="24"/>
    </w:rPr>
  </w:style>
  <w:style w:type="table" w:styleId="Ljuslista-dekorfrg2">
    <w:name w:val="Light List Accent 2"/>
    <w:basedOn w:val="Normaltabell"/>
    <w:uiPriority w:val="61"/>
    <w:rsid w:val="0039401C"/>
    <w:tblPr>
      <w:tblStyleRowBandSize w:val="1"/>
      <w:tblStyleColBandSize w:val="1"/>
      <w:tblBorders>
        <w:top w:val="single" w:sz="8" w:space="0" w:color="FFCC33" w:themeColor="accent2"/>
        <w:left w:val="single" w:sz="8" w:space="0" w:color="FFCC33" w:themeColor="accent2"/>
        <w:bottom w:val="single" w:sz="8" w:space="0" w:color="FFCC33" w:themeColor="accent2"/>
        <w:right w:val="single" w:sz="8" w:space="0" w:color="FFCC33" w:themeColor="accent2"/>
      </w:tblBorders>
    </w:tblPr>
    <w:tblStylePr w:type="firstRow">
      <w:pPr>
        <w:spacing w:before="0" w:after="0" w:line="240" w:lineRule="auto"/>
      </w:pPr>
      <w:rPr>
        <w:b/>
        <w:bCs/>
        <w:color w:val="FFFFFF" w:themeColor="background1"/>
      </w:rPr>
      <w:tblPr/>
      <w:tcPr>
        <w:shd w:val="clear" w:color="auto" w:fill="FFCC33" w:themeFill="accent2"/>
      </w:tcPr>
    </w:tblStylePr>
    <w:tblStylePr w:type="lastRow">
      <w:pPr>
        <w:spacing w:before="0" w:after="0" w:line="240" w:lineRule="auto"/>
      </w:pPr>
      <w:rPr>
        <w:b/>
        <w:bCs/>
      </w:rPr>
      <w:tblPr/>
      <w:tcPr>
        <w:tcBorders>
          <w:top w:val="double" w:sz="6" w:space="0" w:color="FFCC33" w:themeColor="accent2"/>
          <w:left w:val="single" w:sz="8" w:space="0" w:color="FFCC33" w:themeColor="accent2"/>
          <w:bottom w:val="single" w:sz="8" w:space="0" w:color="FFCC33" w:themeColor="accent2"/>
          <w:right w:val="single" w:sz="8" w:space="0" w:color="FFCC33" w:themeColor="accent2"/>
        </w:tcBorders>
      </w:tcPr>
    </w:tblStylePr>
    <w:tblStylePr w:type="firstCol">
      <w:rPr>
        <w:b/>
        <w:bCs/>
      </w:rPr>
    </w:tblStylePr>
    <w:tblStylePr w:type="lastCol">
      <w:rPr>
        <w:b/>
        <w:bCs/>
      </w:rPr>
    </w:tblStylePr>
    <w:tblStylePr w:type="band1Vert">
      <w:tblPr/>
      <w:tcPr>
        <w:tcBorders>
          <w:top w:val="single" w:sz="8" w:space="0" w:color="FFCC33" w:themeColor="accent2"/>
          <w:left w:val="single" w:sz="8" w:space="0" w:color="FFCC33" w:themeColor="accent2"/>
          <w:bottom w:val="single" w:sz="8" w:space="0" w:color="FFCC33" w:themeColor="accent2"/>
          <w:right w:val="single" w:sz="8" w:space="0" w:color="FFCC33" w:themeColor="accent2"/>
        </w:tcBorders>
      </w:tcPr>
    </w:tblStylePr>
    <w:tblStylePr w:type="band1Horz">
      <w:tblPr/>
      <w:tcPr>
        <w:tcBorders>
          <w:top w:val="single" w:sz="8" w:space="0" w:color="FFCC33" w:themeColor="accent2"/>
          <w:left w:val="single" w:sz="8" w:space="0" w:color="FFCC33" w:themeColor="accent2"/>
          <w:bottom w:val="single" w:sz="8" w:space="0" w:color="FFCC33" w:themeColor="accent2"/>
          <w:right w:val="single" w:sz="8" w:space="0" w:color="FFCC33" w:themeColor="accent2"/>
        </w:tcBorders>
      </w:tcPr>
    </w:tblStylePr>
  </w:style>
  <w:style w:type="table" w:styleId="Ljusskuggning-dekorfrg1">
    <w:name w:val="Light Shading Accent 1"/>
    <w:basedOn w:val="Normaltabell"/>
    <w:uiPriority w:val="60"/>
    <w:rsid w:val="0039401C"/>
    <w:rPr>
      <w:color w:val="E57200" w:themeColor="accent1" w:themeShade="BF"/>
    </w:rPr>
    <w:tblPr>
      <w:tblStyleRowBandSize w:val="1"/>
      <w:tblStyleColBandSize w:val="1"/>
      <w:tblBorders>
        <w:top w:val="single" w:sz="8" w:space="0" w:color="FF9933" w:themeColor="accent1"/>
        <w:bottom w:val="single" w:sz="8" w:space="0" w:color="FF9933" w:themeColor="accent1"/>
      </w:tblBorders>
    </w:tblPr>
    <w:tblStylePr w:type="firstRow">
      <w:pPr>
        <w:spacing w:before="0" w:after="0" w:line="240" w:lineRule="auto"/>
      </w:pPr>
      <w:rPr>
        <w:b/>
        <w:bCs/>
      </w:rPr>
      <w:tblPr/>
      <w:tcPr>
        <w:tcBorders>
          <w:top w:val="single" w:sz="8" w:space="0" w:color="FF9933" w:themeColor="accent1"/>
          <w:left w:val="nil"/>
          <w:bottom w:val="single" w:sz="8" w:space="0" w:color="FF9933" w:themeColor="accent1"/>
          <w:right w:val="nil"/>
          <w:insideH w:val="nil"/>
          <w:insideV w:val="nil"/>
        </w:tcBorders>
      </w:tcPr>
    </w:tblStylePr>
    <w:tblStylePr w:type="lastRow">
      <w:pPr>
        <w:spacing w:before="0" w:after="0" w:line="240" w:lineRule="auto"/>
      </w:pPr>
      <w:rPr>
        <w:b/>
        <w:bCs/>
      </w:rPr>
      <w:tblPr/>
      <w:tcPr>
        <w:tcBorders>
          <w:top w:val="single" w:sz="8" w:space="0" w:color="FF9933" w:themeColor="accent1"/>
          <w:left w:val="nil"/>
          <w:bottom w:val="single" w:sz="8" w:space="0" w:color="FF993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5CC" w:themeFill="accent1" w:themeFillTint="3F"/>
      </w:tcPr>
    </w:tblStylePr>
    <w:tblStylePr w:type="band1Horz">
      <w:tblPr/>
      <w:tcPr>
        <w:tcBorders>
          <w:left w:val="nil"/>
          <w:right w:val="nil"/>
          <w:insideH w:val="nil"/>
          <w:insideV w:val="nil"/>
        </w:tcBorders>
        <w:shd w:val="clear" w:color="auto" w:fill="FFE5CC"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qFormat="1"/>
    <w:lsdException w:name="toc 2" w:semiHidden="1" w:uiPriority="39" w:qFormat="1"/>
    <w:lsdException w:name="toc 3" w:semiHidden="1" w:uiPriority="39" w:qFormat="1"/>
    <w:lsdException w:name="toc 4" w:semiHidden="1" w:uiPriority="39"/>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semiHidden="1"/>
    <w:lsdException w:name="List 2" w:semiHidden="1"/>
    <w:lsdException w:name="List 3" w:semiHidden="1"/>
    <w:lsdException w:name="List 4" w:semiHidden="1"/>
    <w:lsdException w:name="List 5" w:semiHidden="1"/>
    <w:lsdException w:name="List Bullet 2" w:qFormat="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Table Grid" w:uiPriority="39"/>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9" w:qFormat="1"/>
  </w:latentStyles>
  <w:style w:type="paragraph" w:default="1" w:styleId="Normal">
    <w:name w:val="Normal"/>
    <w:qFormat/>
    <w:rsid w:val="00D76A81"/>
    <w:rPr>
      <w:rFonts w:asciiTheme="minorHAnsi" w:hAnsiTheme="minorHAnsi"/>
      <w:sz w:val="22"/>
    </w:rPr>
  </w:style>
  <w:style w:type="paragraph" w:styleId="Rubrik1">
    <w:name w:val="heading 1"/>
    <w:next w:val="Normal"/>
    <w:qFormat/>
    <w:rsid w:val="00D76A81"/>
    <w:pPr>
      <w:keepNext/>
      <w:spacing w:before="240" w:after="120" w:line="276" w:lineRule="auto"/>
      <w:outlineLvl w:val="0"/>
    </w:pPr>
    <w:rPr>
      <w:rFonts w:ascii="Arial" w:hAnsi="Arial"/>
      <w:b/>
      <w:sz w:val="30"/>
    </w:rPr>
  </w:style>
  <w:style w:type="paragraph" w:styleId="Rubrik2">
    <w:name w:val="heading 2"/>
    <w:next w:val="Normal"/>
    <w:qFormat/>
    <w:rsid w:val="00D76A81"/>
    <w:pPr>
      <w:spacing w:before="240" w:after="60" w:line="290" w:lineRule="exact"/>
      <w:outlineLvl w:val="1"/>
    </w:pPr>
    <w:rPr>
      <w:rFonts w:asciiTheme="majorHAnsi" w:hAnsiTheme="majorHAnsi"/>
      <w:b/>
      <w:noProof/>
      <w:sz w:val="23"/>
    </w:rPr>
  </w:style>
  <w:style w:type="paragraph" w:styleId="Rubrik3">
    <w:name w:val="heading 3"/>
    <w:next w:val="Normal"/>
    <w:qFormat/>
    <w:rsid w:val="00D76A81"/>
    <w:pPr>
      <w:keepNext/>
      <w:spacing w:before="240" w:after="60" w:line="290" w:lineRule="exact"/>
      <w:outlineLvl w:val="2"/>
    </w:pPr>
    <w:rPr>
      <w:rFonts w:ascii="Arial" w:hAnsi="Arial"/>
      <w:b/>
      <w:i/>
      <w:sz w:val="23"/>
    </w:rPr>
  </w:style>
  <w:style w:type="paragraph" w:styleId="Rubrik4">
    <w:name w:val="heading 4"/>
    <w:next w:val="Normal"/>
    <w:link w:val="Rubrik4Char"/>
    <w:qFormat/>
    <w:rsid w:val="00D76A81"/>
    <w:pPr>
      <w:keepNext/>
      <w:spacing w:before="240" w:after="60" w:line="290" w:lineRule="exact"/>
      <w:outlineLvl w:val="3"/>
    </w:pPr>
    <w:rPr>
      <w:rFonts w:asciiTheme="minorHAnsi" w:hAnsiTheme="minorHAnsi"/>
      <w:b/>
      <w:sz w:val="23"/>
    </w:rPr>
  </w:style>
  <w:style w:type="paragraph" w:styleId="Rubrik5">
    <w:name w:val="heading 5"/>
    <w:basedOn w:val="Normal"/>
    <w:next w:val="Normal"/>
    <w:link w:val="Rubrik5Char"/>
    <w:semiHidden/>
    <w:qFormat/>
    <w:rsid w:val="00F55105"/>
    <w:pPr>
      <w:keepNext/>
      <w:keepLines/>
      <w:numPr>
        <w:ilvl w:val="4"/>
        <w:numId w:val="23"/>
      </w:numPr>
      <w:spacing w:before="200"/>
      <w:outlineLvl w:val="4"/>
    </w:pPr>
    <w:rPr>
      <w:rFonts w:asciiTheme="majorHAnsi" w:eastAsiaTheme="majorEastAsia" w:hAnsiTheme="majorHAnsi" w:cstheme="majorBidi"/>
      <w:color w:val="984B00" w:themeColor="accent1" w:themeShade="7F"/>
    </w:rPr>
  </w:style>
  <w:style w:type="paragraph" w:styleId="Rubrik6">
    <w:name w:val="heading 6"/>
    <w:basedOn w:val="Normal"/>
    <w:next w:val="Normal"/>
    <w:link w:val="Rubrik6Char"/>
    <w:semiHidden/>
    <w:qFormat/>
    <w:rsid w:val="00F55105"/>
    <w:pPr>
      <w:keepNext/>
      <w:keepLines/>
      <w:numPr>
        <w:ilvl w:val="5"/>
        <w:numId w:val="23"/>
      </w:numPr>
      <w:spacing w:before="200"/>
      <w:outlineLvl w:val="5"/>
    </w:pPr>
    <w:rPr>
      <w:rFonts w:asciiTheme="majorHAnsi" w:eastAsiaTheme="majorEastAsia" w:hAnsiTheme="majorHAnsi" w:cstheme="majorBidi"/>
      <w:i/>
      <w:iCs/>
      <w:color w:val="984B00" w:themeColor="accent1" w:themeShade="7F"/>
    </w:rPr>
  </w:style>
  <w:style w:type="paragraph" w:styleId="Rubrik7">
    <w:name w:val="heading 7"/>
    <w:basedOn w:val="Normal"/>
    <w:next w:val="Normal"/>
    <w:link w:val="Rubrik7Char"/>
    <w:semiHidden/>
    <w:qFormat/>
    <w:rsid w:val="00F55105"/>
    <w:pPr>
      <w:keepNext/>
      <w:keepLines/>
      <w:numPr>
        <w:ilvl w:val="6"/>
        <w:numId w:val="23"/>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qFormat/>
    <w:rsid w:val="00F55105"/>
    <w:pPr>
      <w:keepNext/>
      <w:keepLines/>
      <w:numPr>
        <w:ilvl w:val="7"/>
        <w:numId w:val="23"/>
      </w:numPr>
      <w:spacing w:before="200"/>
      <w:outlineLvl w:val="7"/>
    </w:pPr>
    <w:rPr>
      <w:rFonts w:asciiTheme="majorHAnsi" w:eastAsiaTheme="majorEastAsia" w:hAnsiTheme="majorHAnsi" w:cstheme="majorBidi"/>
      <w:color w:val="404040" w:themeColor="text1" w:themeTint="BF"/>
      <w:sz w:val="20"/>
    </w:rPr>
  </w:style>
  <w:style w:type="paragraph" w:styleId="Rubrik9">
    <w:name w:val="heading 9"/>
    <w:basedOn w:val="Normal"/>
    <w:next w:val="Normal"/>
    <w:link w:val="Rubrik9Char"/>
    <w:semiHidden/>
    <w:qFormat/>
    <w:rsid w:val="00F55105"/>
    <w:pPr>
      <w:keepNext/>
      <w:keepLines/>
      <w:numPr>
        <w:ilvl w:val="8"/>
        <w:numId w:val="23"/>
      </w:numPr>
      <w:spacing w:before="200"/>
      <w:outlineLvl w:val="8"/>
    </w:pPr>
    <w:rPr>
      <w:rFonts w:asciiTheme="majorHAnsi" w:eastAsiaTheme="majorEastAsia" w:hAnsiTheme="majorHAnsi" w:cstheme="majorBidi"/>
      <w:i/>
      <w:iCs/>
      <w:color w:val="404040" w:themeColor="text1" w:themeTint="BF"/>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907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semiHidden/>
    <w:rsid w:val="00A8289D"/>
    <w:pPr>
      <w:tabs>
        <w:tab w:val="center" w:pos="4536"/>
        <w:tab w:val="right" w:pos="9072"/>
      </w:tabs>
    </w:pPr>
  </w:style>
  <w:style w:type="paragraph" w:styleId="Sidfot">
    <w:name w:val="footer"/>
    <w:semiHidden/>
    <w:rsid w:val="00A8289D"/>
    <w:pPr>
      <w:tabs>
        <w:tab w:val="center" w:pos="4536"/>
        <w:tab w:val="right" w:pos="9072"/>
      </w:tabs>
      <w:spacing w:line="290" w:lineRule="atLeast"/>
    </w:pPr>
    <w:rPr>
      <w:sz w:val="16"/>
    </w:rPr>
  </w:style>
  <w:style w:type="character" w:styleId="Sidnummer">
    <w:name w:val="page number"/>
    <w:basedOn w:val="Standardstycketeckensnitt"/>
    <w:semiHidden/>
    <w:rsid w:val="00A8289D"/>
    <w:rPr>
      <w:rFonts w:ascii="Times New Roman" w:hAnsi="Times New Roman"/>
      <w:noProof w:val="0"/>
      <w:sz w:val="16"/>
      <w:lang w:val="sv-SE"/>
    </w:rPr>
  </w:style>
  <w:style w:type="paragraph" w:styleId="Kommentarer">
    <w:name w:val="annotation text"/>
    <w:semiHidden/>
    <w:rsid w:val="00A8289D"/>
    <w:pPr>
      <w:spacing w:line="290" w:lineRule="atLeast"/>
    </w:pPr>
    <w:rPr>
      <w:sz w:val="16"/>
    </w:rPr>
  </w:style>
  <w:style w:type="paragraph" w:styleId="Punktlista">
    <w:name w:val="List Bullet"/>
    <w:qFormat/>
    <w:rsid w:val="001F7D80"/>
    <w:pPr>
      <w:numPr>
        <w:numId w:val="20"/>
      </w:numPr>
      <w:spacing w:line="290" w:lineRule="atLeast"/>
    </w:pPr>
    <w:rPr>
      <w:sz w:val="23"/>
    </w:rPr>
  </w:style>
  <w:style w:type="paragraph" w:styleId="Punktlista2">
    <w:name w:val="List Bullet 2"/>
    <w:qFormat/>
    <w:rsid w:val="001F7D80"/>
    <w:pPr>
      <w:numPr>
        <w:numId w:val="21"/>
      </w:numPr>
      <w:tabs>
        <w:tab w:val="left" w:pos="510"/>
      </w:tabs>
      <w:spacing w:line="290" w:lineRule="atLeast"/>
    </w:pPr>
    <w:rPr>
      <w:sz w:val="23"/>
    </w:rPr>
  </w:style>
  <w:style w:type="paragraph" w:styleId="Ballongtext">
    <w:name w:val="Balloon Text"/>
    <w:basedOn w:val="Normal"/>
    <w:semiHidden/>
    <w:rsid w:val="00213AA4"/>
    <w:rPr>
      <w:rFonts w:ascii="Tahoma" w:hAnsi="Tahoma" w:cs="Tahoma"/>
      <w:sz w:val="16"/>
      <w:szCs w:val="16"/>
    </w:rPr>
  </w:style>
  <w:style w:type="numbering" w:customStyle="1" w:styleId="ListaHyresgstfreningen">
    <w:name w:val="Lista_Hyresgästföreningen"/>
    <w:uiPriority w:val="99"/>
    <w:rsid w:val="00573CE2"/>
    <w:pPr>
      <w:numPr>
        <w:numId w:val="11"/>
      </w:numPr>
    </w:pPr>
  </w:style>
  <w:style w:type="paragraph" w:styleId="Liststycke">
    <w:name w:val="List Paragraph"/>
    <w:basedOn w:val="Normal"/>
    <w:uiPriority w:val="34"/>
    <w:semiHidden/>
    <w:qFormat/>
    <w:rsid w:val="001F7D80"/>
    <w:pPr>
      <w:ind w:left="720"/>
      <w:contextualSpacing/>
    </w:pPr>
  </w:style>
  <w:style w:type="paragraph" w:styleId="Lista2">
    <w:name w:val="List 2"/>
    <w:basedOn w:val="Normal"/>
    <w:semiHidden/>
    <w:rsid w:val="00573CE2"/>
    <w:pPr>
      <w:numPr>
        <w:ilvl w:val="1"/>
        <w:numId w:val="17"/>
      </w:numPr>
      <w:contextualSpacing/>
    </w:pPr>
  </w:style>
  <w:style w:type="paragraph" w:styleId="Lista3">
    <w:name w:val="List 3"/>
    <w:basedOn w:val="Normal"/>
    <w:semiHidden/>
    <w:rsid w:val="00573CE2"/>
    <w:pPr>
      <w:numPr>
        <w:ilvl w:val="2"/>
        <w:numId w:val="17"/>
      </w:numPr>
      <w:contextualSpacing/>
    </w:pPr>
  </w:style>
  <w:style w:type="paragraph" w:styleId="Fotnotstext">
    <w:name w:val="footnote text"/>
    <w:basedOn w:val="Normal"/>
    <w:link w:val="FotnotstextChar"/>
    <w:semiHidden/>
    <w:rsid w:val="00FB0B87"/>
    <w:rPr>
      <w:sz w:val="18"/>
    </w:rPr>
  </w:style>
  <w:style w:type="character" w:customStyle="1" w:styleId="FotnotstextChar">
    <w:name w:val="Fotnotstext Char"/>
    <w:basedOn w:val="Standardstycketeckensnitt"/>
    <w:link w:val="Fotnotstext"/>
    <w:semiHidden/>
    <w:rsid w:val="00FB0B87"/>
    <w:rPr>
      <w:rFonts w:asciiTheme="minorHAnsi" w:hAnsiTheme="minorHAnsi"/>
      <w:sz w:val="18"/>
    </w:rPr>
  </w:style>
  <w:style w:type="character" w:styleId="Fotnotsreferens">
    <w:name w:val="footnote reference"/>
    <w:basedOn w:val="Standardstycketeckensnitt"/>
    <w:semiHidden/>
    <w:rsid w:val="00FB0B87"/>
    <w:rPr>
      <w:vertAlign w:val="superscript"/>
    </w:rPr>
  </w:style>
  <w:style w:type="paragraph" w:styleId="Innehll1">
    <w:name w:val="toc 1"/>
    <w:basedOn w:val="Normal"/>
    <w:next w:val="Normal"/>
    <w:uiPriority w:val="39"/>
    <w:qFormat/>
    <w:rsid w:val="00D76A81"/>
    <w:pPr>
      <w:tabs>
        <w:tab w:val="left" w:pos="851"/>
        <w:tab w:val="right" w:leader="dot" w:pos="6679"/>
      </w:tabs>
      <w:spacing w:before="120" w:after="20"/>
    </w:pPr>
    <w:rPr>
      <w:b/>
      <w:noProof/>
      <w:sz w:val="23"/>
    </w:rPr>
  </w:style>
  <w:style w:type="paragraph" w:styleId="Innehll2">
    <w:name w:val="toc 2"/>
    <w:basedOn w:val="Normal"/>
    <w:next w:val="Normal"/>
    <w:uiPriority w:val="39"/>
    <w:qFormat/>
    <w:rsid w:val="00D76A81"/>
    <w:pPr>
      <w:tabs>
        <w:tab w:val="left" w:pos="851"/>
        <w:tab w:val="right" w:leader="dot" w:pos="6679"/>
      </w:tabs>
      <w:spacing w:before="20" w:after="20"/>
    </w:pPr>
    <w:rPr>
      <w:noProof/>
      <w:sz w:val="23"/>
    </w:rPr>
  </w:style>
  <w:style w:type="paragraph" w:styleId="Innehll3">
    <w:name w:val="toc 3"/>
    <w:basedOn w:val="Normal"/>
    <w:next w:val="Normal"/>
    <w:uiPriority w:val="39"/>
    <w:qFormat/>
    <w:rsid w:val="00D76A81"/>
    <w:pPr>
      <w:tabs>
        <w:tab w:val="left" w:pos="851"/>
        <w:tab w:val="right" w:leader="dot" w:pos="6679"/>
      </w:tabs>
      <w:spacing w:before="20" w:after="20"/>
    </w:pPr>
    <w:rPr>
      <w:i/>
      <w:noProof/>
      <w:sz w:val="23"/>
    </w:rPr>
  </w:style>
  <w:style w:type="paragraph" w:styleId="Innehll5">
    <w:name w:val="toc 5"/>
    <w:basedOn w:val="Innehll2"/>
    <w:next w:val="Normal"/>
    <w:semiHidden/>
    <w:rsid w:val="00AF3F22"/>
    <w:pPr>
      <w:tabs>
        <w:tab w:val="clear" w:pos="851"/>
      </w:tabs>
    </w:pPr>
  </w:style>
  <w:style w:type="paragraph" w:styleId="Innehll6">
    <w:name w:val="toc 6"/>
    <w:basedOn w:val="Innehll2"/>
    <w:next w:val="Normal"/>
    <w:semiHidden/>
    <w:rsid w:val="00AF3F22"/>
    <w:pPr>
      <w:tabs>
        <w:tab w:val="clear" w:pos="851"/>
      </w:tabs>
    </w:pPr>
  </w:style>
  <w:style w:type="paragraph" w:styleId="Innehll7">
    <w:name w:val="toc 7"/>
    <w:basedOn w:val="Innehll3"/>
    <w:next w:val="Normal"/>
    <w:semiHidden/>
    <w:rsid w:val="00AF3F22"/>
    <w:pPr>
      <w:tabs>
        <w:tab w:val="clear" w:pos="851"/>
      </w:tabs>
    </w:pPr>
  </w:style>
  <w:style w:type="paragraph" w:styleId="Innehll8">
    <w:name w:val="toc 8"/>
    <w:basedOn w:val="Innehll4"/>
    <w:next w:val="Normal"/>
    <w:semiHidden/>
    <w:rsid w:val="00AF3F22"/>
  </w:style>
  <w:style w:type="paragraph" w:styleId="Innehll4">
    <w:name w:val="toc 4"/>
    <w:basedOn w:val="Normal"/>
    <w:next w:val="Normal"/>
    <w:uiPriority w:val="39"/>
    <w:semiHidden/>
    <w:rsid w:val="005B6ACD"/>
    <w:pPr>
      <w:tabs>
        <w:tab w:val="left" w:pos="851"/>
        <w:tab w:val="right" w:leader="dot" w:pos="6679"/>
      </w:tabs>
      <w:spacing w:before="20" w:after="20" w:line="276" w:lineRule="auto"/>
    </w:pPr>
    <w:rPr>
      <w:noProof/>
      <w:sz w:val="20"/>
    </w:rPr>
  </w:style>
  <w:style w:type="table" w:styleId="Diskrettabell1">
    <w:name w:val="Table Subtle 1"/>
    <w:basedOn w:val="Normaltabell"/>
    <w:semiHidden/>
    <w:rsid w:val="00E969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E969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tabell">
    <w:name w:val="Table Elegant"/>
    <w:basedOn w:val="Normaltabell"/>
    <w:semiHidden/>
    <w:rsid w:val="00E969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E969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E969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E969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Frgadtabell1">
    <w:name w:val="Table Colorful 1"/>
    <w:basedOn w:val="Normaltabell"/>
    <w:semiHidden/>
    <w:rsid w:val="00E969D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E969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E969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Moderntabell">
    <w:name w:val="Table Contemporary"/>
    <w:basedOn w:val="Normaltabell"/>
    <w:semiHidden/>
    <w:rsid w:val="00E969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Professionelltabell">
    <w:name w:val="Table Professional"/>
    <w:basedOn w:val="Normaltabell"/>
    <w:semiHidden/>
    <w:rsid w:val="00E969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Standardtabell1">
    <w:name w:val="Table Classic 1"/>
    <w:basedOn w:val="Normaltabell"/>
    <w:semiHidden/>
    <w:rsid w:val="00E969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E969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E969D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E969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ed3D-effekter1">
    <w:name w:val="Table 3D effects 1"/>
    <w:basedOn w:val="Normaltabell"/>
    <w:semiHidden/>
    <w:rsid w:val="00E969D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E969D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E969D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E969D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E969D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E969D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E969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E969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E969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E969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E969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E969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E969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E969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E969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E969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semiHidden/>
    <w:rsid w:val="00E969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E969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E969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E969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E969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E969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E969D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E969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Webbtabell1">
    <w:name w:val="Table Web 1"/>
    <w:basedOn w:val="Normaltabell"/>
    <w:semiHidden/>
    <w:rsid w:val="00E969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E969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E969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ubrik4Char">
    <w:name w:val="Rubrik 4 Char"/>
    <w:basedOn w:val="Standardstycketeckensnitt"/>
    <w:link w:val="Rubrik4"/>
    <w:rsid w:val="00F55105"/>
    <w:rPr>
      <w:rFonts w:asciiTheme="minorHAnsi" w:hAnsiTheme="minorHAnsi"/>
      <w:b/>
      <w:sz w:val="23"/>
    </w:rPr>
  </w:style>
  <w:style w:type="character" w:styleId="Platshllartext">
    <w:name w:val="Placeholder Text"/>
    <w:basedOn w:val="Standardstycketeckensnitt"/>
    <w:uiPriority w:val="99"/>
    <w:semiHidden/>
    <w:rsid w:val="00F55105"/>
    <w:rPr>
      <w:color w:val="808080"/>
    </w:rPr>
  </w:style>
  <w:style w:type="character" w:customStyle="1" w:styleId="Rubrik5Char">
    <w:name w:val="Rubrik 5 Char"/>
    <w:basedOn w:val="Standardstycketeckensnitt"/>
    <w:link w:val="Rubrik5"/>
    <w:semiHidden/>
    <w:rsid w:val="00F55105"/>
    <w:rPr>
      <w:rFonts w:asciiTheme="majorHAnsi" w:eastAsiaTheme="majorEastAsia" w:hAnsiTheme="majorHAnsi" w:cstheme="majorBidi"/>
      <w:color w:val="984B00" w:themeColor="accent1" w:themeShade="7F"/>
      <w:sz w:val="22"/>
    </w:rPr>
  </w:style>
  <w:style w:type="character" w:customStyle="1" w:styleId="Rubrik6Char">
    <w:name w:val="Rubrik 6 Char"/>
    <w:basedOn w:val="Standardstycketeckensnitt"/>
    <w:link w:val="Rubrik6"/>
    <w:semiHidden/>
    <w:rsid w:val="00F55105"/>
    <w:rPr>
      <w:rFonts w:asciiTheme="majorHAnsi" w:eastAsiaTheme="majorEastAsia" w:hAnsiTheme="majorHAnsi" w:cstheme="majorBidi"/>
      <w:i/>
      <w:iCs/>
      <w:color w:val="984B00" w:themeColor="accent1" w:themeShade="7F"/>
      <w:sz w:val="22"/>
    </w:rPr>
  </w:style>
  <w:style w:type="character" w:customStyle="1" w:styleId="Rubrik7Char">
    <w:name w:val="Rubrik 7 Char"/>
    <w:basedOn w:val="Standardstycketeckensnitt"/>
    <w:link w:val="Rubrik7"/>
    <w:semiHidden/>
    <w:rsid w:val="00F55105"/>
    <w:rPr>
      <w:rFonts w:asciiTheme="majorHAnsi" w:eastAsiaTheme="majorEastAsia" w:hAnsiTheme="majorHAnsi" w:cstheme="majorBidi"/>
      <w:i/>
      <w:iCs/>
      <w:color w:val="404040" w:themeColor="text1" w:themeTint="BF"/>
      <w:sz w:val="22"/>
    </w:rPr>
  </w:style>
  <w:style w:type="character" w:customStyle="1" w:styleId="Rubrik8Char">
    <w:name w:val="Rubrik 8 Char"/>
    <w:basedOn w:val="Standardstycketeckensnitt"/>
    <w:link w:val="Rubrik8"/>
    <w:semiHidden/>
    <w:rsid w:val="00F55105"/>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semiHidden/>
    <w:rsid w:val="00F55105"/>
    <w:rPr>
      <w:rFonts w:asciiTheme="majorHAnsi" w:eastAsiaTheme="majorEastAsia" w:hAnsiTheme="majorHAnsi" w:cstheme="majorBidi"/>
      <w:i/>
      <w:iCs/>
      <w:color w:val="404040" w:themeColor="text1" w:themeTint="BF"/>
    </w:rPr>
  </w:style>
  <w:style w:type="paragraph" w:customStyle="1" w:styleId="Numreradrubrikniv1">
    <w:name w:val="Numrerad rubrik nivå 1"/>
    <w:basedOn w:val="Rubrik1"/>
    <w:next w:val="Normal"/>
    <w:uiPriority w:val="2"/>
    <w:qFormat/>
    <w:rsid w:val="00F55105"/>
    <w:pPr>
      <w:numPr>
        <w:numId w:val="31"/>
      </w:numPr>
    </w:pPr>
  </w:style>
  <w:style w:type="paragraph" w:customStyle="1" w:styleId="Numreradrubrikniv2">
    <w:name w:val="Numrerad rubrik nivå 2"/>
    <w:basedOn w:val="Rubrik2"/>
    <w:next w:val="Normal"/>
    <w:uiPriority w:val="2"/>
    <w:qFormat/>
    <w:rsid w:val="00F55105"/>
    <w:pPr>
      <w:numPr>
        <w:ilvl w:val="1"/>
        <w:numId w:val="31"/>
      </w:numPr>
    </w:pPr>
  </w:style>
  <w:style w:type="paragraph" w:customStyle="1" w:styleId="Numreradrubrikniv3">
    <w:name w:val="Numrerad rubrik nivå 3"/>
    <w:basedOn w:val="Rubrik3"/>
    <w:next w:val="Normal"/>
    <w:uiPriority w:val="2"/>
    <w:qFormat/>
    <w:rsid w:val="00F55105"/>
    <w:pPr>
      <w:numPr>
        <w:ilvl w:val="2"/>
        <w:numId w:val="31"/>
      </w:numPr>
    </w:pPr>
  </w:style>
  <w:style w:type="paragraph" w:customStyle="1" w:styleId="Numreradrubrikniv4">
    <w:name w:val="Numrerad rubrik nivå 4"/>
    <w:next w:val="Normal"/>
    <w:uiPriority w:val="2"/>
    <w:qFormat/>
    <w:rsid w:val="00F55105"/>
    <w:pPr>
      <w:numPr>
        <w:ilvl w:val="3"/>
        <w:numId w:val="31"/>
      </w:numPr>
      <w:spacing w:before="240" w:after="60"/>
    </w:pPr>
    <w:rPr>
      <w:rFonts w:asciiTheme="minorHAnsi" w:hAnsiTheme="minorHAnsi"/>
      <w:b/>
      <w:sz w:val="23"/>
    </w:rPr>
  </w:style>
  <w:style w:type="character" w:styleId="Hyperlnk">
    <w:name w:val="Hyperlink"/>
    <w:basedOn w:val="Standardstycketeckensnitt"/>
    <w:uiPriority w:val="99"/>
    <w:unhideWhenUsed/>
    <w:rsid w:val="00F55105"/>
    <w:rPr>
      <w:color w:val="0000FF" w:themeColor="hyperlink"/>
      <w:u w:val="single"/>
    </w:rPr>
  </w:style>
  <w:style w:type="paragraph" w:styleId="Innehllsfrteckningsrubrik">
    <w:name w:val="TOC Heading"/>
    <w:basedOn w:val="Rubrik1"/>
    <w:next w:val="Normal"/>
    <w:uiPriority w:val="39"/>
    <w:qFormat/>
    <w:rsid w:val="00F55105"/>
    <w:pPr>
      <w:keepLines/>
      <w:spacing w:before="480" w:after="0" w:line="240" w:lineRule="auto"/>
      <w:outlineLvl w:val="9"/>
    </w:pPr>
    <w:rPr>
      <w:rFonts w:asciiTheme="majorHAnsi" w:eastAsiaTheme="majorEastAsia" w:hAnsiTheme="majorHAnsi" w:cstheme="majorBidi"/>
      <w:bCs/>
      <w:sz w:val="23"/>
      <w:szCs w:val="28"/>
    </w:rPr>
  </w:style>
  <w:style w:type="paragraph" w:customStyle="1" w:styleId="Default">
    <w:name w:val="Default"/>
    <w:rsid w:val="00AE59B1"/>
    <w:pPr>
      <w:autoSpaceDE w:val="0"/>
      <w:autoSpaceDN w:val="0"/>
      <w:adjustRightInd w:val="0"/>
    </w:pPr>
    <w:rPr>
      <w:rFonts w:ascii="Arial" w:hAnsi="Arial" w:cs="Arial"/>
      <w:color w:val="000000"/>
      <w:sz w:val="24"/>
      <w:szCs w:val="24"/>
    </w:rPr>
  </w:style>
  <w:style w:type="table" w:styleId="Ljuslista-dekorfrg2">
    <w:name w:val="Light List Accent 2"/>
    <w:basedOn w:val="Normaltabell"/>
    <w:uiPriority w:val="61"/>
    <w:rsid w:val="0039401C"/>
    <w:tblPr>
      <w:tblStyleRowBandSize w:val="1"/>
      <w:tblStyleColBandSize w:val="1"/>
      <w:tblBorders>
        <w:top w:val="single" w:sz="8" w:space="0" w:color="FFCC33" w:themeColor="accent2"/>
        <w:left w:val="single" w:sz="8" w:space="0" w:color="FFCC33" w:themeColor="accent2"/>
        <w:bottom w:val="single" w:sz="8" w:space="0" w:color="FFCC33" w:themeColor="accent2"/>
        <w:right w:val="single" w:sz="8" w:space="0" w:color="FFCC33" w:themeColor="accent2"/>
      </w:tblBorders>
    </w:tblPr>
    <w:tblStylePr w:type="firstRow">
      <w:pPr>
        <w:spacing w:before="0" w:after="0" w:line="240" w:lineRule="auto"/>
      </w:pPr>
      <w:rPr>
        <w:b/>
        <w:bCs/>
        <w:color w:val="FFFFFF" w:themeColor="background1"/>
      </w:rPr>
      <w:tblPr/>
      <w:tcPr>
        <w:shd w:val="clear" w:color="auto" w:fill="FFCC33" w:themeFill="accent2"/>
      </w:tcPr>
    </w:tblStylePr>
    <w:tblStylePr w:type="lastRow">
      <w:pPr>
        <w:spacing w:before="0" w:after="0" w:line="240" w:lineRule="auto"/>
      </w:pPr>
      <w:rPr>
        <w:b/>
        <w:bCs/>
      </w:rPr>
      <w:tblPr/>
      <w:tcPr>
        <w:tcBorders>
          <w:top w:val="double" w:sz="6" w:space="0" w:color="FFCC33" w:themeColor="accent2"/>
          <w:left w:val="single" w:sz="8" w:space="0" w:color="FFCC33" w:themeColor="accent2"/>
          <w:bottom w:val="single" w:sz="8" w:space="0" w:color="FFCC33" w:themeColor="accent2"/>
          <w:right w:val="single" w:sz="8" w:space="0" w:color="FFCC33" w:themeColor="accent2"/>
        </w:tcBorders>
      </w:tcPr>
    </w:tblStylePr>
    <w:tblStylePr w:type="firstCol">
      <w:rPr>
        <w:b/>
        <w:bCs/>
      </w:rPr>
    </w:tblStylePr>
    <w:tblStylePr w:type="lastCol">
      <w:rPr>
        <w:b/>
        <w:bCs/>
      </w:rPr>
    </w:tblStylePr>
    <w:tblStylePr w:type="band1Vert">
      <w:tblPr/>
      <w:tcPr>
        <w:tcBorders>
          <w:top w:val="single" w:sz="8" w:space="0" w:color="FFCC33" w:themeColor="accent2"/>
          <w:left w:val="single" w:sz="8" w:space="0" w:color="FFCC33" w:themeColor="accent2"/>
          <w:bottom w:val="single" w:sz="8" w:space="0" w:color="FFCC33" w:themeColor="accent2"/>
          <w:right w:val="single" w:sz="8" w:space="0" w:color="FFCC33" w:themeColor="accent2"/>
        </w:tcBorders>
      </w:tcPr>
    </w:tblStylePr>
    <w:tblStylePr w:type="band1Horz">
      <w:tblPr/>
      <w:tcPr>
        <w:tcBorders>
          <w:top w:val="single" w:sz="8" w:space="0" w:color="FFCC33" w:themeColor="accent2"/>
          <w:left w:val="single" w:sz="8" w:space="0" w:color="FFCC33" w:themeColor="accent2"/>
          <w:bottom w:val="single" w:sz="8" w:space="0" w:color="FFCC33" w:themeColor="accent2"/>
          <w:right w:val="single" w:sz="8" w:space="0" w:color="FFCC33" w:themeColor="accent2"/>
        </w:tcBorders>
      </w:tcPr>
    </w:tblStylePr>
  </w:style>
  <w:style w:type="table" w:styleId="Ljusskuggning-dekorfrg1">
    <w:name w:val="Light Shading Accent 1"/>
    <w:basedOn w:val="Normaltabell"/>
    <w:uiPriority w:val="60"/>
    <w:rsid w:val="0039401C"/>
    <w:rPr>
      <w:color w:val="E57200" w:themeColor="accent1" w:themeShade="BF"/>
    </w:rPr>
    <w:tblPr>
      <w:tblStyleRowBandSize w:val="1"/>
      <w:tblStyleColBandSize w:val="1"/>
      <w:tblBorders>
        <w:top w:val="single" w:sz="8" w:space="0" w:color="FF9933" w:themeColor="accent1"/>
        <w:bottom w:val="single" w:sz="8" w:space="0" w:color="FF9933" w:themeColor="accent1"/>
      </w:tblBorders>
    </w:tblPr>
    <w:tblStylePr w:type="firstRow">
      <w:pPr>
        <w:spacing w:before="0" w:after="0" w:line="240" w:lineRule="auto"/>
      </w:pPr>
      <w:rPr>
        <w:b/>
        <w:bCs/>
      </w:rPr>
      <w:tblPr/>
      <w:tcPr>
        <w:tcBorders>
          <w:top w:val="single" w:sz="8" w:space="0" w:color="FF9933" w:themeColor="accent1"/>
          <w:left w:val="nil"/>
          <w:bottom w:val="single" w:sz="8" w:space="0" w:color="FF9933" w:themeColor="accent1"/>
          <w:right w:val="nil"/>
          <w:insideH w:val="nil"/>
          <w:insideV w:val="nil"/>
        </w:tcBorders>
      </w:tcPr>
    </w:tblStylePr>
    <w:tblStylePr w:type="lastRow">
      <w:pPr>
        <w:spacing w:before="0" w:after="0" w:line="240" w:lineRule="auto"/>
      </w:pPr>
      <w:rPr>
        <w:b/>
        <w:bCs/>
      </w:rPr>
      <w:tblPr/>
      <w:tcPr>
        <w:tcBorders>
          <w:top w:val="single" w:sz="8" w:space="0" w:color="FF9933" w:themeColor="accent1"/>
          <w:left w:val="nil"/>
          <w:bottom w:val="single" w:sz="8" w:space="0" w:color="FF993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5CC" w:themeFill="accent1" w:themeFillTint="3F"/>
      </w:tcPr>
    </w:tblStylePr>
    <w:tblStylePr w:type="band1Horz">
      <w:tblPr/>
      <w:tcPr>
        <w:tcBorders>
          <w:left w:val="nil"/>
          <w:right w:val="nil"/>
          <w:insideH w:val="nil"/>
          <w:insideV w:val="nil"/>
        </w:tcBorders>
        <w:shd w:val="clear" w:color="auto" w:fill="FFE5CC"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ti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dn.se/ekonomi/har-stryps-tillvaxten-av-lagt-byggande/" TargetMode="External"/></Relationships>
</file>

<file path=word/theme/theme1.xml><?xml version="1.0" encoding="utf-8"?>
<a:theme xmlns:a="http://schemas.openxmlformats.org/drawingml/2006/main" name="Hyresgästföreningen word_ny">
  <a:themeElements>
    <a:clrScheme name="Hyresgästföreningen">
      <a:dk1>
        <a:sysClr val="windowText" lastClr="000000"/>
      </a:dk1>
      <a:lt1>
        <a:sysClr val="window" lastClr="FFFFFF"/>
      </a:lt1>
      <a:dk2>
        <a:srgbClr val="1F497D"/>
      </a:dk2>
      <a:lt2>
        <a:srgbClr val="EEECE1"/>
      </a:lt2>
      <a:accent1>
        <a:srgbClr val="FF9933"/>
      </a:accent1>
      <a:accent2>
        <a:srgbClr val="FFCC33"/>
      </a:accent2>
      <a:accent3>
        <a:srgbClr val="99CC33"/>
      </a:accent3>
      <a:accent4>
        <a:srgbClr val="6699CC"/>
      </a:accent4>
      <a:accent5>
        <a:srgbClr val="999999"/>
      </a:accent5>
      <a:accent6>
        <a:srgbClr val="CC0033"/>
      </a:accent6>
      <a:hlink>
        <a:srgbClr val="0000FF"/>
      </a:hlink>
      <a:folHlink>
        <a:srgbClr val="800080"/>
      </a:folHlink>
    </a:clrScheme>
    <a:fontScheme name="Hyresgästföreningen_Word">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GFKeywordsTaxHTField0 xmlns="9e6d27c3-1a2e-4c38-959f-cfcae7a8b244" xsi:nil="true"/>
    <HGFDocOwner xmlns="9e6d27c3-1a2e-4c38-959f-cfcae7a8b244">
      <UserInfo>
        <DisplayName>Mats Svedlund</DisplayName>
        <AccountId>37</AccountId>
        <AccountType/>
      </UserInfo>
    </HGFDocOwner>
    <TaxCatchAll xmlns="bcd96f71-1f6a-4a20-905b-589cffe375ff">
      <Value>18</Value>
      <Value>755</Value>
      <Value>6</Value>
      <Value>762</Value>
      <Value>761</Value>
    </TaxCatchAll>
    <HGFRegionTaxHTField0 xmlns="9e6d27c3-1a2e-4c38-959f-cfcae7a8b244">
      <Terms xmlns="http://schemas.microsoft.com/office/infopath/2007/PartnerControls">
        <TermInfo xmlns="http://schemas.microsoft.com/office/infopath/2007/PartnerControls">
          <TermName xmlns="http://schemas.microsoft.com/office/infopath/2007/PartnerControls">Region Sydost</TermName>
          <TermId xmlns="http://schemas.microsoft.com/office/infopath/2007/PartnerControls">9498c21c-d7b5-4eec-991e-03234fefb006</TermId>
        </TermInfo>
      </Terms>
    </HGFRegionTaxHTField0>
    <TaxKeywordTaxHTField xmlns="bcd96f71-1f6a-4a20-905b-589cffe375ff">
      <Terms xmlns="http://schemas.microsoft.com/office/infopath/2007/PartnerControls">
        <TermInfo xmlns="http://schemas.microsoft.com/office/infopath/2007/PartnerControls">
          <TermName xmlns="http://schemas.microsoft.com/office/infopath/2007/PartnerControls">Mall pressmeddelande region sydost</TermName>
          <TermId xmlns="http://schemas.microsoft.com/office/infopath/2007/PartnerControls">4eb902d8-b345-4478-ad38-58b44a5e8677</TermId>
        </TermInfo>
      </Terms>
    </TaxKeywordTaxHTField>
    <HGFDocTypeTaxHTField0 xmlns="9e6d27c3-1a2e-4c38-959f-cfcae7a8b244">
      <Terms xmlns="http://schemas.microsoft.com/office/infopath/2007/PartnerControls">
        <TermInfo xmlns="http://schemas.microsoft.com/office/infopath/2007/PartnerControls">
          <TermName xmlns="http://schemas.microsoft.com/office/infopath/2007/PartnerControls">Mall</TermName>
          <TermId xmlns="http://schemas.microsoft.com/office/infopath/2007/PartnerControls">408e7df8-5ee5-4633-89b6-3d48a84a33d5</TermId>
        </TermInfo>
      </Terms>
    </HGFDocTypeTaxHTField0>
    <HGFDocDate xmlns="9e6d27c3-1a2e-4c38-959f-cfcae7a8b244">2015-06-23T09:16:01+02:00</HGFDocDate>
    <HGFBusinessTaxHTField0 xmlns="9e6d27c3-1a2e-4c38-959f-cfcae7a8b244">
      <Terms xmlns="http://schemas.microsoft.com/office/infopath/2007/PartnerControls">
        <TermInfo xmlns="http://schemas.microsoft.com/office/infopath/2007/PartnerControls">
          <TermName xmlns="http://schemas.microsoft.com/office/infopath/2007/PartnerControls">Kommunikation</TermName>
          <TermId xmlns="http://schemas.microsoft.com/office/infopath/2007/PartnerControls">d6a30504-0cb6-4ea2-84bc-9095caf36273</TermId>
        </TermInfo>
      </Terms>
    </HGFBusinessTaxHTField0>
    <_dlc_DocId xmlns="bcd96f71-1f6a-4a20-905b-589cffe375ff">V73YUZTASWVU-511-83</_dlc_DocId>
    <_dlc_DocIdUrl xmlns="bcd96f71-1f6a-4a20-905b-589cffe375ff">
      <Url>https://bosse.hyresgastforeningen.se/_layouts/DocIdRedir.aspx?ID=V73YUZTASWVU-511-83</Url>
      <Description>V73YUZTASWVU-511-83</Description>
    </_dlc_DocIdUrl>
    <HGFFileTypeTaxHTField0 xmlns="9e6d27c3-1a2e-4c38-959f-cfcae7a8b244">
      <Terms xmlns="http://schemas.microsoft.com/office/infopath/2007/PartnerControls">
        <TermInfo xmlns="http://schemas.microsoft.com/office/infopath/2007/PartnerControls">
          <TermName xmlns="http://schemas.microsoft.com/office/infopath/2007/PartnerControls">Word</TermName>
          <TermId xmlns="http://schemas.microsoft.com/office/infopath/2007/PartnerControls">ec245168-bca2-4a48-933e-81d922d569b4</TermId>
        </TermInfo>
      </Terms>
    </HGFFileTypeTaxHTField0>
  </documentManagement>
</p:properties>
</file>

<file path=customXml/item4.xml><?xml version="1.0" encoding="utf-8"?>
<ct:contentTypeSchema xmlns:ct="http://schemas.microsoft.com/office/2006/metadata/contentType" xmlns:ma="http://schemas.microsoft.com/office/2006/metadata/properties/metaAttributes" ct:_="" ma:_="" ma:contentTypeName="Worddokument PM" ma:contentTypeID="0x010100C22C9A619773441A8D703190DAA3143300591CFE58D6E64528804B05BD9DCDEDE900B8577059B003BD41A85AFDF35F4E8CA2" ma:contentTypeVersion="55" ma:contentTypeDescription=" " ma:contentTypeScope="" ma:versionID="209c0b4a32caa22003532243d225b513">
  <xsd:schema xmlns:xsd="http://www.w3.org/2001/XMLSchema" xmlns:xs="http://www.w3.org/2001/XMLSchema" xmlns:p="http://schemas.microsoft.com/office/2006/metadata/properties" xmlns:ns2="bcd96f71-1f6a-4a20-905b-589cffe375ff" xmlns:ns3="9e6d27c3-1a2e-4c38-959f-cfcae7a8b244" targetNamespace="http://schemas.microsoft.com/office/2006/metadata/properties" ma:root="true" ma:fieldsID="bab9a89b112805b5acd2c5161a63ff86" ns2:_="" ns3:_="">
    <xsd:import namespace="bcd96f71-1f6a-4a20-905b-589cffe375ff"/>
    <xsd:import namespace="9e6d27c3-1a2e-4c38-959f-cfcae7a8b244"/>
    <xsd:element name="properties">
      <xsd:complexType>
        <xsd:sequence>
          <xsd:element name="documentManagement">
            <xsd:complexType>
              <xsd:all>
                <xsd:element ref="ns2:_dlc_DocId" minOccurs="0"/>
                <xsd:element ref="ns2:_dlc_DocIdUrl" minOccurs="0"/>
                <xsd:element ref="ns2:_dlc_DocIdPersistId" minOccurs="0"/>
                <xsd:element ref="ns3:HGFDocTypeTaxHTField0" minOccurs="0"/>
                <xsd:element ref="ns2:TaxCatchAll" minOccurs="0"/>
                <xsd:element ref="ns2:TaxCatchAllLabel" minOccurs="0"/>
                <xsd:element ref="ns3:HGFDocOwner" minOccurs="0"/>
                <xsd:element ref="ns3:HGFDocDate" minOccurs="0"/>
                <xsd:element ref="ns3:HGFRegionTaxHTField0" minOccurs="0"/>
                <xsd:element ref="ns3:HGFBusinessTaxHTField0" minOccurs="0"/>
                <xsd:element ref="ns2:TaxKeywordTaxHTField" minOccurs="0"/>
                <xsd:element ref="ns3:HGFKeywordsTaxHTField0" minOccurs="0"/>
                <xsd:element ref="ns3:HGFFileType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d96f71-1f6a-4a20-905b-589cffe375ff"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d62da7b-89f0-47d0-81ef-49c1b02045cc}" ma:internalName="TaxCatchAll" ma:showField="CatchAllData" ma:web="bcd96f71-1f6a-4a20-905b-589cffe375ff">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d62da7b-89f0-47d0-81ef-49c1b02045cc}" ma:internalName="TaxCatchAllLabel" ma:readOnly="true" ma:showField="CatchAllDataLabel" ma:web="bcd96f71-1f6a-4a20-905b-589cffe375ff">
      <xsd:complexType>
        <xsd:complexContent>
          <xsd:extension base="dms:MultiChoiceLookup">
            <xsd:sequence>
              <xsd:element name="Value" type="dms:Lookup" maxOccurs="unbounded" minOccurs="0" nillable="true"/>
            </xsd:sequence>
          </xsd:extension>
        </xsd:complexContent>
      </xsd:complexType>
    </xsd:element>
    <xsd:element name="TaxKeywordTaxHTField" ma:index="21" nillable="true" ma:taxonomy="true" ma:internalName="TaxKeywordTaxHTField" ma:taxonomyFieldName="HGFKeywords" ma:displayName="Nyckelord" ma:fieldId="{ad2150c3-826a-4a6f-b67b-0c29e86b6acd}" ma:taxonomyMulti="true" ma:sspId="4ef2b413-49fc-4ba4-b398-b3941563424c"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e6d27c3-1a2e-4c38-959f-cfcae7a8b244" elementFormDefault="qualified">
    <xsd:import namespace="http://schemas.microsoft.com/office/2006/documentManagement/types"/>
    <xsd:import namespace="http://schemas.microsoft.com/office/infopath/2007/PartnerControls"/>
    <xsd:element name="HGFDocTypeTaxHTField0" ma:index="11" nillable="true" ma:taxonomy="true" ma:internalName="HGFDocTypeTaxHTField0" ma:taxonomyFieldName="HGFDocType" ma:displayName="Dokumenttyp" ma:default="" ma:fieldId="{9cdd89cc-d391-4e3a-bb0e-970e3525a0e8}" ma:sspId="4ef2b413-49fc-4ba4-b398-b3941563424c" ma:termSetId="bf9a03e0-6887-472a-98aa-5bdb9015f911" ma:anchorId="00000000-0000-0000-0000-000000000000" ma:open="false" ma:isKeyword="false">
      <xsd:complexType>
        <xsd:sequence>
          <xsd:element ref="pc:Terms" minOccurs="0" maxOccurs="1"/>
        </xsd:sequence>
      </xsd:complexType>
    </xsd:element>
    <xsd:element name="HGFDocOwner" ma:index="15" nillable="true" ma:displayName="Dokumentägare" ma:internalName="HGFDoc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GFDocDate" ma:index="16" nillable="true" ma:displayName="Dokumentdatum" ma:default="[today]" ma:format="DateOnly" ma:internalName="HGFDocDate" ma:readOnly="false">
      <xsd:simpleType>
        <xsd:restriction base="dms:DateTime"/>
      </xsd:simpleType>
    </xsd:element>
    <xsd:element name="HGFRegionTaxHTField0" ma:index="17" nillable="true" ma:taxonomy="true" ma:internalName="HGFRegionTaxHTField0" ma:taxonomyFieldName="HGFRegion" ma:displayName="Region" ma:fieldId="{96d25e2c-a876-41d2-ad9f-082f2ff51ead}" ma:taxonomyMulti="true" ma:sspId="4ef2b413-49fc-4ba4-b398-b3941563424c" ma:termSetId="3b625798-dd2a-4ca8-85e4-46ffca00711b" ma:anchorId="00000000-0000-0000-0000-000000000000" ma:open="false" ma:isKeyword="false">
      <xsd:complexType>
        <xsd:sequence>
          <xsd:element ref="pc:Terms" minOccurs="0" maxOccurs="1"/>
        </xsd:sequence>
      </xsd:complexType>
    </xsd:element>
    <xsd:element name="HGFBusinessTaxHTField0" ma:index="19" nillable="true" ma:taxonomy="true" ma:internalName="HGFBusinessTaxHTField0" ma:taxonomyFieldName="HGFBusiness" ma:displayName="Verksamhetsområde" ma:fieldId="{a7c74025-145f-4f87-87c5-50b7e5adff5e}" ma:taxonomyMulti="true" ma:sspId="4ef2b413-49fc-4ba4-b398-b3941563424c" ma:termSetId="a2b08af4-5fc8-4a15-bf21-24461f2113d7" ma:anchorId="00000000-0000-0000-0000-000000000000" ma:open="true" ma:isKeyword="false">
      <xsd:complexType>
        <xsd:sequence>
          <xsd:element ref="pc:Terms" minOccurs="0" maxOccurs="1"/>
        </xsd:sequence>
      </xsd:complexType>
    </xsd:element>
    <xsd:element name="HGFKeywordsTaxHTField0" ma:index="23" nillable="true" ma:displayName="HGFKeywordsTaxHTField0" ma:hidden="true" ma:internalName="HGFKeywordsTaxHTField0">
      <xsd:simpleType>
        <xsd:restriction base="dms:Note"/>
      </xsd:simpleType>
    </xsd:element>
    <xsd:element name="HGFFileTypeTaxHTField0" ma:index="24" nillable="true" ma:taxonomy="true" ma:internalName="HGFFileTypeTaxHTField0" ma:taxonomyFieldName="HGFFileType" ma:displayName="Filtyp" ma:fieldId="{2f4f126a-2066-4fd2-bc12-43e11d1a32c0}" ma:sspId="4ef2b413-49fc-4ba4-b398-b3941563424c" ma:termSetId="595a9d78-66bd-49d2-aa56-d1d21e2e3007"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7AA17-6F60-4AFB-9F0D-5FF65860320E}">
  <ds:schemaRefs>
    <ds:schemaRef ds:uri="http://schemas.microsoft.com/sharepoint/events"/>
  </ds:schemaRefs>
</ds:datastoreItem>
</file>

<file path=customXml/itemProps2.xml><?xml version="1.0" encoding="utf-8"?>
<ds:datastoreItem xmlns:ds="http://schemas.openxmlformats.org/officeDocument/2006/customXml" ds:itemID="{8A50684E-6A8C-4054-B657-E84A9B71B01A}">
  <ds:schemaRefs>
    <ds:schemaRef ds:uri="http://schemas.microsoft.com/sharepoint/v3/contenttype/forms"/>
  </ds:schemaRefs>
</ds:datastoreItem>
</file>

<file path=customXml/itemProps3.xml><?xml version="1.0" encoding="utf-8"?>
<ds:datastoreItem xmlns:ds="http://schemas.openxmlformats.org/officeDocument/2006/customXml" ds:itemID="{0351272E-7B75-40BC-A4BD-EB420E7D4397}">
  <ds:schemaRefs>
    <ds:schemaRef ds:uri="http://purl.org/dc/elements/1.1/"/>
    <ds:schemaRef ds:uri="http://schemas.microsoft.com/office/2006/metadata/properties"/>
    <ds:schemaRef ds:uri="http://schemas.openxmlformats.org/package/2006/metadata/core-properties"/>
    <ds:schemaRef ds:uri="9e6d27c3-1a2e-4c38-959f-cfcae7a8b244"/>
    <ds:schemaRef ds:uri="http://purl.org/dc/terms/"/>
    <ds:schemaRef ds:uri="http://schemas.microsoft.com/office/infopath/2007/PartnerControls"/>
    <ds:schemaRef ds:uri="http://schemas.microsoft.com/office/2006/documentManagement/types"/>
    <ds:schemaRef ds:uri="bcd96f71-1f6a-4a20-905b-589cffe375ff"/>
    <ds:schemaRef ds:uri="http://www.w3.org/XML/1998/namespace"/>
    <ds:schemaRef ds:uri="http://purl.org/dc/dcmitype/"/>
  </ds:schemaRefs>
</ds:datastoreItem>
</file>

<file path=customXml/itemProps4.xml><?xml version="1.0" encoding="utf-8"?>
<ds:datastoreItem xmlns:ds="http://schemas.openxmlformats.org/officeDocument/2006/customXml" ds:itemID="{020A6A5B-EE6D-42D7-B343-402C9132CB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d96f71-1f6a-4a20-905b-589cffe375ff"/>
    <ds:schemaRef ds:uri="9e6d27c3-1a2e-4c38-959f-cfcae7a8b2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497D417-7227-455A-BE3E-ABB4E71F7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338</Words>
  <Characters>2019</Characters>
  <Application>Microsoft Office Word</Application>
  <DocSecurity>0</DocSecurity>
  <Lines>106</Lines>
  <Paragraphs>76</Paragraphs>
  <ScaleCrop>false</ScaleCrop>
  <HeadingPairs>
    <vt:vector size="2" baseType="variant">
      <vt:variant>
        <vt:lpstr>Rubrik</vt:lpstr>
      </vt:variant>
      <vt:variant>
        <vt:i4>1</vt:i4>
      </vt:variant>
    </vt:vector>
  </HeadingPairs>
  <TitlesOfParts>
    <vt:vector size="1" baseType="lpstr">
      <vt:lpstr/>
    </vt:vector>
  </TitlesOfParts>
  <Company>HGF</Company>
  <LinksUpToDate>false</LinksUpToDate>
  <CharactersWithSpaces>2281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 Svedlund</dc:creator>
  <cp:keywords>Mall pressmeddelande region sydost</cp:keywords>
  <cp:lastModifiedBy>Eva Persson</cp:lastModifiedBy>
  <cp:revision>3</cp:revision>
  <cp:lastPrinted>2008-11-25T09:11:00Z</cp:lastPrinted>
  <dcterms:created xsi:type="dcterms:W3CDTF">2015-06-29T13:02:00Z</dcterms:created>
  <dcterms:modified xsi:type="dcterms:W3CDTF">2015-06-29T13:14:00Z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0x010100C22C9A619773441A8D703190DAA3143300591CFE58D6E64528804B05BD9DCDEDE900B8577059B003BD41A85AFDF35F4E8CA2</vt:lpwstr>
  </property>
  <property fmtid="{D5CDD505-2E9C-101B-9397-08002B2CF9AE}" pid="3" name="HGFRegion">
    <vt:lpwstr>18;#Region Sydost|9498c21c-d7b5-4eec-991e-03234fefb006</vt:lpwstr>
  </property>
  <property fmtid="{D5CDD505-2E9C-101B-9397-08002B2CF9AE}" pid="4" name="HGFDocType">
    <vt:lpwstr>755;#Mall|408e7df8-5ee5-4633-89b6-3d48a84a33d5</vt:lpwstr>
  </property>
  <property fmtid="{D5CDD505-2E9C-101B-9397-08002B2CF9AE}" pid="5" name="HGFKeywords">
    <vt:lpwstr>762;#Mall pressmeddelande region sydost|4eb902d8-b345-4478-ad38-58b44a5e8677</vt:lpwstr>
  </property>
  <property fmtid="{D5CDD505-2E9C-101B-9397-08002B2CF9AE}" pid="6" name="HGFBusiness">
    <vt:lpwstr>6;#Kommunikation|d6a30504-0cb6-4ea2-84bc-9095caf36273</vt:lpwstr>
  </property>
  <property fmtid="{D5CDD505-2E9C-101B-9397-08002B2CF9AE}" pid="7" name="_dlc_DocIdItemGuid">
    <vt:lpwstr>5933c040-3af8-45a0-8d85-62e449cd97c4</vt:lpwstr>
  </property>
  <property fmtid="{D5CDD505-2E9C-101B-9397-08002B2CF9AE}" pid="8" name="HGFFileType">
    <vt:lpwstr>761;#Word|ec245168-bca2-4a48-933e-81d922d569b4</vt:lpwstr>
  </property>
</Properties>
</file>