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46054F">
        <w:rPr>
          <w:b/>
          <w:sz w:val="32"/>
        </w:rPr>
        <w:t>2</w:t>
      </w:r>
      <w:r w:rsidRPr="00ED3706">
        <w:rPr>
          <w:b/>
          <w:sz w:val="32"/>
        </w:rPr>
        <w:t xml:space="preserve"> </w:t>
      </w:r>
      <w:r w:rsidR="002962A8">
        <w:rPr>
          <w:b/>
          <w:sz w:val="32"/>
        </w:rPr>
        <w:t>maj</w:t>
      </w:r>
    </w:p>
    <w:p w:rsidR="00ED3706" w:rsidRDefault="00ED3706"/>
    <w:p w:rsidR="00710241" w:rsidRDefault="00300D91">
      <w:r w:rsidRPr="00300D91">
        <w:drawing>
          <wp:inline distT="0" distB="0" distL="0" distR="0">
            <wp:extent cx="5760720" cy="2302206"/>
            <wp:effectExtent l="19050" t="0" r="11430" b="2844"/>
            <wp:docPr id="3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300D91">
      <w:r w:rsidRPr="00300D91">
        <w:drawing>
          <wp:inline distT="0" distB="0" distL="0" distR="0">
            <wp:extent cx="5760720" cy="2323029"/>
            <wp:effectExtent l="19050" t="0" r="11430" b="1071"/>
            <wp:docPr id="4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27EF" w:rsidRDefault="003427EF"/>
    <w:p w:rsidR="003427EF" w:rsidRDefault="00300D91">
      <w:r w:rsidRPr="00300D91">
        <w:drawing>
          <wp:inline distT="0" distB="0" distL="0" distR="0">
            <wp:extent cx="5760720" cy="2324254"/>
            <wp:effectExtent l="19050" t="0" r="11430" b="0"/>
            <wp:docPr id="5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sectPr w:rsidR="003427EF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427EF"/>
    <w:rsid w:val="000528B6"/>
    <w:rsid w:val="0009798E"/>
    <w:rsid w:val="00193719"/>
    <w:rsid w:val="001C70DA"/>
    <w:rsid w:val="00295C37"/>
    <w:rsid w:val="002962A8"/>
    <w:rsid w:val="002B1909"/>
    <w:rsid w:val="002E259D"/>
    <w:rsid w:val="00300D91"/>
    <w:rsid w:val="003427EF"/>
    <w:rsid w:val="00375652"/>
    <w:rsid w:val="003A6EFF"/>
    <w:rsid w:val="003B3BF2"/>
    <w:rsid w:val="003D166C"/>
    <w:rsid w:val="00453E72"/>
    <w:rsid w:val="0046054F"/>
    <w:rsid w:val="00460943"/>
    <w:rsid w:val="004A2FBC"/>
    <w:rsid w:val="004B069A"/>
    <w:rsid w:val="00522CBC"/>
    <w:rsid w:val="00566BFB"/>
    <w:rsid w:val="006347A6"/>
    <w:rsid w:val="006469DF"/>
    <w:rsid w:val="00710241"/>
    <w:rsid w:val="00734CC6"/>
    <w:rsid w:val="007E6B9D"/>
    <w:rsid w:val="00820E71"/>
    <w:rsid w:val="00856D58"/>
    <w:rsid w:val="008C1D11"/>
    <w:rsid w:val="00934010"/>
    <w:rsid w:val="00992F97"/>
    <w:rsid w:val="0099671A"/>
    <w:rsid w:val="009D1AC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E041C"/>
    <w:rsid w:val="00C14495"/>
    <w:rsid w:val="00CF509A"/>
    <w:rsid w:val="00DC025D"/>
    <w:rsid w:val="00DC096A"/>
    <w:rsid w:val="00E1653F"/>
    <w:rsid w:val="00E24FE1"/>
    <w:rsid w:val="00E45F44"/>
    <w:rsid w:val="00EC6EEA"/>
    <w:rsid w:val="00ED3706"/>
    <w:rsid w:val="00EF42A3"/>
    <w:rsid w:val="00F339B4"/>
    <w:rsid w:val="00F35E98"/>
    <w:rsid w:val="00F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2\2012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2\2012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2\2012%20Diagram%20och%20statistik%20till%20Pressre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Sålda begagnade Personbilar i Sverige - Totalt</a:t>
            </a:r>
            <a:endParaRPr lang="sv-SE" sz="1400"/>
          </a:p>
        </c:rich>
      </c:tx>
      <c:layout/>
    </c:title>
    <c:plotArea>
      <c:layout>
        <c:manualLayout>
          <c:layoutTarget val="inner"/>
          <c:xMode val="edge"/>
          <c:yMode val="edge"/>
          <c:x val="0.10952822892498111"/>
          <c:y val="0.2291602054724903"/>
          <c:w val="0.86572312451662803"/>
          <c:h val="0.40885307396471038"/>
        </c:manualLayout>
      </c:layout>
      <c:lineChart>
        <c:grouping val="standard"/>
        <c:ser>
          <c:idx val="1"/>
          <c:order val="0"/>
          <c:tx>
            <c:strRef>
              <c:f>Blad1!$A$7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Blad1!$B$7:$M$7</c:f>
              <c:numCache>
                <c:formatCode>General</c:formatCode>
                <c:ptCount val="12"/>
                <c:pt idx="0">
                  <c:v>63816</c:v>
                </c:pt>
                <c:pt idx="1">
                  <c:v>60332</c:v>
                </c:pt>
                <c:pt idx="2">
                  <c:v>74581</c:v>
                </c:pt>
                <c:pt idx="3">
                  <c:v>81928</c:v>
                </c:pt>
                <c:pt idx="4">
                  <c:v>85613</c:v>
                </c:pt>
                <c:pt idx="5">
                  <c:v>87339</c:v>
                </c:pt>
                <c:pt idx="6">
                  <c:v>88060</c:v>
                </c:pt>
                <c:pt idx="7">
                  <c:v>87812</c:v>
                </c:pt>
                <c:pt idx="8">
                  <c:v>91308</c:v>
                </c:pt>
                <c:pt idx="9">
                  <c:v>94041</c:v>
                </c:pt>
                <c:pt idx="10">
                  <c:v>83150</c:v>
                </c:pt>
                <c:pt idx="11">
                  <c:v>67286</c:v>
                </c:pt>
              </c:numCache>
            </c:numRef>
          </c:val>
        </c:ser>
        <c:ser>
          <c:idx val="0"/>
          <c:order val="1"/>
          <c:tx>
            <c:strRef>
              <c:f>Blad1!$A$6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66086</c:v>
                </c:pt>
                <c:pt idx="1">
                  <c:v>66568</c:v>
                </c:pt>
                <c:pt idx="2">
                  <c:v>80305</c:v>
                </c:pt>
                <c:pt idx="3">
                  <c:v>85052</c:v>
                </c:pt>
                <c:pt idx="4">
                  <c:v>94139</c:v>
                </c:pt>
                <c:pt idx="5">
                  <c:v>86508</c:v>
                </c:pt>
                <c:pt idx="6">
                  <c:v>89727</c:v>
                </c:pt>
                <c:pt idx="7">
                  <c:v>91122</c:v>
                </c:pt>
                <c:pt idx="8">
                  <c:v>92332</c:v>
                </c:pt>
                <c:pt idx="9">
                  <c:v>90233</c:v>
                </c:pt>
                <c:pt idx="10">
                  <c:v>83548</c:v>
                </c:pt>
                <c:pt idx="11">
                  <c:v>71411</c:v>
                </c:pt>
              </c:numCache>
            </c:numRef>
          </c:val>
        </c:ser>
        <c:ser>
          <c:idx val="2"/>
          <c:order val="2"/>
          <c:tx>
            <c:strRef>
              <c:f>Blad1!$A$5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Blad1!$B$5:$M$5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  <c:pt idx="2">
                  <c:v>84844</c:v>
                </c:pt>
                <c:pt idx="3">
                  <c:v>78948</c:v>
                </c:pt>
                <c:pt idx="4">
                  <c:v>88881</c:v>
                </c:pt>
                <c:pt idx="5">
                  <c:v>89086</c:v>
                </c:pt>
              </c:numCache>
            </c:numRef>
          </c:val>
        </c:ser>
        <c:marker val="1"/>
        <c:axId val="49493504"/>
        <c:axId val="49495424"/>
      </c:lineChart>
      <c:catAx>
        <c:axId val="49493504"/>
        <c:scaling>
          <c:orientation val="minMax"/>
        </c:scaling>
        <c:axPos val="b"/>
        <c:numFmt formatCode="mmm/yy" sourceLinked="1"/>
        <c:majorTickMark val="none"/>
        <c:tickLblPos val="nextTo"/>
        <c:crossAx val="49495424"/>
        <c:crosses val="autoZero"/>
        <c:auto val="1"/>
        <c:lblAlgn val="ctr"/>
        <c:lblOffset val="100"/>
      </c:catAx>
      <c:valAx>
        <c:axId val="494954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49493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Bilhandel</a:t>
            </a:r>
            <a:endParaRPr lang="sv-SE" sz="1400"/>
          </a:p>
        </c:rich>
      </c:tx>
      <c:layout/>
    </c:title>
    <c:plotArea>
      <c:layout/>
      <c:lineChart>
        <c:grouping val="standard"/>
        <c:ser>
          <c:idx val="1"/>
          <c:order val="0"/>
          <c:tx>
            <c:strRef>
              <c:f>Blad1!$A$39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Blad1!$B$36:$M$36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Blad1!$B$39:$M$39</c:f>
              <c:numCache>
                <c:formatCode>General</c:formatCode>
                <c:ptCount val="12"/>
                <c:pt idx="0">
                  <c:v>23992</c:v>
                </c:pt>
                <c:pt idx="1">
                  <c:v>23752</c:v>
                </c:pt>
                <c:pt idx="2">
                  <c:v>29563</c:v>
                </c:pt>
                <c:pt idx="3">
                  <c:v>29153</c:v>
                </c:pt>
                <c:pt idx="4">
                  <c:v>29549</c:v>
                </c:pt>
                <c:pt idx="5">
                  <c:v>31056</c:v>
                </c:pt>
                <c:pt idx="6">
                  <c:v>32812</c:v>
                </c:pt>
                <c:pt idx="7">
                  <c:v>30579</c:v>
                </c:pt>
                <c:pt idx="8">
                  <c:v>31547</c:v>
                </c:pt>
                <c:pt idx="9">
                  <c:v>31441</c:v>
                </c:pt>
                <c:pt idx="10">
                  <c:v>29207</c:v>
                </c:pt>
                <c:pt idx="11">
                  <c:v>24987</c:v>
                </c:pt>
              </c:numCache>
            </c:numRef>
          </c:val>
        </c:ser>
        <c:ser>
          <c:idx val="0"/>
          <c:order val="1"/>
          <c:tx>
            <c:strRef>
              <c:f>Blad1!$A$38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Blad1!$B$36:$M$36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Blad1!$B$38:$M$38</c:f>
              <c:numCache>
                <c:formatCode>General</c:formatCode>
                <c:ptCount val="12"/>
                <c:pt idx="0">
                  <c:v>27014</c:v>
                </c:pt>
                <c:pt idx="1">
                  <c:v>28024</c:v>
                </c:pt>
                <c:pt idx="2">
                  <c:v>32081</c:v>
                </c:pt>
                <c:pt idx="3">
                  <c:v>31309</c:v>
                </c:pt>
                <c:pt idx="4">
                  <c:v>34036</c:v>
                </c:pt>
                <c:pt idx="5">
                  <c:v>31548</c:v>
                </c:pt>
                <c:pt idx="6">
                  <c:v>34463</c:v>
                </c:pt>
                <c:pt idx="7">
                  <c:v>32485</c:v>
                </c:pt>
                <c:pt idx="8">
                  <c:v>33167</c:v>
                </c:pt>
                <c:pt idx="9">
                  <c:v>31575</c:v>
                </c:pt>
                <c:pt idx="10">
                  <c:v>29264</c:v>
                </c:pt>
                <c:pt idx="11">
                  <c:v>26884</c:v>
                </c:pt>
              </c:numCache>
            </c:numRef>
          </c:val>
        </c:ser>
        <c:ser>
          <c:idx val="2"/>
          <c:order val="2"/>
          <c:tx>
            <c:strRef>
              <c:f>Blad1!$A$37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Blad1!$B$37:$M$37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  <c:pt idx="2">
                  <c:v>34618</c:v>
                </c:pt>
                <c:pt idx="3">
                  <c:v>30976</c:v>
                </c:pt>
                <c:pt idx="4">
                  <c:v>33827</c:v>
                </c:pt>
                <c:pt idx="5">
                  <c:v>33205</c:v>
                </c:pt>
              </c:numCache>
            </c:numRef>
          </c:val>
        </c:ser>
        <c:marker val="1"/>
        <c:axId val="72074752"/>
        <c:axId val="87776256"/>
      </c:lineChart>
      <c:catAx>
        <c:axId val="72074752"/>
        <c:scaling>
          <c:orientation val="minMax"/>
        </c:scaling>
        <c:axPos val="b"/>
        <c:numFmt formatCode="mmm/yy" sourceLinked="1"/>
        <c:majorTickMark val="none"/>
        <c:tickLblPos val="nextTo"/>
        <c:crossAx val="87776256"/>
        <c:crosses val="autoZero"/>
        <c:auto val="1"/>
        <c:lblAlgn val="ctr"/>
        <c:lblOffset val="100"/>
      </c:catAx>
      <c:valAx>
        <c:axId val="877762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720747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 w="15875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/>
    </c:title>
    <c:plotArea>
      <c:layout/>
      <c:lineChart>
        <c:grouping val="standard"/>
        <c:ser>
          <c:idx val="1"/>
          <c:order val="0"/>
          <c:tx>
            <c:strRef>
              <c:f>Blad1!$A$69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Blad1!$B$66:$M$66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Blad1!$B$69:$M$69</c:f>
              <c:numCache>
                <c:formatCode>General</c:formatCode>
                <c:ptCount val="12"/>
                <c:pt idx="0">
                  <c:v>36855</c:v>
                </c:pt>
                <c:pt idx="1">
                  <c:v>33760</c:v>
                </c:pt>
                <c:pt idx="2">
                  <c:v>41639</c:v>
                </c:pt>
                <c:pt idx="3">
                  <c:v>49455</c:v>
                </c:pt>
                <c:pt idx="4">
                  <c:v>52724</c:v>
                </c:pt>
                <c:pt idx="5">
                  <c:v>52628</c:v>
                </c:pt>
                <c:pt idx="6">
                  <c:v>52143</c:v>
                </c:pt>
                <c:pt idx="7">
                  <c:v>54359</c:v>
                </c:pt>
                <c:pt idx="8">
                  <c:v>56445</c:v>
                </c:pt>
                <c:pt idx="9">
                  <c:v>58940</c:v>
                </c:pt>
                <c:pt idx="10">
                  <c:v>50673</c:v>
                </c:pt>
                <c:pt idx="11">
                  <c:v>38945</c:v>
                </c:pt>
              </c:numCache>
            </c:numRef>
          </c:val>
        </c:ser>
        <c:ser>
          <c:idx val="0"/>
          <c:order val="1"/>
          <c:tx>
            <c:strRef>
              <c:f>Blad1!$A$68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Blad1!$B$66:$M$66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Blad1!$B$68:$M$68</c:f>
              <c:numCache>
                <c:formatCode>General</c:formatCode>
                <c:ptCount val="12"/>
                <c:pt idx="0">
                  <c:v>36209</c:v>
                </c:pt>
                <c:pt idx="1">
                  <c:v>35594</c:v>
                </c:pt>
                <c:pt idx="2">
                  <c:v>44863</c:v>
                </c:pt>
                <c:pt idx="3">
                  <c:v>50603</c:v>
                </c:pt>
                <c:pt idx="4">
                  <c:v>56427</c:v>
                </c:pt>
                <c:pt idx="5">
                  <c:v>51624</c:v>
                </c:pt>
                <c:pt idx="6">
                  <c:v>52352</c:v>
                </c:pt>
                <c:pt idx="7">
                  <c:v>55707</c:v>
                </c:pt>
                <c:pt idx="8">
                  <c:v>55923</c:v>
                </c:pt>
                <c:pt idx="9">
                  <c:v>55427</c:v>
                </c:pt>
                <c:pt idx="10">
                  <c:v>50974</c:v>
                </c:pt>
                <c:pt idx="11">
                  <c:v>41210</c:v>
                </c:pt>
              </c:numCache>
            </c:numRef>
          </c:val>
        </c:ser>
        <c:ser>
          <c:idx val="2"/>
          <c:order val="2"/>
          <c:tx>
            <c:strRef>
              <c:f>Blad1!$A$67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Blad1!$B$67:$M$67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  <c:pt idx="2">
                  <c:v>46818</c:v>
                </c:pt>
                <c:pt idx="3">
                  <c:v>44906</c:v>
                </c:pt>
                <c:pt idx="4">
                  <c:v>51897</c:v>
                </c:pt>
                <c:pt idx="5">
                  <c:v>52591</c:v>
                </c:pt>
              </c:numCache>
            </c:numRef>
          </c:val>
        </c:ser>
        <c:marker val="1"/>
        <c:axId val="48361472"/>
        <c:axId val="48363392"/>
      </c:lineChart>
      <c:catAx>
        <c:axId val="48361472"/>
        <c:scaling>
          <c:orientation val="minMax"/>
        </c:scaling>
        <c:axPos val="b"/>
        <c:numFmt formatCode="mmm/yy" sourceLinked="1"/>
        <c:majorTickMark val="none"/>
        <c:tickLblPos val="nextTo"/>
        <c:crossAx val="48363392"/>
        <c:crosses val="autoZero"/>
        <c:auto val="1"/>
        <c:lblAlgn val="ctr"/>
        <c:lblOffset val="100"/>
      </c:catAx>
      <c:valAx>
        <c:axId val="483633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General" sourceLinked="1"/>
        <c:majorTickMark val="none"/>
        <c:tickLblPos val="nextTo"/>
        <c:crossAx val="48361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2012-02-06T13:11:00Z</cp:lastPrinted>
  <dcterms:created xsi:type="dcterms:W3CDTF">2012-07-04T09:03:00Z</dcterms:created>
  <dcterms:modified xsi:type="dcterms:W3CDTF">2012-07-04T09:03:00Z</dcterms:modified>
</cp:coreProperties>
</file>