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8BF23" w14:textId="2C449AA1" w:rsidR="00461424" w:rsidRPr="00F403CF" w:rsidRDefault="00F403CF" w:rsidP="003E5918">
      <w:pPr>
        <w:pStyle w:val="VisaDocumentname"/>
        <w:rPr>
          <w:rFonts w:cs="Segoe UI"/>
          <w:color w:val="0023A0"/>
          <w:lang w:val="ro-RO"/>
        </w:rPr>
      </w:pPr>
      <w:r>
        <w:rPr>
          <w:rFonts w:cs="Segoe UI"/>
          <w:color w:val="0023A0"/>
          <w:lang w:val="ro-RO"/>
        </w:rPr>
        <w:t>Comunicat de presă</w:t>
      </w:r>
    </w:p>
    <w:p w14:paraId="3C59993A" w14:textId="77777777" w:rsidR="003E5918" w:rsidRPr="00F403CF" w:rsidRDefault="003E5918" w:rsidP="003E5918">
      <w:pPr>
        <w:pStyle w:val="VisaDocumentname"/>
        <w:rPr>
          <w:rFonts w:cs="Segoe UI"/>
          <w:color w:val="0023A0"/>
          <w:lang w:val="ro-RO"/>
        </w:rPr>
      </w:pPr>
      <w:r w:rsidRPr="00F403CF">
        <w:rPr>
          <w:rFonts w:cs="Segoe UI"/>
          <w:noProof/>
          <w:color w:val="0023A0"/>
        </w:rPr>
        <w:drawing>
          <wp:anchor distT="0" distB="0" distL="114300" distR="114300" simplePos="0" relativeHeight="251661312" behindDoc="0" locked="0" layoutInCell="1" allowOverlap="1" wp14:anchorId="5456EF42" wp14:editId="2625990F">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C0A9A3" w14:textId="2FEBA790" w:rsidR="00F403CF" w:rsidRPr="00F403CF" w:rsidRDefault="00F403CF" w:rsidP="003D5FD5">
      <w:pPr>
        <w:pStyle w:val="VisaHeadline"/>
        <w:pBdr>
          <w:bottom w:val="single" w:sz="8" w:space="7" w:color="0023A0"/>
        </w:pBdr>
        <w:jc w:val="center"/>
        <w:rPr>
          <w:sz w:val="36"/>
          <w:szCs w:val="36"/>
          <w:lang w:val="ro-RO"/>
        </w:rPr>
      </w:pPr>
      <w:r w:rsidRPr="00F403CF">
        <w:rPr>
          <w:sz w:val="36"/>
          <w:szCs w:val="36"/>
          <w:lang w:val="ro-RO"/>
        </w:rPr>
        <w:t xml:space="preserve">Visa </w:t>
      </w:r>
      <w:r w:rsidR="00424957">
        <w:rPr>
          <w:sz w:val="36"/>
          <w:szCs w:val="36"/>
          <w:lang w:val="ro-RO"/>
        </w:rPr>
        <w:t>deschide un</w:t>
      </w:r>
      <w:r>
        <w:rPr>
          <w:sz w:val="36"/>
          <w:szCs w:val="36"/>
          <w:lang w:val="ro-RO"/>
        </w:rPr>
        <w:t xml:space="preserve"> </w:t>
      </w:r>
      <w:r w:rsidR="00871323">
        <w:rPr>
          <w:sz w:val="36"/>
          <w:szCs w:val="36"/>
          <w:lang w:val="ro-RO"/>
        </w:rPr>
        <w:t>Centru de I</w:t>
      </w:r>
      <w:r>
        <w:rPr>
          <w:sz w:val="36"/>
          <w:szCs w:val="36"/>
          <w:lang w:val="ro-RO"/>
        </w:rPr>
        <w:t xml:space="preserve">novație </w:t>
      </w:r>
      <w:r w:rsidR="00424957">
        <w:rPr>
          <w:sz w:val="36"/>
          <w:szCs w:val="36"/>
          <w:lang w:val="ro-RO"/>
        </w:rPr>
        <w:t>la Londra și</w:t>
      </w:r>
      <w:r>
        <w:rPr>
          <w:sz w:val="36"/>
          <w:szCs w:val="36"/>
          <w:lang w:val="ro-RO"/>
        </w:rPr>
        <w:t xml:space="preserve"> extinde </w:t>
      </w:r>
      <w:r w:rsidR="00424957">
        <w:rPr>
          <w:sz w:val="36"/>
          <w:szCs w:val="36"/>
          <w:lang w:val="ro-RO"/>
        </w:rPr>
        <w:t>accesul clienților europeni la platforma Visa Developer</w:t>
      </w:r>
    </w:p>
    <w:p w14:paraId="522F11F0" w14:textId="77777777" w:rsidR="00724888" w:rsidRPr="00F403CF" w:rsidRDefault="004C3110" w:rsidP="004C3110">
      <w:pPr>
        <w:spacing w:after="0" w:line="360" w:lineRule="auto"/>
        <w:rPr>
          <w:rFonts w:ascii="Arial" w:hAnsi="Arial" w:cs="Arial"/>
          <w:bCs/>
          <w:iCs/>
          <w:sz w:val="24"/>
          <w:szCs w:val="24"/>
          <w:lang w:val="ro-RO"/>
        </w:rPr>
      </w:pPr>
      <w:r w:rsidRPr="00F403CF">
        <w:rPr>
          <w:rFonts w:ascii="Arial" w:hAnsi="Arial" w:cs="Arial"/>
          <w:bCs/>
          <w:iCs/>
          <w:sz w:val="24"/>
          <w:szCs w:val="24"/>
          <w:lang w:val="ro-RO"/>
        </w:rPr>
        <w:t xml:space="preserve"> </w:t>
      </w:r>
    </w:p>
    <w:p w14:paraId="5EECEA87" w14:textId="5AB56FA6" w:rsidR="00F403CF" w:rsidRPr="00CC09F9" w:rsidRDefault="00F403CF" w:rsidP="00C162D2">
      <w:pPr>
        <w:pStyle w:val="ListParagraph"/>
        <w:numPr>
          <w:ilvl w:val="0"/>
          <w:numId w:val="4"/>
        </w:numPr>
        <w:spacing w:after="120" w:line="240" w:lineRule="auto"/>
        <w:ind w:left="1434" w:hanging="357"/>
        <w:rPr>
          <w:rFonts w:ascii="Arial" w:hAnsi="Arial" w:cs="Arial"/>
          <w:bCs/>
          <w:iCs/>
          <w:lang w:val="ro-RO"/>
        </w:rPr>
      </w:pPr>
      <w:r w:rsidRPr="00CC09F9">
        <w:rPr>
          <w:rFonts w:ascii="Arial" w:hAnsi="Arial" w:cs="Arial"/>
          <w:bCs/>
          <w:iCs/>
          <w:lang w:val="ro-RO"/>
        </w:rPr>
        <w:t>Cu o suprafață de pest</w:t>
      </w:r>
      <w:r w:rsidR="00871323" w:rsidRPr="00CC09F9">
        <w:rPr>
          <w:rFonts w:ascii="Arial" w:hAnsi="Arial" w:cs="Arial"/>
          <w:bCs/>
          <w:iCs/>
          <w:lang w:val="ro-RO"/>
        </w:rPr>
        <w:t>e 1.000 de metri pătrați, noul Centru de I</w:t>
      </w:r>
      <w:r w:rsidRPr="00CC09F9">
        <w:rPr>
          <w:rFonts w:ascii="Arial" w:hAnsi="Arial" w:cs="Arial"/>
          <w:bCs/>
          <w:iCs/>
          <w:lang w:val="ro-RO"/>
        </w:rPr>
        <w:t xml:space="preserve">novație este cel mai mare </w:t>
      </w:r>
      <w:r w:rsidR="00A36BEF" w:rsidRPr="00CC09F9">
        <w:rPr>
          <w:rFonts w:ascii="Arial" w:hAnsi="Arial" w:cs="Arial"/>
          <w:bCs/>
          <w:iCs/>
          <w:lang w:val="ro-RO"/>
        </w:rPr>
        <w:t>din</w:t>
      </w:r>
      <w:r w:rsidR="002A6FA2" w:rsidRPr="00CC09F9">
        <w:rPr>
          <w:rFonts w:ascii="Arial" w:hAnsi="Arial" w:cs="Arial"/>
          <w:bCs/>
          <w:iCs/>
          <w:lang w:val="ro-RO"/>
        </w:rPr>
        <w:t xml:space="preserve"> rețeaua Visa</w:t>
      </w:r>
    </w:p>
    <w:p w14:paraId="67C22903" w14:textId="51CFCE8F" w:rsidR="00F403CF" w:rsidRPr="00CC09F9" w:rsidRDefault="00F403CF" w:rsidP="00C162D2">
      <w:pPr>
        <w:pStyle w:val="ListParagraph"/>
        <w:numPr>
          <w:ilvl w:val="0"/>
          <w:numId w:val="4"/>
        </w:numPr>
        <w:spacing w:after="120" w:line="240" w:lineRule="auto"/>
        <w:ind w:left="1434" w:hanging="357"/>
        <w:rPr>
          <w:rFonts w:ascii="Arial" w:hAnsi="Arial" w:cs="Arial"/>
          <w:bCs/>
          <w:iCs/>
          <w:lang w:val="ro-RO"/>
        </w:rPr>
      </w:pPr>
      <w:r w:rsidRPr="00CC09F9">
        <w:rPr>
          <w:rFonts w:ascii="Arial" w:hAnsi="Arial" w:cs="Arial"/>
          <w:bCs/>
          <w:iCs/>
          <w:lang w:val="ro-RO"/>
        </w:rPr>
        <w:t>Spațiul va găzdui partener</w:t>
      </w:r>
      <w:r w:rsidR="002A6FA2" w:rsidRPr="00CC09F9">
        <w:rPr>
          <w:rFonts w:ascii="Arial" w:hAnsi="Arial" w:cs="Arial"/>
          <w:bCs/>
          <w:iCs/>
          <w:lang w:val="ro-RO"/>
        </w:rPr>
        <w:t>i și clienți din întreaga Europă,</w:t>
      </w:r>
      <w:r w:rsidRPr="00CC09F9">
        <w:rPr>
          <w:rFonts w:ascii="Arial" w:hAnsi="Arial" w:cs="Arial"/>
          <w:bCs/>
          <w:iCs/>
          <w:lang w:val="ro-RO"/>
        </w:rPr>
        <w:t xml:space="preserve"> care vor colabora pentru dezvoltarea unor noi modalități de plată</w:t>
      </w:r>
    </w:p>
    <w:p w14:paraId="3CA8901E" w14:textId="316B30B6" w:rsidR="004461DA" w:rsidRPr="00CC09F9" w:rsidRDefault="00BF6B23" w:rsidP="00C162D2">
      <w:pPr>
        <w:pStyle w:val="ListParagraph"/>
        <w:numPr>
          <w:ilvl w:val="0"/>
          <w:numId w:val="4"/>
        </w:numPr>
        <w:spacing w:after="120" w:line="240" w:lineRule="auto"/>
        <w:ind w:left="1434" w:hanging="357"/>
        <w:rPr>
          <w:rFonts w:ascii="Arial" w:hAnsi="Arial" w:cs="Arial"/>
          <w:bCs/>
          <w:iCs/>
          <w:lang w:val="ro-RO"/>
        </w:rPr>
      </w:pPr>
      <w:r w:rsidRPr="00CC09F9">
        <w:rPr>
          <w:rFonts w:ascii="Arial" w:hAnsi="Arial" w:cs="Arial"/>
          <w:bCs/>
          <w:iCs/>
          <w:lang w:val="ro-RO"/>
        </w:rPr>
        <w:t xml:space="preserve">În cadrul centrului au loc </w:t>
      </w:r>
      <w:r w:rsidR="00076D48" w:rsidRPr="00CC09F9">
        <w:rPr>
          <w:rFonts w:ascii="Arial" w:hAnsi="Arial" w:cs="Arial"/>
          <w:bCs/>
          <w:iCs/>
          <w:lang w:val="ro-RO"/>
        </w:rPr>
        <w:t xml:space="preserve">demonstrații live </w:t>
      </w:r>
      <w:r w:rsidR="00CE2663" w:rsidRPr="00CC09F9">
        <w:rPr>
          <w:rFonts w:ascii="Arial" w:hAnsi="Arial" w:cs="Arial"/>
          <w:bCs/>
          <w:iCs/>
          <w:lang w:val="ro-RO"/>
        </w:rPr>
        <w:t>privind</w:t>
      </w:r>
      <w:r w:rsidR="00076D48" w:rsidRPr="00CC09F9">
        <w:rPr>
          <w:rFonts w:ascii="Arial" w:hAnsi="Arial" w:cs="Arial"/>
          <w:bCs/>
          <w:iCs/>
          <w:lang w:val="ro-RO"/>
        </w:rPr>
        <w:t xml:space="preserve"> internetul lucrurilor</w:t>
      </w:r>
      <w:r w:rsidR="004461DA" w:rsidRPr="00CC09F9">
        <w:rPr>
          <w:rFonts w:ascii="Arial" w:hAnsi="Arial" w:cs="Arial"/>
          <w:bCs/>
          <w:iCs/>
          <w:lang w:val="ro-RO"/>
        </w:rPr>
        <w:t>, realitate virtuală și tehnologii biometrice</w:t>
      </w:r>
    </w:p>
    <w:p w14:paraId="074BBF88" w14:textId="2810B796" w:rsidR="004461DA" w:rsidRPr="00CC09F9" w:rsidRDefault="004461DA" w:rsidP="00C162D2">
      <w:pPr>
        <w:pStyle w:val="ListParagraph"/>
        <w:numPr>
          <w:ilvl w:val="0"/>
          <w:numId w:val="4"/>
        </w:numPr>
        <w:spacing w:after="120" w:line="240" w:lineRule="auto"/>
        <w:ind w:left="1434" w:hanging="357"/>
        <w:rPr>
          <w:rFonts w:ascii="Arial" w:hAnsi="Arial" w:cs="Arial"/>
          <w:bCs/>
          <w:iCs/>
          <w:lang w:val="ro-RO"/>
        </w:rPr>
      </w:pPr>
      <w:r w:rsidRPr="00CC09F9">
        <w:rPr>
          <w:rFonts w:ascii="Arial" w:hAnsi="Arial" w:cs="Arial"/>
          <w:bCs/>
          <w:iCs/>
          <w:lang w:val="ro-RO"/>
        </w:rPr>
        <w:t>Primăria din Londra salută investiția realizată în comunitatea fintech din capitala britanică</w:t>
      </w:r>
    </w:p>
    <w:p w14:paraId="06BC5FC3" w14:textId="77777777" w:rsidR="008179C9" w:rsidRPr="00CC09F9" w:rsidRDefault="008179C9" w:rsidP="008179C9">
      <w:pPr>
        <w:pStyle w:val="ListParagraph"/>
        <w:spacing w:after="0" w:line="240" w:lineRule="auto"/>
        <w:ind w:left="1440"/>
        <w:rPr>
          <w:rFonts w:ascii="Arial" w:hAnsi="Arial" w:cs="Arial"/>
          <w:bCs/>
          <w:iCs/>
          <w:lang w:val="ro-RO"/>
        </w:rPr>
      </w:pPr>
    </w:p>
    <w:p w14:paraId="18A1115A" w14:textId="0BF35C0D" w:rsidR="00E31E87" w:rsidRPr="00CC09F9" w:rsidRDefault="004461DA" w:rsidP="00C162D2">
      <w:pPr>
        <w:pStyle w:val="ListParagraph"/>
        <w:spacing w:after="240" w:line="360" w:lineRule="auto"/>
        <w:ind w:left="0"/>
        <w:jc w:val="both"/>
        <w:rPr>
          <w:rFonts w:ascii="Arial" w:hAnsi="Arial" w:cs="Arial"/>
          <w:bCs/>
          <w:iCs/>
          <w:lang w:val="ro-RO"/>
        </w:rPr>
      </w:pPr>
      <w:r w:rsidRPr="00CC09F9">
        <w:rPr>
          <w:rFonts w:ascii="Arial" w:hAnsi="Arial" w:cs="Arial"/>
          <w:b/>
          <w:bCs/>
          <w:iCs/>
          <w:lang w:val="ro-RO"/>
        </w:rPr>
        <w:t>Londra, 21 februarie 2017:</w:t>
      </w:r>
      <w:r w:rsidR="00E23749" w:rsidRPr="00CC09F9">
        <w:rPr>
          <w:rFonts w:ascii="Arial" w:hAnsi="Arial" w:cs="Arial"/>
          <w:bCs/>
          <w:iCs/>
          <w:lang w:val="ro-RO"/>
        </w:rPr>
        <w:t xml:space="preserve"> Visa Inc. (NYSE: V)</w:t>
      </w:r>
      <w:r w:rsidR="00424957" w:rsidRPr="00CC09F9">
        <w:rPr>
          <w:rFonts w:ascii="Arial" w:hAnsi="Arial" w:cs="Arial"/>
          <w:bCs/>
          <w:iCs/>
          <w:lang w:val="ro-RO"/>
        </w:rPr>
        <w:t xml:space="preserve"> anunț</w:t>
      </w:r>
      <w:r w:rsidR="00871323" w:rsidRPr="00CC09F9">
        <w:rPr>
          <w:rFonts w:ascii="Arial" w:hAnsi="Arial" w:cs="Arial"/>
          <w:bCs/>
          <w:iCs/>
          <w:lang w:val="ro-RO"/>
        </w:rPr>
        <w:t>ă</w:t>
      </w:r>
      <w:r w:rsidRPr="00CC09F9">
        <w:rPr>
          <w:rFonts w:ascii="Arial" w:hAnsi="Arial" w:cs="Arial"/>
          <w:bCs/>
          <w:iCs/>
          <w:lang w:val="ro-RO"/>
        </w:rPr>
        <w:t xml:space="preserve"> </w:t>
      </w:r>
      <w:r w:rsidR="00424957" w:rsidRPr="00CC09F9">
        <w:rPr>
          <w:rFonts w:ascii="Arial" w:hAnsi="Arial" w:cs="Arial"/>
          <w:bCs/>
          <w:iCs/>
          <w:lang w:val="ro-RO"/>
        </w:rPr>
        <w:t xml:space="preserve">astăzi </w:t>
      </w:r>
      <w:r w:rsidRPr="00CC09F9">
        <w:rPr>
          <w:rFonts w:ascii="Arial" w:hAnsi="Arial" w:cs="Arial"/>
          <w:bCs/>
          <w:iCs/>
          <w:lang w:val="ro-RO"/>
        </w:rPr>
        <w:t xml:space="preserve">lansarea </w:t>
      </w:r>
      <w:hyperlink r:id="rId9" w:history="1">
        <w:r w:rsidRPr="00CC09F9">
          <w:rPr>
            <w:rStyle w:val="Hyperlink"/>
            <w:rFonts w:ascii="Arial" w:hAnsi="Arial" w:cs="Arial"/>
            <w:bCs/>
            <w:iCs/>
            <w:lang w:val="ro-RO"/>
          </w:rPr>
          <w:t>Centrului de Inovație Visa din Londra</w:t>
        </w:r>
      </w:hyperlink>
      <w:r w:rsidR="00702241" w:rsidRPr="00CC09F9">
        <w:rPr>
          <w:rFonts w:ascii="Arial" w:hAnsi="Arial" w:cs="Arial"/>
          <w:bCs/>
          <w:iCs/>
          <w:lang w:val="ro-RO"/>
        </w:rPr>
        <w:t xml:space="preserve">, </w:t>
      </w:r>
      <w:r w:rsidR="00076D48" w:rsidRPr="00CC09F9">
        <w:rPr>
          <w:rFonts w:ascii="Arial" w:hAnsi="Arial" w:cs="Arial"/>
          <w:bCs/>
          <w:iCs/>
          <w:lang w:val="ro-RO"/>
        </w:rPr>
        <w:t>situat</w:t>
      </w:r>
      <w:r w:rsidR="00702241" w:rsidRPr="00CC09F9">
        <w:rPr>
          <w:rFonts w:ascii="Arial" w:hAnsi="Arial" w:cs="Arial"/>
          <w:bCs/>
          <w:iCs/>
          <w:lang w:val="ro-RO"/>
        </w:rPr>
        <w:t xml:space="preserve"> în sediul central </w:t>
      </w:r>
      <w:r w:rsidR="00076D48" w:rsidRPr="00CC09F9">
        <w:rPr>
          <w:rFonts w:ascii="Arial" w:hAnsi="Arial" w:cs="Arial"/>
          <w:bCs/>
          <w:iCs/>
          <w:lang w:val="ro-RO"/>
        </w:rPr>
        <w:t>pentru</w:t>
      </w:r>
      <w:r w:rsidR="00702241" w:rsidRPr="00CC09F9">
        <w:rPr>
          <w:rFonts w:ascii="Arial" w:hAnsi="Arial" w:cs="Arial"/>
          <w:bCs/>
          <w:iCs/>
          <w:lang w:val="ro-RO"/>
        </w:rPr>
        <w:t xml:space="preserve"> Europa din </w:t>
      </w:r>
      <w:r w:rsidR="00076D48" w:rsidRPr="00CC09F9">
        <w:rPr>
          <w:rFonts w:ascii="Arial" w:hAnsi="Arial" w:cs="Arial"/>
          <w:bCs/>
          <w:iCs/>
          <w:lang w:val="ro-RO"/>
        </w:rPr>
        <w:t xml:space="preserve">zona </w:t>
      </w:r>
      <w:r w:rsidR="00702241" w:rsidRPr="00CC09F9">
        <w:rPr>
          <w:rFonts w:ascii="Arial" w:hAnsi="Arial" w:cs="Arial"/>
          <w:bCs/>
          <w:iCs/>
          <w:lang w:val="ro-RO"/>
        </w:rPr>
        <w:t xml:space="preserve">Paddington Basin. Spațiul cu o suprafață de peste 1.000 de metri pătrați, cel mai mare din rețeaua globală </w:t>
      </w:r>
      <w:r w:rsidR="0036465E" w:rsidRPr="00CC09F9">
        <w:rPr>
          <w:rFonts w:ascii="Arial" w:hAnsi="Arial" w:cs="Arial"/>
          <w:bCs/>
          <w:iCs/>
          <w:lang w:val="ro-RO"/>
        </w:rPr>
        <w:t xml:space="preserve">de centre de inovație </w:t>
      </w:r>
      <w:r w:rsidR="00702241" w:rsidRPr="00CC09F9">
        <w:rPr>
          <w:rFonts w:ascii="Arial" w:hAnsi="Arial" w:cs="Arial"/>
          <w:bCs/>
          <w:iCs/>
          <w:lang w:val="ro-RO"/>
        </w:rPr>
        <w:t>a</w:t>
      </w:r>
      <w:r w:rsidR="00E23749" w:rsidRPr="00CC09F9">
        <w:rPr>
          <w:rFonts w:ascii="Arial" w:hAnsi="Arial" w:cs="Arial"/>
          <w:bCs/>
          <w:iCs/>
          <w:lang w:val="ro-RO"/>
        </w:rPr>
        <w:t>le</w:t>
      </w:r>
      <w:r w:rsidR="00702241" w:rsidRPr="00CC09F9">
        <w:rPr>
          <w:rFonts w:ascii="Arial" w:hAnsi="Arial" w:cs="Arial"/>
          <w:bCs/>
          <w:iCs/>
          <w:lang w:val="ro-RO"/>
        </w:rPr>
        <w:t xml:space="preserve"> Visa, este un mediu captivant, unde Visa poate lucra </w:t>
      </w:r>
      <w:r w:rsidR="00076D48" w:rsidRPr="00CC09F9">
        <w:rPr>
          <w:rFonts w:ascii="Arial" w:hAnsi="Arial" w:cs="Arial"/>
          <w:bCs/>
          <w:iCs/>
          <w:lang w:val="ro-RO"/>
        </w:rPr>
        <w:t>direct</w:t>
      </w:r>
      <w:r w:rsidR="00702241" w:rsidRPr="00CC09F9">
        <w:rPr>
          <w:rFonts w:ascii="Arial" w:hAnsi="Arial" w:cs="Arial"/>
          <w:bCs/>
          <w:iCs/>
          <w:lang w:val="ro-RO"/>
        </w:rPr>
        <w:t xml:space="preserve"> cu </w:t>
      </w:r>
      <w:r w:rsidR="00B86B3F" w:rsidRPr="00CC09F9">
        <w:rPr>
          <w:rFonts w:ascii="Arial" w:hAnsi="Arial" w:cs="Arial"/>
          <w:bCs/>
          <w:iCs/>
          <w:lang w:val="ro-RO"/>
        </w:rPr>
        <w:t>instituții financiare</w:t>
      </w:r>
      <w:r w:rsidR="00702241" w:rsidRPr="00CC09F9">
        <w:rPr>
          <w:rFonts w:ascii="Arial" w:hAnsi="Arial" w:cs="Arial"/>
          <w:bCs/>
          <w:iCs/>
          <w:lang w:val="ro-RO"/>
        </w:rPr>
        <w:t>, comerci</w:t>
      </w:r>
      <w:r w:rsidR="00076D48" w:rsidRPr="00CC09F9">
        <w:rPr>
          <w:rFonts w:ascii="Arial" w:hAnsi="Arial" w:cs="Arial"/>
          <w:bCs/>
          <w:iCs/>
          <w:lang w:val="ro-RO"/>
        </w:rPr>
        <w:t>a</w:t>
      </w:r>
      <w:r w:rsidR="00702241" w:rsidRPr="00CC09F9">
        <w:rPr>
          <w:rFonts w:ascii="Arial" w:hAnsi="Arial" w:cs="Arial"/>
          <w:bCs/>
          <w:iCs/>
          <w:lang w:val="ro-RO"/>
        </w:rPr>
        <w:t>nți și alți parteneri pentru dezvoltarea următoarei generații de so</w:t>
      </w:r>
      <w:r w:rsidR="00E31E87" w:rsidRPr="00CC09F9">
        <w:rPr>
          <w:rFonts w:ascii="Arial" w:hAnsi="Arial" w:cs="Arial"/>
          <w:bCs/>
          <w:iCs/>
          <w:lang w:val="ro-RO"/>
        </w:rPr>
        <w:t>luții de plată.</w:t>
      </w:r>
    </w:p>
    <w:p w14:paraId="4648FE58" w14:textId="7DC74A55" w:rsidR="000C47F8" w:rsidRPr="00CC09F9" w:rsidRDefault="00EC6F88" w:rsidP="00C162D2">
      <w:pPr>
        <w:pStyle w:val="ListParagraph"/>
        <w:spacing w:after="240" w:line="360" w:lineRule="auto"/>
        <w:ind w:left="0"/>
        <w:jc w:val="both"/>
        <w:rPr>
          <w:rFonts w:ascii="Arial" w:hAnsi="Arial" w:cs="Arial"/>
          <w:bCs/>
          <w:iCs/>
          <w:lang w:val="ro-RO"/>
        </w:rPr>
      </w:pPr>
      <w:r w:rsidRPr="00CC09F9">
        <w:rPr>
          <w:rFonts w:ascii="Arial" w:hAnsi="Arial" w:cs="Arial"/>
          <w:bCs/>
          <w:iCs/>
          <w:lang w:val="ro-RO"/>
        </w:rPr>
        <w:t>Pentru a trezi interesul vizitatorilor și a îi implica direct, s</w:t>
      </w:r>
      <w:r w:rsidR="00737757" w:rsidRPr="00CC09F9">
        <w:rPr>
          <w:rFonts w:ascii="Arial" w:hAnsi="Arial" w:cs="Arial"/>
          <w:bCs/>
          <w:iCs/>
          <w:lang w:val="ro-RO"/>
        </w:rPr>
        <w:t xml:space="preserve">pațiul cuprinde zone cu demonstrații practice, </w:t>
      </w:r>
      <w:r w:rsidR="0096036A" w:rsidRPr="00CC09F9">
        <w:rPr>
          <w:rFonts w:ascii="Arial" w:hAnsi="Arial" w:cs="Arial"/>
          <w:bCs/>
          <w:iCs/>
          <w:lang w:val="ro-RO"/>
        </w:rPr>
        <w:t>inclu</w:t>
      </w:r>
      <w:r w:rsidR="007A680C" w:rsidRPr="00CC09F9">
        <w:rPr>
          <w:rFonts w:ascii="Arial" w:hAnsi="Arial" w:cs="Arial"/>
          <w:bCs/>
          <w:iCs/>
          <w:lang w:val="ro-RO"/>
        </w:rPr>
        <w:t xml:space="preserve">zând aplicații </w:t>
      </w:r>
      <w:r w:rsidR="00183BD2" w:rsidRPr="00CC09F9">
        <w:rPr>
          <w:rFonts w:ascii="Arial" w:hAnsi="Arial" w:cs="Arial"/>
          <w:bCs/>
          <w:iCs/>
          <w:lang w:val="ro-RO"/>
        </w:rPr>
        <w:t>ale</w:t>
      </w:r>
      <w:r w:rsidR="00655CE7" w:rsidRPr="00CC09F9">
        <w:rPr>
          <w:rFonts w:ascii="Arial" w:hAnsi="Arial" w:cs="Arial"/>
          <w:bCs/>
          <w:iCs/>
          <w:lang w:val="ro-RO"/>
        </w:rPr>
        <w:t xml:space="preserve"> internetul</w:t>
      </w:r>
      <w:r w:rsidR="00183BD2" w:rsidRPr="00CC09F9">
        <w:rPr>
          <w:rFonts w:ascii="Arial" w:hAnsi="Arial" w:cs="Arial"/>
          <w:bCs/>
          <w:iCs/>
          <w:lang w:val="ro-RO"/>
        </w:rPr>
        <w:t>ui</w:t>
      </w:r>
      <w:r w:rsidR="00655CE7" w:rsidRPr="00CC09F9">
        <w:rPr>
          <w:rFonts w:ascii="Arial" w:hAnsi="Arial" w:cs="Arial"/>
          <w:bCs/>
          <w:iCs/>
          <w:lang w:val="ro-RO"/>
        </w:rPr>
        <w:t xml:space="preserve"> lucrurilor</w:t>
      </w:r>
      <w:r w:rsidR="00183BD2" w:rsidRPr="00CC09F9">
        <w:rPr>
          <w:rFonts w:ascii="Arial" w:hAnsi="Arial" w:cs="Arial"/>
          <w:bCs/>
          <w:iCs/>
          <w:lang w:val="ro-RO"/>
        </w:rPr>
        <w:t xml:space="preserve"> (Internet of Things – IoT)</w:t>
      </w:r>
      <w:r w:rsidR="007A680C" w:rsidRPr="00CC09F9">
        <w:rPr>
          <w:rFonts w:ascii="Arial" w:hAnsi="Arial" w:cs="Arial"/>
          <w:bCs/>
          <w:iCs/>
          <w:lang w:val="ro-RO"/>
        </w:rPr>
        <w:t xml:space="preserve"> pentru </w:t>
      </w:r>
      <w:r w:rsidR="00167B13" w:rsidRPr="00CC09F9">
        <w:rPr>
          <w:rFonts w:ascii="Arial" w:hAnsi="Arial" w:cs="Arial"/>
          <w:bCs/>
          <w:iCs/>
          <w:lang w:val="ro-RO"/>
        </w:rPr>
        <w:t>automobile</w:t>
      </w:r>
      <w:r w:rsidR="007A680C" w:rsidRPr="00CC09F9">
        <w:rPr>
          <w:rFonts w:ascii="Arial" w:hAnsi="Arial" w:cs="Arial"/>
          <w:bCs/>
          <w:iCs/>
          <w:lang w:val="ro-RO"/>
        </w:rPr>
        <w:t xml:space="preserve"> și </w:t>
      </w:r>
      <w:r w:rsidR="000C47F8" w:rsidRPr="00CC09F9">
        <w:rPr>
          <w:rFonts w:ascii="Arial" w:hAnsi="Arial" w:cs="Arial"/>
          <w:bCs/>
          <w:iCs/>
          <w:lang w:val="ro-RO"/>
        </w:rPr>
        <w:t>electrocasnice</w:t>
      </w:r>
      <w:r w:rsidR="007A680C" w:rsidRPr="00CC09F9">
        <w:rPr>
          <w:rFonts w:ascii="Arial" w:hAnsi="Arial" w:cs="Arial"/>
          <w:bCs/>
          <w:iCs/>
          <w:lang w:val="ro-RO"/>
        </w:rPr>
        <w:t xml:space="preserve">, </w:t>
      </w:r>
      <w:r w:rsidR="00183BD2" w:rsidRPr="00CC09F9">
        <w:rPr>
          <w:rFonts w:ascii="Arial" w:hAnsi="Arial" w:cs="Arial"/>
          <w:bCs/>
          <w:iCs/>
          <w:lang w:val="ro-RO"/>
        </w:rPr>
        <w:t>precum</w:t>
      </w:r>
      <w:r w:rsidR="000C47F8" w:rsidRPr="00CC09F9">
        <w:rPr>
          <w:rFonts w:ascii="Arial" w:hAnsi="Arial" w:cs="Arial"/>
          <w:bCs/>
          <w:iCs/>
          <w:lang w:val="ro-RO"/>
        </w:rPr>
        <w:t xml:space="preserve"> plata asigurării auto sau plasarea unei comenzi la magazin</w:t>
      </w:r>
      <w:r w:rsidR="00183BD2" w:rsidRPr="00CC09F9">
        <w:rPr>
          <w:rFonts w:ascii="Arial" w:hAnsi="Arial" w:cs="Arial"/>
          <w:bCs/>
          <w:iCs/>
          <w:lang w:val="ro-RO"/>
        </w:rPr>
        <w:t>ul alimentar</w:t>
      </w:r>
      <w:r w:rsidR="000C47F8" w:rsidRPr="00CC09F9">
        <w:rPr>
          <w:rFonts w:ascii="Arial" w:hAnsi="Arial" w:cs="Arial"/>
          <w:bCs/>
          <w:iCs/>
          <w:lang w:val="ro-RO"/>
        </w:rPr>
        <w:t xml:space="preserve"> prin intermediul frigiderului.</w:t>
      </w:r>
      <w:r w:rsidR="00940CC2" w:rsidRPr="00CC09F9">
        <w:rPr>
          <w:rFonts w:ascii="Arial" w:hAnsi="Arial" w:cs="Arial"/>
          <w:bCs/>
          <w:iCs/>
          <w:lang w:val="ro-RO"/>
        </w:rPr>
        <w:t xml:space="preserve"> Vizitatorii vor experimenta,</w:t>
      </w:r>
      <w:r w:rsidR="000C47F8" w:rsidRPr="00CC09F9">
        <w:rPr>
          <w:rFonts w:ascii="Arial" w:hAnsi="Arial" w:cs="Arial"/>
          <w:bCs/>
          <w:iCs/>
          <w:lang w:val="ro-RO"/>
        </w:rPr>
        <w:t xml:space="preserve"> de asemenea</w:t>
      </w:r>
      <w:r w:rsidR="00940CC2" w:rsidRPr="00CC09F9">
        <w:rPr>
          <w:rFonts w:ascii="Arial" w:hAnsi="Arial" w:cs="Arial"/>
          <w:bCs/>
          <w:iCs/>
          <w:lang w:val="ro-RO"/>
        </w:rPr>
        <w:t>,</w:t>
      </w:r>
      <w:r w:rsidR="000C47F8" w:rsidRPr="00CC09F9">
        <w:rPr>
          <w:rFonts w:ascii="Arial" w:hAnsi="Arial" w:cs="Arial"/>
          <w:bCs/>
          <w:iCs/>
          <w:lang w:val="ro-RO"/>
        </w:rPr>
        <w:t xml:space="preserve"> viitorul comerțului, utilizând realitatea virtuală pentru a-și alege cel mai bun loc pentru următoarea cursă </w:t>
      </w:r>
      <w:r w:rsidR="00CE03AF" w:rsidRPr="00CC09F9">
        <w:rPr>
          <w:rFonts w:ascii="Arial" w:hAnsi="Arial" w:cs="Arial"/>
          <w:bCs/>
          <w:iCs/>
          <w:lang w:val="ro-RO"/>
        </w:rPr>
        <w:t xml:space="preserve">de </w:t>
      </w:r>
      <w:r w:rsidR="000C47F8" w:rsidRPr="00CC09F9">
        <w:rPr>
          <w:rFonts w:ascii="Arial" w:hAnsi="Arial" w:cs="Arial"/>
          <w:bCs/>
          <w:iCs/>
          <w:lang w:val="ro-RO"/>
        </w:rPr>
        <w:t xml:space="preserve">Formula E </w:t>
      </w:r>
      <w:r w:rsidR="00CE03AF" w:rsidRPr="00CC09F9">
        <w:rPr>
          <w:rFonts w:ascii="Arial" w:hAnsi="Arial" w:cs="Arial"/>
          <w:bCs/>
          <w:iCs/>
          <w:lang w:val="ro-RO"/>
        </w:rPr>
        <w:t>și</w:t>
      </w:r>
      <w:r w:rsidR="000C47F8" w:rsidRPr="00CC09F9">
        <w:rPr>
          <w:rFonts w:ascii="Arial" w:hAnsi="Arial" w:cs="Arial"/>
          <w:bCs/>
          <w:iCs/>
          <w:lang w:val="ro-RO"/>
        </w:rPr>
        <w:t xml:space="preserve"> autentificarea biometrică pentru a </w:t>
      </w:r>
      <w:r w:rsidR="00CE03AF" w:rsidRPr="00CC09F9">
        <w:rPr>
          <w:rFonts w:ascii="Arial" w:hAnsi="Arial" w:cs="Arial"/>
          <w:bCs/>
          <w:iCs/>
          <w:lang w:val="ro-RO"/>
        </w:rPr>
        <w:t>cumpăra</w:t>
      </w:r>
      <w:r w:rsidR="000C47F8" w:rsidRPr="00CC09F9">
        <w:rPr>
          <w:rFonts w:ascii="Arial" w:hAnsi="Arial" w:cs="Arial"/>
          <w:bCs/>
          <w:iCs/>
          <w:lang w:val="ro-RO"/>
        </w:rPr>
        <w:t xml:space="preserve"> bilete.</w:t>
      </w:r>
    </w:p>
    <w:p w14:paraId="4EEF1EC6" w14:textId="07497C8F" w:rsidR="00C57482" w:rsidRDefault="00A27AAD" w:rsidP="00C57482">
      <w:pPr>
        <w:pStyle w:val="ListParagraph"/>
        <w:spacing w:after="240" w:line="360" w:lineRule="auto"/>
        <w:ind w:left="0"/>
        <w:jc w:val="both"/>
        <w:rPr>
          <w:rFonts w:ascii="Arial" w:hAnsi="Arial" w:cs="Arial"/>
          <w:bCs/>
          <w:iCs/>
          <w:lang w:val="ro-RO"/>
        </w:rPr>
      </w:pPr>
      <w:r w:rsidRPr="00CC09F9">
        <w:rPr>
          <w:rFonts w:ascii="Arial" w:hAnsi="Arial" w:cs="Arial"/>
          <w:bCs/>
          <w:iCs/>
          <w:lang w:val="ro-RO"/>
        </w:rPr>
        <w:t>De asemenea, Visa a anunțat astăzi că dezvoltatorii de tehnologii de tip fintech din Europa vor putea beneficia de avantajele oferite de platforma Visa Developer pentru a crea noi modalități de plată securizate. Dezvoltatorii comercianților, instituțiilor fina</w:t>
      </w:r>
      <w:r w:rsidR="001B6085" w:rsidRPr="00CC09F9">
        <w:rPr>
          <w:rFonts w:ascii="Arial" w:hAnsi="Arial" w:cs="Arial"/>
          <w:bCs/>
          <w:iCs/>
          <w:lang w:val="ro-RO"/>
        </w:rPr>
        <w:t>nciare, companiilor de tehnolog</w:t>
      </w:r>
      <w:r w:rsidRPr="00CC09F9">
        <w:rPr>
          <w:rFonts w:ascii="Arial" w:hAnsi="Arial" w:cs="Arial"/>
          <w:bCs/>
          <w:iCs/>
          <w:lang w:val="ro-RO"/>
        </w:rPr>
        <w:t>ie</w:t>
      </w:r>
      <w:r w:rsidR="001B6085" w:rsidRPr="00CC09F9">
        <w:rPr>
          <w:rFonts w:ascii="Arial" w:hAnsi="Arial" w:cs="Arial"/>
          <w:bCs/>
          <w:iCs/>
          <w:lang w:val="ro-RO"/>
        </w:rPr>
        <w:t xml:space="preserve"> </w:t>
      </w:r>
      <w:r w:rsidR="00940CC2" w:rsidRPr="00CC09F9">
        <w:rPr>
          <w:rFonts w:ascii="Arial" w:hAnsi="Arial" w:cs="Arial"/>
          <w:bCs/>
          <w:iCs/>
          <w:lang w:val="ro-RO"/>
        </w:rPr>
        <w:t xml:space="preserve">și start-up-urilor </w:t>
      </w:r>
      <w:r w:rsidR="001B6085" w:rsidRPr="00CC09F9">
        <w:rPr>
          <w:rFonts w:ascii="Arial" w:hAnsi="Arial" w:cs="Arial"/>
          <w:bCs/>
          <w:iCs/>
          <w:lang w:val="ro-RO"/>
        </w:rPr>
        <w:t>vor avea la dispoziție un set inițial de interfețe de programare a aplicațiilor de plată</w:t>
      </w:r>
      <w:r w:rsidR="00881CD7" w:rsidRPr="00CC09F9">
        <w:rPr>
          <w:rFonts w:ascii="Arial" w:hAnsi="Arial" w:cs="Arial"/>
          <w:bCs/>
          <w:iCs/>
          <w:lang w:val="ro-RO"/>
        </w:rPr>
        <w:t xml:space="preserve"> (API), kituri de dezvoltare software (SDK) </w:t>
      </w:r>
      <w:r w:rsidR="001B6085" w:rsidRPr="00CC09F9">
        <w:rPr>
          <w:rFonts w:ascii="Arial" w:hAnsi="Arial" w:cs="Arial"/>
          <w:bCs/>
          <w:iCs/>
          <w:lang w:val="ro-RO"/>
        </w:rPr>
        <w:t xml:space="preserve">și </w:t>
      </w:r>
      <w:r w:rsidR="004D04CB" w:rsidRPr="00CC09F9">
        <w:rPr>
          <w:rFonts w:ascii="Arial" w:hAnsi="Arial" w:cs="Arial"/>
          <w:bCs/>
          <w:iCs/>
          <w:lang w:val="ro-RO"/>
        </w:rPr>
        <w:t>documentație pe</w:t>
      </w:r>
      <w:r w:rsidR="00881CD7" w:rsidRPr="00CC09F9">
        <w:rPr>
          <w:rFonts w:ascii="Arial" w:hAnsi="Arial" w:cs="Arial"/>
          <w:bCs/>
          <w:iCs/>
          <w:lang w:val="ro-RO"/>
        </w:rPr>
        <w:t>ntru a crea următoarea generație</w:t>
      </w:r>
      <w:r w:rsidR="004D04CB" w:rsidRPr="00CC09F9">
        <w:rPr>
          <w:rFonts w:ascii="Arial" w:hAnsi="Arial" w:cs="Arial"/>
          <w:bCs/>
          <w:iCs/>
          <w:lang w:val="ro-RO"/>
        </w:rPr>
        <w:t xml:space="preserve"> de aplicații </w:t>
      </w:r>
      <w:r w:rsidR="0095066A" w:rsidRPr="00CC09F9">
        <w:rPr>
          <w:rFonts w:ascii="Arial" w:hAnsi="Arial" w:cs="Arial"/>
          <w:bCs/>
          <w:iCs/>
          <w:lang w:val="ro-RO"/>
        </w:rPr>
        <w:t>pentru comerț.</w:t>
      </w:r>
    </w:p>
    <w:p w14:paraId="293C349F" w14:textId="77777777" w:rsidR="00CC09F9" w:rsidRPr="00CC09F9" w:rsidRDefault="00CC09F9" w:rsidP="00C57482">
      <w:pPr>
        <w:pStyle w:val="ListParagraph"/>
        <w:spacing w:after="240" w:line="360" w:lineRule="auto"/>
        <w:ind w:left="0"/>
        <w:jc w:val="both"/>
        <w:rPr>
          <w:rFonts w:ascii="Arial" w:hAnsi="Arial" w:cs="Arial"/>
          <w:bCs/>
          <w:iCs/>
          <w:lang w:val="ro-RO"/>
        </w:rPr>
      </w:pPr>
    </w:p>
    <w:p w14:paraId="467C8193" w14:textId="577B4E8D" w:rsidR="00C57482" w:rsidRPr="00CC09F9" w:rsidRDefault="00C57482" w:rsidP="00C57482">
      <w:pPr>
        <w:pStyle w:val="ListParagraph"/>
        <w:spacing w:after="240" w:line="360" w:lineRule="auto"/>
        <w:ind w:left="0"/>
        <w:jc w:val="both"/>
        <w:rPr>
          <w:rFonts w:ascii="Arial" w:hAnsi="Arial" w:cs="Arial"/>
          <w:bCs/>
          <w:iCs/>
          <w:lang w:val="ro-RO"/>
        </w:rPr>
      </w:pPr>
      <w:r w:rsidRPr="00CC09F9">
        <w:rPr>
          <w:rFonts w:ascii="Arial" w:hAnsi="Arial" w:cs="Arial"/>
          <w:bCs/>
          <w:iCs/>
          <w:lang w:val="ro-RO"/>
        </w:rPr>
        <w:lastRenderedPageBreak/>
        <w:t>“Londra este lider global în domeniul fintech pentru că am avut capacitatea de a combina forța tradițională în domeniul serviciilor financiare cu talentul tehnologic în</w:t>
      </w:r>
      <w:r w:rsidR="00C852A2" w:rsidRPr="00CC09F9">
        <w:rPr>
          <w:rFonts w:ascii="Arial" w:hAnsi="Arial" w:cs="Arial"/>
          <w:bCs/>
          <w:iCs/>
          <w:lang w:val="ro-RO"/>
        </w:rPr>
        <w:t xml:space="preserve"> plină</w:t>
      </w:r>
      <w:r w:rsidRPr="00CC09F9">
        <w:rPr>
          <w:rFonts w:ascii="Arial" w:hAnsi="Arial" w:cs="Arial"/>
          <w:bCs/>
          <w:iCs/>
          <w:lang w:val="ro-RO"/>
        </w:rPr>
        <w:t xml:space="preserve"> dezvoltare și cu spiritul inovat</w:t>
      </w:r>
      <w:r w:rsidR="00C852A2" w:rsidRPr="00CC09F9">
        <w:rPr>
          <w:rFonts w:ascii="Arial" w:hAnsi="Arial" w:cs="Arial"/>
          <w:bCs/>
          <w:iCs/>
          <w:lang w:val="ro-RO"/>
        </w:rPr>
        <w:t>or</w:t>
      </w:r>
      <w:r w:rsidRPr="00CC09F9">
        <w:rPr>
          <w:rFonts w:ascii="Arial" w:hAnsi="Arial" w:cs="Arial"/>
          <w:bCs/>
          <w:iCs/>
          <w:lang w:val="ro-RO"/>
        </w:rPr>
        <w:t xml:space="preserve"> și antreprenorial. Fiind la rândul meu un antreprenor de succes în domeniul fintech, înțeleg că destul de des </w:t>
      </w:r>
      <w:r w:rsidR="00C852A2" w:rsidRPr="00CC09F9">
        <w:rPr>
          <w:rFonts w:ascii="Arial" w:hAnsi="Arial" w:cs="Arial"/>
          <w:bCs/>
          <w:iCs/>
          <w:lang w:val="ro-RO"/>
        </w:rPr>
        <w:t>companiile</w:t>
      </w:r>
      <w:r w:rsidRPr="00CC09F9">
        <w:rPr>
          <w:rFonts w:ascii="Arial" w:hAnsi="Arial" w:cs="Arial"/>
          <w:bCs/>
          <w:iCs/>
          <w:lang w:val="ro-RO"/>
        </w:rPr>
        <w:t xml:space="preserve"> au nevoie de puțin ajutor pentru ca esența unei idei bune să devină ceva cu adevărat transformator. </w:t>
      </w:r>
      <w:r w:rsidR="00C852A2" w:rsidRPr="00CC09F9">
        <w:rPr>
          <w:rFonts w:ascii="Arial" w:hAnsi="Arial" w:cs="Arial"/>
          <w:bCs/>
          <w:iCs/>
          <w:lang w:val="ro-RO"/>
        </w:rPr>
        <w:t>Prin urmare</w:t>
      </w:r>
      <w:r w:rsidRPr="00CC09F9">
        <w:rPr>
          <w:rFonts w:ascii="Arial" w:hAnsi="Arial" w:cs="Arial"/>
          <w:bCs/>
          <w:iCs/>
          <w:lang w:val="ro-RO"/>
        </w:rPr>
        <w:t xml:space="preserve">, sunt încântat că Visa lansează acest nou centru de inovație la Londra, </w:t>
      </w:r>
      <w:r w:rsidR="00722019" w:rsidRPr="00CC09F9">
        <w:rPr>
          <w:rFonts w:ascii="Arial" w:hAnsi="Arial" w:cs="Arial"/>
          <w:bCs/>
          <w:iCs/>
          <w:lang w:val="ro-RO"/>
        </w:rPr>
        <w:t>consolidând</w:t>
      </w:r>
      <w:r w:rsidRPr="00CC09F9">
        <w:rPr>
          <w:rFonts w:ascii="Arial" w:hAnsi="Arial" w:cs="Arial"/>
          <w:bCs/>
          <w:iCs/>
          <w:lang w:val="ro-RO"/>
        </w:rPr>
        <w:t xml:space="preserve"> astfel reputația noastră de centru global de tehnologie și demonstrând că Londra este deschisă către idei </w:t>
      </w:r>
      <w:r w:rsidR="0085436E" w:rsidRPr="00CC09F9">
        <w:rPr>
          <w:rFonts w:ascii="Arial" w:hAnsi="Arial" w:cs="Arial"/>
          <w:bCs/>
          <w:iCs/>
          <w:lang w:val="ro-RO"/>
        </w:rPr>
        <w:t>creative</w:t>
      </w:r>
      <w:r w:rsidRPr="00CC09F9">
        <w:rPr>
          <w:rFonts w:ascii="Arial" w:hAnsi="Arial" w:cs="Arial"/>
          <w:bCs/>
          <w:iCs/>
          <w:lang w:val="ro-RO"/>
        </w:rPr>
        <w:t xml:space="preserve"> și inovație”</w:t>
      </w:r>
      <w:r w:rsidR="00CC09F9">
        <w:rPr>
          <w:rFonts w:ascii="Arial" w:hAnsi="Arial" w:cs="Arial"/>
          <w:bCs/>
          <w:iCs/>
          <w:lang w:val="ro-RO"/>
        </w:rPr>
        <w:t xml:space="preserve">, </w:t>
      </w:r>
      <w:r w:rsidR="00CC09F9" w:rsidRPr="00CC09F9">
        <w:rPr>
          <w:rFonts w:ascii="Arial" w:hAnsi="Arial" w:cs="Arial"/>
          <w:bCs/>
          <w:iCs/>
          <w:lang w:val="ro-RO"/>
        </w:rPr>
        <w:t>a declarat</w:t>
      </w:r>
      <w:r w:rsidR="00CC09F9" w:rsidRPr="00CC09F9">
        <w:rPr>
          <w:rFonts w:ascii="Arial" w:hAnsi="Arial" w:cs="Arial"/>
          <w:b/>
          <w:bCs/>
          <w:iCs/>
          <w:lang w:val="ro-RO"/>
        </w:rPr>
        <w:t xml:space="preserve"> </w:t>
      </w:r>
      <w:r w:rsidR="00CC09F9" w:rsidRPr="00CC09F9">
        <w:rPr>
          <w:rFonts w:ascii="Arial" w:hAnsi="Arial" w:cs="Arial"/>
          <w:b/>
          <w:bCs/>
          <w:iCs/>
          <w:lang w:val="ro-RO"/>
        </w:rPr>
        <w:t>Rajesh Agrawal, viceprimar al Londrei pentru mediul de afaceri</w:t>
      </w:r>
      <w:r w:rsidR="00CC09F9">
        <w:rPr>
          <w:rFonts w:ascii="Arial" w:hAnsi="Arial" w:cs="Arial"/>
          <w:b/>
          <w:bCs/>
          <w:iCs/>
          <w:lang w:val="ro-RO"/>
        </w:rPr>
        <w:t>.</w:t>
      </w:r>
      <w:bookmarkStart w:id="0" w:name="_GoBack"/>
      <w:bookmarkEnd w:id="0"/>
    </w:p>
    <w:p w14:paraId="3C62A5BD" w14:textId="2F7D15B5" w:rsidR="000E255C" w:rsidRPr="00CC09F9" w:rsidRDefault="000E255C" w:rsidP="00C162D2">
      <w:pPr>
        <w:pStyle w:val="ListParagraph"/>
        <w:spacing w:after="240" w:line="360" w:lineRule="auto"/>
        <w:ind w:left="0"/>
        <w:jc w:val="both"/>
        <w:rPr>
          <w:rFonts w:ascii="Arial" w:hAnsi="Arial" w:cs="Arial"/>
          <w:b/>
          <w:bCs/>
          <w:iCs/>
          <w:lang w:val="ro-RO"/>
        </w:rPr>
      </w:pPr>
      <w:r w:rsidRPr="00CC09F9">
        <w:rPr>
          <w:rFonts w:ascii="Arial" w:hAnsi="Arial" w:cs="Arial"/>
          <w:b/>
          <w:bCs/>
          <w:iCs/>
          <w:lang w:val="ro-RO"/>
        </w:rPr>
        <w:t>Centrul de Inovație Visa din Londra</w:t>
      </w:r>
    </w:p>
    <w:p w14:paraId="1D71B148" w14:textId="25CAA260" w:rsidR="00000FD5" w:rsidRPr="00CC09F9" w:rsidRDefault="00000FD5" w:rsidP="00C162D2">
      <w:pPr>
        <w:pStyle w:val="ListParagraph"/>
        <w:spacing w:after="240" w:line="360" w:lineRule="auto"/>
        <w:ind w:left="0"/>
        <w:jc w:val="both"/>
        <w:rPr>
          <w:rFonts w:ascii="Arial" w:hAnsi="Arial" w:cs="Arial"/>
          <w:bCs/>
          <w:iCs/>
          <w:lang w:val="ro-RO"/>
        </w:rPr>
      </w:pPr>
      <w:r w:rsidRPr="00CC09F9">
        <w:rPr>
          <w:rFonts w:ascii="Arial" w:hAnsi="Arial" w:cs="Arial"/>
          <w:bCs/>
          <w:iCs/>
          <w:lang w:val="ro-RO"/>
        </w:rPr>
        <w:t xml:space="preserve">Noul centru din Londra se </w:t>
      </w:r>
      <w:r w:rsidR="0085436E" w:rsidRPr="00CC09F9">
        <w:rPr>
          <w:rFonts w:ascii="Arial" w:hAnsi="Arial" w:cs="Arial"/>
          <w:bCs/>
          <w:iCs/>
          <w:lang w:val="ro-RO"/>
        </w:rPr>
        <w:t xml:space="preserve">înscrie într-o rețea </w:t>
      </w:r>
      <w:r w:rsidRPr="00CC09F9">
        <w:rPr>
          <w:rFonts w:ascii="Arial" w:hAnsi="Arial" w:cs="Arial"/>
          <w:bCs/>
          <w:iCs/>
          <w:lang w:val="ro-RO"/>
        </w:rPr>
        <w:t>g</w:t>
      </w:r>
      <w:r w:rsidR="00AC1EC6" w:rsidRPr="00CC09F9">
        <w:rPr>
          <w:rFonts w:ascii="Arial" w:hAnsi="Arial" w:cs="Arial"/>
          <w:bCs/>
          <w:iCs/>
          <w:lang w:val="ro-RO"/>
        </w:rPr>
        <w:t>lobal</w:t>
      </w:r>
      <w:r w:rsidR="0085436E" w:rsidRPr="00CC09F9">
        <w:rPr>
          <w:rFonts w:ascii="Arial" w:hAnsi="Arial" w:cs="Arial"/>
          <w:bCs/>
          <w:iCs/>
          <w:lang w:val="ro-RO"/>
        </w:rPr>
        <w:t>ă</w:t>
      </w:r>
      <w:r w:rsidR="00AC1EC6" w:rsidRPr="00CC09F9">
        <w:rPr>
          <w:rFonts w:ascii="Arial" w:hAnsi="Arial" w:cs="Arial"/>
          <w:bCs/>
          <w:iCs/>
          <w:lang w:val="ro-RO"/>
        </w:rPr>
        <w:t xml:space="preserve"> de centre și ateliere de inovație </w:t>
      </w:r>
      <w:r w:rsidR="0085436E" w:rsidRPr="00CC09F9">
        <w:rPr>
          <w:rFonts w:ascii="Arial" w:hAnsi="Arial" w:cs="Arial"/>
          <w:bCs/>
          <w:iCs/>
          <w:lang w:val="ro-RO"/>
        </w:rPr>
        <w:t>situate</w:t>
      </w:r>
      <w:r w:rsidRPr="00CC09F9">
        <w:rPr>
          <w:rFonts w:ascii="Arial" w:hAnsi="Arial" w:cs="Arial"/>
          <w:bCs/>
          <w:iCs/>
          <w:lang w:val="ro-RO"/>
        </w:rPr>
        <w:t xml:space="preserve"> în puncte fierbinți pe harta tehnologiei, precum Berlin, Dubai, Miami, San Francisco, Singapore</w:t>
      </w:r>
      <w:r w:rsidR="00CB3C3D" w:rsidRPr="00CC09F9">
        <w:rPr>
          <w:rFonts w:ascii="Arial" w:hAnsi="Arial" w:cs="Arial"/>
          <w:bCs/>
          <w:iCs/>
          <w:lang w:val="ro-RO"/>
        </w:rPr>
        <w:t>, Sao Paulo</w:t>
      </w:r>
      <w:r w:rsidRPr="00CC09F9">
        <w:rPr>
          <w:rFonts w:ascii="Arial" w:hAnsi="Arial" w:cs="Arial"/>
          <w:bCs/>
          <w:iCs/>
          <w:lang w:val="ro-RO"/>
        </w:rPr>
        <w:t xml:space="preserve"> </w:t>
      </w:r>
      <w:r w:rsidR="00952AE9" w:rsidRPr="00CC09F9">
        <w:rPr>
          <w:rFonts w:ascii="Arial" w:hAnsi="Arial" w:cs="Arial"/>
          <w:bCs/>
          <w:iCs/>
          <w:lang w:val="ro-RO"/>
        </w:rPr>
        <w:t>și</w:t>
      </w:r>
      <w:r w:rsidRPr="00CC09F9">
        <w:rPr>
          <w:rFonts w:ascii="Arial" w:hAnsi="Arial" w:cs="Arial"/>
          <w:bCs/>
          <w:iCs/>
          <w:lang w:val="ro-RO"/>
        </w:rPr>
        <w:t xml:space="preserve"> Tel Aviv.</w:t>
      </w:r>
    </w:p>
    <w:p w14:paraId="0E8F075A" w14:textId="1D6460F3" w:rsidR="00000FD5" w:rsidRPr="00CC09F9" w:rsidRDefault="00000FD5" w:rsidP="00000FD5">
      <w:pPr>
        <w:pStyle w:val="ListParagraph"/>
        <w:spacing w:after="240" w:line="360" w:lineRule="auto"/>
        <w:ind w:left="0"/>
        <w:jc w:val="both"/>
        <w:rPr>
          <w:rFonts w:ascii="Arial" w:hAnsi="Arial" w:cs="Arial"/>
          <w:bCs/>
          <w:iCs/>
          <w:lang w:val="ro-RO"/>
        </w:rPr>
      </w:pPr>
      <w:r w:rsidRPr="00CC09F9">
        <w:rPr>
          <w:rFonts w:ascii="Arial" w:hAnsi="Arial" w:cs="Arial"/>
          <w:bCs/>
          <w:iCs/>
          <w:lang w:val="ro-RO"/>
        </w:rPr>
        <w:t>“</w:t>
      </w:r>
      <w:r w:rsidR="00952AE9" w:rsidRPr="00CC09F9">
        <w:rPr>
          <w:rFonts w:ascii="Arial" w:hAnsi="Arial" w:cs="Arial"/>
          <w:bCs/>
          <w:iCs/>
          <w:lang w:val="ro-RO"/>
        </w:rPr>
        <w:t>A</w:t>
      </w:r>
      <w:r w:rsidRPr="00CC09F9">
        <w:rPr>
          <w:rFonts w:ascii="Arial" w:hAnsi="Arial" w:cs="Arial"/>
          <w:bCs/>
          <w:iCs/>
          <w:lang w:val="ro-RO"/>
        </w:rPr>
        <w:t xml:space="preserve">bordarea noastră în </w:t>
      </w:r>
      <w:r w:rsidR="00952AE9" w:rsidRPr="00CC09F9">
        <w:rPr>
          <w:rFonts w:ascii="Arial" w:hAnsi="Arial" w:cs="Arial"/>
          <w:bCs/>
          <w:iCs/>
          <w:lang w:val="ro-RO"/>
        </w:rPr>
        <w:t>cadrul</w:t>
      </w:r>
      <w:r w:rsidRPr="00CC09F9">
        <w:rPr>
          <w:rFonts w:ascii="Arial" w:hAnsi="Arial" w:cs="Arial"/>
          <w:bCs/>
          <w:iCs/>
          <w:lang w:val="ro-RO"/>
        </w:rPr>
        <w:t xml:space="preserve"> centrelor de inovație este</w:t>
      </w:r>
      <w:r w:rsidR="00952AE9" w:rsidRPr="00CC09F9">
        <w:rPr>
          <w:rFonts w:ascii="Arial" w:hAnsi="Arial" w:cs="Arial"/>
          <w:bCs/>
          <w:iCs/>
          <w:lang w:val="ro-RO"/>
        </w:rPr>
        <w:t xml:space="preserve"> unică</w:t>
      </w:r>
      <w:r w:rsidR="00D21898" w:rsidRPr="00CC09F9">
        <w:rPr>
          <w:rFonts w:ascii="Arial" w:hAnsi="Arial" w:cs="Arial"/>
          <w:bCs/>
          <w:iCs/>
          <w:lang w:val="ro-RO"/>
        </w:rPr>
        <w:t>,</w:t>
      </w:r>
      <w:r w:rsidR="00952AE9" w:rsidRPr="00CC09F9">
        <w:rPr>
          <w:rFonts w:ascii="Arial" w:hAnsi="Arial" w:cs="Arial"/>
          <w:bCs/>
          <w:iCs/>
          <w:lang w:val="ro-RO"/>
        </w:rPr>
        <w:t xml:space="preserve"> </w:t>
      </w:r>
      <w:r w:rsidR="00D21898" w:rsidRPr="00CC09F9">
        <w:rPr>
          <w:rFonts w:ascii="Arial" w:hAnsi="Arial" w:cs="Arial"/>
          <w:bCs/>
          <w:iCs/>
          <w:lang w:val="ro-RO"/>
        </w:rPr>
        <w:t>deoarece</w:t>
      </w:r>
      <w:r w:rsidRPr="00CC09F9">
        <w:rPr>
          <w:rFonts w:ascii="Arial" w:hAnsi="Arial" w:cs="Arial"/>
          <w:bCs/>
          <w:iCs/>
          <w:lang w:val="ro-RO"/>
        </w:rPr>
        <w:t xml:space="preserve"> </w:t>
      </w:r>
      <w:r w:rsidR="00D21898" w:rsidRPr="00CC09F9">
        <w:rPr>
          <w:rFonts w:ascii="Arial" w:hAnsi="Arial" w:cs="Arial"/>
          <w:bCs/>
          <w:iCs/>
          <w:lang w:val="ro-RO"/>
        </w:rPr>
        <w:t xml:space="preserve">în centrul atenției stă </w:t>
      </w:r>
      <w:r w:rsidRPr="00CC09F9">
        <w:rPr>
          <w:rFonts w:ascii="Arial" w:hAnsi="Arial" w:cs="Arial"/>
          <w:bCs/>
          <w:iCs/>
          <w:lang w:val="ro-RO"/>
        </w:rPr>
        <w:t>colabor</w:t>
      </w:r>
      <w:r w:rsidR="00D21898" w:rsidRPr="00CC09F9">
        <w:rPr>
          <w:rFonts w:ascii="Arial" w:hAnsi="Arial" w:cs="Arial"/>
          <w:bCs/>
          <w:iCs/>
          <w:lang w:val="ro-RO"/>
        </w:rPr>
        <w:t xml:space="preserve">area </w:t>
      </w:r>
      <w:r w:rsidRPr="00CC09F9">
        <w:rPr>
          <w:rFonts w:ascii="Arial" w:hAnsi="Arial" w:cs="Arial"/>
          <w:bCs/>
          <w:iCs/>
          <w:lang w:val="ro-RO"/>
        </w:rPr>
        <w:t>cu clienții pentru a rezolva probleme reale ale consumatorilor sau</w:t>
      </w:r>
      <w:r w:rsidR="00D21898" w:rsidRPr="00CC09F9">
        <w:rPr>
          <w:rFonts w:ascii="Arial" w:hAnsi="Arial" w:cs="Arial"/>
          <w:bCs/>
          <w:iCs/>
          <w:lang w:val="ro-RO"/>
        </w:rPr>
        <w:t xml:space="preserve"> ale </w:t>
      </w:r>
      <w:r w:rsidRPr="00CC09F9">
        <w:rPr>
          <w:rFonts w:ascii="Arial" w:hAnsi="Arial" w:cs="Arial"/>
          <w:bCs/>
          <w:iCs/>
          <w:lang w:val="ro-RO"/>
        </w:rPr>
        <w:t xml:space="preserve"> </w:t>
      </w:r>
      <w:r w:rsidR="00D21898" w:rsidRPr="00CC09F9">
        <w:rPr>
          <w:rFonts w:ascii="Arial" w:hAnsi="Arial" w:cs="Arial"/>
          <w:bCs/>
          <w:iCs/>
          <w:lang w:val="ro-RO"/>
        </w:rPr>
        <w:t>companiilor</w:t>
      </w:r>
      <w:r w:rsidRPr="00CC09F9">
        <w:rPr>
          <w:rFonts w:ascii="Arial" w:hAnsi="Arial" w:cs="Arial"/>
          <w:bCs/>
          <w:iCs/>
          <w:lang w:val="ro-RO"/>
        </w:rPr>
        <w:t xml:space="preserve"> </w:t>
      </w:r>
      <w:r w:rsidR="00FA4A34" w:rsidRPr="00CC09F9">
        <w:rPr>
          <w:rFonts w:ascii="Arial" w:hAnsi="Arial" w:cs="Arial"/>
          <w:bCs/>
          <w:iCs/>
          <w:lang w:val="ro-RO"/>
        </w:rPr>
        <w:t>prin utilizarea de</w:t>
      </w:r>
      <w:r w:rsidRPr="00CC09F9">
        <w:rPr>
          <w:rFonts w:ascii="Arial" w:hAnsi="Arial" w:cs="Arial"/>
          <w:bCs/>
          <w:iCs/>
          <w:lang w:val="ro-RO"/>
        </w:rPr>
        <w:t xml:space="preserve"> soluții digitale</w:t>
      </w:r>
      <w:r w:rsidR="006A60C4" w:rsidRPr="00CC09F9">
        <w:rPr>
          <w:rFonts w:ascii="Arial" w:hAnsi="Arial" w:cs="Arial"/>
          <w:bCs/>
          <w:iCs/>
          <w:lang w:val="ro-RO"/>
        </w:rPr>
        <w:t>“</w:t>
      </w:r>
      <w:r w:rsidRPr="00CC09F9">
        <w:rPr>
          <w:rFonts w:ascii="Arial" w:hAnsi="Arial" w:cs="Arial"/>
          <w:bCs/>
          <w:iCs/>
          <w:lang w:val="ro-RO"/>
        </w:rPr>
        <w:t>, a declarat Jim McCarthy, Vicepreședinte Executiv</w:t>
      </w:r>
      <w:r w:rsidR="00D21898" w:rsidRPr="00CC09F9">
        <w:rPr>
          <w:rFonts w:ascii="Arial" w:hAnsi="Arial" w:cs="Arial"/>
          <w:bCs/>
          <w:iCs/>
          <w:lang w:val="ro-RO"/>
        </w:rPr>
        <w:t xml:space="preserve"> pentru</w:t>
      </w:r>
      <w:r w:rsidRPr="00CC09F9">
        <w:rPr>
          <w:rFonts w:ascii="Arial" w:hAnsi="Arial" w:cs="Arial"/>
          <w:bCs/>
          <w:iCs/>
          <w:lang w:val="ro-RO"/>
        </w:rPr>
        <w:t xml:space="preserve"> Inov</w:t>
      </w:r>
      <w:r w:rsidR="006A60C4" w:rsidRPr="00CC09F9">
        <w:rPr>
          <w:rFonts w:ascii="Arial" w:hAnsi="Arial" w:cs="Arial"/>
          <w:bCs/>
          <w:iCs/>
          <w:lang w:val="ro-RO"/>
        </w:rPr>
        <w:t xml:space="preserve">ație și Parteneriate Strategice în cadrul Visa. “Am avut un succes extraordinar </w:t>
      </w:r>
      <w:r w:rsidR="00D21898" w:rsidRPr="00CC09F9">
        <w:rPr>
          <w:rFonts w:ascii="Arial" w:hAnsi="Arial" w:cs="Arial"/>
          <w:bCs/>
          <w:iCs/>
          <w:lang w:val="ro-RO"/>
        </w:rPr>
        <w:t>cu</w:t>
      </w:r>
      <w:r w:rsidR="006A60C4" w:rsidRPr="00CC09F9">
        <w:rPr>
          <w:rFonts w:ascii="Arial" w:hAnsi="Arial" w:cs="Arial"/>
          <w:bCs/>
          <w:iCs/>
          <w:lang w:val="ro-RO"/>
        </w:rPr>
        <w:t xml:space="preserve"> centrel</w:t>
      </w:r>
      <w:r w:rsidR="00D21898" w:rsidRPr="00CC09F9">
        <w:rPr>
          <w:rFonts w:ascii="Arial" w:hAnsi="Arial" w:cs="Arial"/>
          <w:bCs/>
          <w:iCs/>
          <w:lang w:val="ro-RO"/>
        </w:rPr>
        <w:t>e</w:t>
      </w:r>
      <w:r w:rsidR="006A60C4" w:rsidRPr="00CC09F9">
        <w:rPr>
          <w:rFonts w:ascii="Arial" w:hAnsi="Arial" w:cs="Arial"/>
          <w:bCs/>
          <w:iCs/>
          <w:lang w:val="ro-RO"/>
        </w:rPr>
        <w:t xml:space="preserve"> noastre la nivel global și suntem foarte entuziasmați să deschidem o facilitate </w:t>
      </w:r>
      <w:r w:rsidR="00D21898" w:rsidRPr="00CC09F9">
        <w:rPr>
          <w:rFonts w:ascii="Arial" w:hAnsi="Arial" w:cs="Arial"/>
          <w:bCs/>
          <w:iCs/>
          <w:lang w:val="ro-RO"/>
        </w:rPr>
        <w:t>ultra</w:t>
      </w:r>
      <w:r w:rsidR="006A60C4" w:rsidRPr="00CC09F9">
        <w:rPr>
          <w:rFonts w:ascii="Arial" w:hAnsi="Arial" w:cs="Arial"/>
          <w:bCs/>
          <w:iCs/>
          <w:lang w:val="ro-RO"/>
        </w:rPr>
        <w:t xml:space="preserve">modernă </w:t>
      </w:r>
      <w:r w:rsidR="00D21898" w:rsidRPr="00CC09F9">
        <w:rPr>
          <w:rFonts w:ascii="Arial" w:hAnsi="Arial" w:cs="Arial"/>
          <w:bCs/>
          <w:iCs/>
          <w:lang w:val="ro-RO"/>
        </w:rPr>
        <w:t xml:space="preserve">și </w:t>
      </w:r>
      <w:r w:rsidR="006A60C4" w:rsidRPr="00CC09F9">
        <w:rPr>
          <w:rFonts w:ascii="Arial" w:hAnsi="Arial" w:cs="Arial"/>
          <w:bCs/>
          <w:iCs/>
          <w:lang w:val="ro-RO"/>
        </w:rPr>
        <w:t>în Europa.“</w:t>
      </w:r>
    </w:p>
    <w:p w14:paraId="6752F62A" w14:textId="2984CD2B" w:rsidR="00000FD5" w:rsidRPr="00CC09F9" w:rsidRDefault="00297B02" w:rsidP="00000FD5">
      <w:pPr>
        <w:pStyle w:val="ListParagraph"/>
        <w:spacing w:after="240" w:line="360" w:lineRule="auto"/>
        <w:ind w:left="0"/>
        <w:jc w:val="both"/>
        <w:rPr>
          <w:rFonts w:ascii="Arial" w:hAnsi="Arial" w:cs="Arial"/>
          <w:bCs/>
          <w:iCs/>
          <w:lang w:val="ro-RO"/>
        </w:rPr>
      </w:pPr>
      <w:r w:rsidRPr="00CC09F9">
        <w:rPr>
          <w:rFonts w:ascii="Arial" w:hAnsi="Arial" w:cs="Arial"/>
          <w:bCs/>
          <w:iCs/>
          <w:lang w:val="ro-RO"/>
        </w:rPr>
        <w:t xml:space="preserve">Pe măsură ce industria plăților migrează dinspre plastic spre digital și noi jucători se alătură entităților implicate în mod tradițional </w:t>
      </w:r>
      <w:r w:rsidR="00A57404" w:rsidRPr="00CC09F9">
        <w:rPr>
          <w:rFonts w:ascii="Arial" w:hAnsi="Arial" w:cs="Arial"/>
          <w:bCs/>
          <w:iCs/>
          <w:lang w:val="ro-RO"/>
        </w:rPr>
        <w:t xml:space="preserve">în </w:t>
      </w:r>
      <w:r w:rsidR="001D4978" w:rsidRPr="00CC09F9">
        <w:rPr>
          <w:rFonts w:ascii="Arial" w:hAnsi="Arial" w:cs="Arial"/>
          <w:bCs/>
          <w:iCs/>
          <w:lang w:val="ro-RO"/>
        </w:rPr>
        <w:t>acest sector, misiunea Visa este de a se asigura că orice dispozitiv</w:t>
      </w:r>
      <w:r w:rsidR="009431EA" w:rsidRPr="00CC09F9">
        <w:rPr>
          <w:rFonts w:ascii="Arial" w:hAnsi="Arial" w:cs="Arial"/>
          <w:bCs/>
          <w:iCs/>
          <w:lang w:val="ro-RO"/>
        </w:rPr>
        <w:t>, echipament sau wearable</w:t>
      </w:r>
      <w:r w:rsidR="001D4978" w:rsidRPr="00CC09F9">
        <w:rPr>
          <w:rFonts w:ascii="Arial" w:hAnsi="Arial" w:cs="Arial"/>
          <w:bCs/>
          <w:iCs/>
          <w:lang w:val="ro-RO"/>
        </w:rPr>
        <w:t xml:space="preserve"> conectat la intern</w:t>
      </w:r>
      <w:r w:rsidR="009431EA" w:rsidRPr="00CC09F9">
        <w:rPr>
          <w:rFonts w:ascii="Arial" w:hAnsi="Arial" w:cs="Arial"/>
          <w:bCs/>
          <w:iCs/>
          <w:lang w:val="ro-RO"/>
        </w:rPr>
        <w:t>e</w:t>
      </w:r>
      <w:r w:rsidR="001D4978" w:rsidRPr="00CC09F9">
        <w:rPr>
          <w:rFonts w:ascii="Arial" w:hAnsi="Arial" w:cs="Arial"/>
          <w:bCs/>
          <w:iCs/>
          <w:lang w:val="ro-RO"/>
        </w:rPr>
        <w:t xml:space="preserve">t poate deveni un mediu securizat pentru comerț. Rețeaua globală de centre de inovație a Visa </w:t>
      </w:r>
      <w:r w:rsidR="009431EA" w:rsidRPr="00CC09F9">
        <w:rPr>
          <w:rFonts w:ascii="Arial" w:hAnsi="Arial" w:cs="Arial"/>
          <w:bCs/>
          <w:iCs/>
          <w:lang w:val="ro-RO"/>
        </w:rPr>
        <w:t xml:space="preserve">joacă un rol important în această </w:t>
      </w:r>
      <w:r w:rsidR="001D4978" w:rsidRPr="00CC09F9">
        <w:rPr>
          <w:rFonts w:ascii="Arial" w:hAnsi="Arial" w:cs="Arial"/>
          <w:bCs/>
          <w:iCs/>
          <w:lang w:val="ro-RO"/>
        </w:rPr>
        <w:t>misiun</w:t>
      </w:r>
      <w:r w:rsidR="009431EA" w:rsidRPr="00CC09F9">
        <w:rPr>
          <w:rFonts w:ascii="Arial" w:hAnsi="Arial" w:cs="Arial"/>
          <w:bCs/>
          <w:iCs/>
          <w:lang w:val="ro-RO"/>
        </w:rPr>
        <w:t>e</w:t>
      </w:r>
      <w:r w:rsidR="001D4978" w:rsidRPr="00CC09F9">
        <w:rPr>
          <w:rFonts w:ascii="Arial" w:hAnsi="Arial" w:cs="Arial"/>
          <w:bCs/>
          <w:iCs/>
          <w:lang w:val="ro-RO"/>
        </w:rPr>
        <w:t xml:space="preserve">, prin stimularea inovației și crearea unui mediu care permite Visa să </w:t>
      </w:r>
      <w:r w:rsidR="000B344B" w:rsidRPr="00CC09F9">
        <w:rPr>
          <w:rFonts w:ascii="Arial" w:hAnsi="Arial" w:cs="Arial"/>
          <w:bCs/>
          <w:iCs/>
          <w:lang w:val="ro-RO"/>
        </w:rPr>
        <w:t xml:space="preserve">faciliteze interacțiunea, să creeze experiențe </w:t>
      </w:r>
      <w:r w:rsidR="001D4978" w:rsidRPr="00CC09F9">
        <w:rPr>
          <w:rFonts w:ascii="Arial" w:hAnsi="Arial" w:cs="Arial"/>
          <w:bCs/>
          <w:iCs/>
          <w:lang w:val="ro-RO"/>
        </w:rPr>
        <w:t>și să colaboreze cu o gamă largă de parteneri și clienți.</w:t>
      </w:r>
    </w:p>
    <w:p w14:paraId="6318DB9A" w14:textId="01605A14" w:rsidR="00A12E25" w:rsidRPr="00CC09F9" w:rsidRDefault="000B344B" w:rsidP="00A12E25">
      <w:pPr>
        <w:pStyle w:val="ListParagraph"/>
        <w:numPr>
          <w:ilvl w:val="0"/>
          <w:numId w:val="3"/>
        </w:numPr>
        <w:spacing w:after="0" w:line="360" w:lineRule="auto"/>
        <w:rPr>
          <w:rFonts w:ascii="Arial" w:hAnsi="Arial" w:cs="Arial"/>
          <w:lang w:val="ro-RO"/>
        </w:rPr>
      </w:pPr>
      <w:r w:rsidRPr="00CC09F9">
        <w:rPr>
          <w:rFonts w:ascii="Arial" w:hAnsi="Arial" w:cs="Arial"/>
          <w:b/>
          <w:lang w:val="ro-RO"/>
        </w:rPr>
        <w:t>Facilitează interacțiunea</w:t>
      </w:r>
      <w:r w:rsidR="00A12E25" w:rsidRPr="00CC09F9">
        <w:rPr>
          <w:rFonts w:ascii="Arial" w:hAnsi="Arial" w:cs="Arial"/>
          <w:b/>
          <w:lang w:val="ro-RO"/>
        </w:rPr>
        <w:t xml:space="preserve">: </w:t>
      </w:r>
      <w:r w:rsidR="00D14CA7" w:rsidRPr="00CC09F9">
        <w:rPr>
          <w:rFonts w:ascii="Arial" w:hAnsi="Arial" w:cs="Arial"/>
          <w:lang w:val="ro-RO"/>
        </w:rPr>
        <w:t xml:space="preserve">Mediul captivant </w:t>
      </w:r>
      <w:r w:rsidR="00A76E86" w:rsidRPr="00CC09F9">
        <w:rPr>
          <w:rFonts w:ascii="Arial" w:hAnsi="Arial" w:cs="Arial"/>
          <w:lang w:val="ro-RO"/>
        </w:rPr>
        <w:t xml:space="preserve">din cadrul </w:t>
      </w:r>
      <w:r w:rsidR="00D14CA7" w:rsidRPr="00CC09F9">
        <w:rPr>
          <w:rFonts w:ascii="Arial" w:hAnsi="Arial" w:cs="Arial"/>
          <w:lang w:val="ro-RO"/>
        </w:rPr>
        <w:t xml:space="preserve">centrului oferă clienților și partenerilor tot ce au nevoie pentru a lucra la noile soluții digitale </w:t>
      </w:r>
      <w:r w:rsidR="00E56976" w:rsidRPr="00CC09F9">
        <w:rPr>
          <w:rFonts w:ascii="Arial" w:hAnsi="Arial" w:cs="Arial"/>
          <w:lang w:val="ro-RO"/>
        </w:rPr>
        <w:t>–</w:t>
      </w:r>
      <w:r w:rsidR="00D14CA7" w:rsidRPr="00CC09F9">
        <w:rPr>
          <w:rFonts w:ascii="Arial" w:hAnsi="Arial" w:cs="Arial"/>
          <w:lang w:val="ro-RO"/>
        </w:rPr>
        <w:t xml:space="preserve"> </w:t>
      </w:r>
      <w:r w:rsidR="00E56976" w:rsidRPr="00CC09F9">
        <w:rPr>
          <w:rFonts w:ascii="Arial" w:hAnsi="Arial" w:cs="Arial"/>
          <w:lang w:val="ro-RO"/>
        </w:rPr>
        <w:t>într-un spațiu fizic special creat pentru a încuraja interacțiunea dinamică, experimentele în timp real și crearea rapidă de prototipuri.</w:t>
      </w:r>
    </w:p>
    <w:p w14:paraId="34D818EE" w14:textId="629496E0" w:rsidR="00E56976" w:rsidRPr="00CC09F9" w:rsidRDefault="002E4CA4" w:rsidP="00A12E25">
      <w:pPr>
        <w:pStyle w:val="ListParagraph"/>
        <w:numPr>
          <w:ilvl w:val="0"/>
          <w:numId w:val="3"/>
        </w:numPr>
        <w:spacing w:after="0" w:line="360" w:lineRule="auto"/>
        <w:rPr>
          <w:rFonts w:ascii="Arial" w:hAnsi="Arial" w:cs="Arial"/>
          <w:lang w:val="ro-RO"/>
        </w:rPr>
      </w:pPr>
      <w:r w:rsidRPr="00CC09F9">
        <w:rPr>
          <w:rFonts w:ascii="Arial" w:hAnsi="Arial" w:cs="Arial"/>
          <w:b/>
          <w:lang w:val="ro-RO"/>
        </w:rPr>
        <w:t>Cre</w:t>
      </w:r>
      <w:r w:rsidR="005D1616" w:rsidRPr="00CC09F9">
        <w:rPr>
          <w:rFonts w:ascii="Arial" w:hAnsi="Arial" w:cs="Arial"/>
          <w:b/>
          <w:lang w:val="ro-RO"/>
        </w:rPr>
        <w:t>e</w:t>
      </w:r>
      <w:r w:rsidRPr="00CC09F9">
        <w:rPr>
          <w:rFonts w:ascii="Arial" w:hAnsi="Arial" w:cs="Arial"/>
          <w:b/>
          <w:lang w:val="ro-RO"/>
        </w:rPr>
        <w:t>ază experiențe</w:t>
      </w:r>
      <w:r w:rsidR="0081146A" w:rsidRPr="00CC09F9">
        <w:rPr>
          <w:rFonts w:ascii="Arial" w:hAnsi="Arial" w:cs="Arial"/>
          <w:b/>
          <w:lang w:val="ro-RO"/>
        </w:rPr>
        <w:t>:</w:t>
      </w:r>
      <w:r w:rsidR="0081146A" w:rsidRPr="00CC09F9">
        <w:rPr>
          <w:rFonts w:ascii="Arial" w:hAnsi="Arial" w:cs="Arial"/>
          <w:lang w:val="ro-RO"/>
        </w:rPr>
        <w:t xml:space="preserve"> </w:t>
      </w:r>
      <w:r w:rsidR="00EF4CFB" w:rsidRPr="00CC09F9">
        <w:rPr>
          <w:rFonts w:ascii="Arial" w:hAnsi="Arial" w:cs="Arial"/>
          <w:lang w:val="ro-RO"/>
        </w:rPr>
        <w:t xml:space="preserve">Visa pune accent pe </w:t>
      </w:r>
      <w:r w:rsidRPr="00CC09F9">
        <w:rPr>
          <w:rFonts w:ascii="Arial" w:hAnsi="Arial" w:cs="Arial"/>
          <w:lang w:val="ro-RO"/>
        </w:rPr>
        <w:t xml:space="preserve">o abordare centrată pe oameni, </w:t>
      </w:r>
      <w:r w:rsidR="0056697A" w:rsidRPr="00CC09F9">
        <w:rPr>
          <w:rFonts w:ascii="Arial" w:hAnsi="Arial" w:cs="Arial"/>
          <w:lang w:val="ro-RO"/>
        </w:rPr>
        <w:t xml:space="preserve">în sensul în care </w:t>
      </w:r>
      <w:r w:rsidRPr="00CC09F9">
        <w:rPr>
          <w:rFonts w:ascii="Arial" w:hAnsi="Arial" w:cs="Arial"/>
          <w:lang w:val="ro-RO"/>
        </w:rPr>
        <w:t xml:space="preserve">dezvoltarea produselor </w:t>
      </w:r>
      <w:r w:rsidR="0056697A" w:rsidRPr="00CC09F9">
        <w:rPr>
          <w:rFonts w:ascii="Arial" w:hAnsi="Arial" w:cs="Arial"/>
          <w:lang w:val="ro-RO"/>
        </w:rPr>
        <w:t xml:space="preserve">are în vedere nevoile </w:t>
      </w:r>
      <w:r w:rsidRPr="00CC09F9">
        <w:rPr>
          <w:rFonts w:ascii="Arial" w:hAnsi="Arial" w:cs="Arial"/>
          <w:lang w:val="ro-RO"/>
        </w:rPr>
        <w:t>client</w:t>
      </w:r>
      <w:r w:rsidR="0056697A" w:rsidRPr="00CC09F9">
        <w:rPr>
          <w:rFonts w:ascii="Arial" w:hAnsi="Arial" w:cs="Arial"/>
          <w:lang w:val="ro-RO"/>
        </w:rPr>
        <w:t xml:space="preserve">ului și  </w:t>
      </w:r>
      <w:r w:rsidRPr="00CC09F9">
        <w:rPr>
          <w:rFonts w:ascii="Arial" w:hAnsi="Arial" w:cs="Arial"/>
          <w:lang w:val="ro-RO"/>
        </w:rPr>
        <w:t>furniza</w:t>
      </w:r>
      <w:r w:rsidR="00C213B9" w:rsidRPr="00CC09F9">
        <w:rPr>
          <w:rFonts w:ascii="Arial" w:hAnsi="Arial" w:cs="Arial"/>
          <w:lang w:val="ro-RO"/>
        </w:rPr>
        <w:t>rea de</w:t>
      </w:r>
      <w:r w:rsidRPr="00CC09F9">
        <w:rPr>
          <w:rFonts w:ascii="Arial" w:hAnsi="Arial" w:cs="Arial"/>
          <w:lang w:val="ro-RO"/>
        </w:rPr>
        <w:t xml:space="preserve"> beneficii reale utilizatorilor.</w:t>
      </w:r>
    </w:p>
    <w:p w14:paraId="7E4F6899" w14:textId="5D68BFB8" w:rsidR="002E4CA4" w:rsidRPr="00CC09F9" w:rsidRDefault="000B344B" w:rsidP="00A12E25">
      <w:pPr>
        <w:pStyle w:val="ListParagraph"/>
        <w:numPr>
          <w:ilvl w:val="0"/>
          <w:numId w:val="3"/>
        </w:numPr>
        <w:spacing w:after="0" w:line="360" w:lineRule="auto"/>
        <w:rPr>
          <w:rFonts w:ascii="Arial" w:hAnsi="Arial" w:cs="Arial"/>
          <w:lang w:val="ro-RO"/>
        </w:rPr>
      </w:pPr>
      <w:r w:rsidRPr="00CC09F9">
        <w:rPr>
          <w:rFonts w:ascii="Arial" w:hAnsi="Arial" w:cs="Arial"/>
          <w:b/>
          <w:lang w:val="ro-RO"/>
        </w:rPr>
        <w:lastRenderedPageBreak/>
        <w:t>Încurajează</w:t>
      </w:r>
      <w:r w:rsidR="00772FA0" w:rsidRPr="00CC09F9">
        <w:rPr>
          <w:rFonts w:ascii="Arial" w:hAnsi="Arial" w:cs="Arial"/>
          <w:b/>
          <w:lang w:val="ro-RO"/>
        </w:rPr>
        <w:t xml:space="preserve"> c</w:t>
      </w:r>
      <w:r w:rsidR="002E4CA4" w:rsidRPr="00CC09F9">
        <w:rPr>
          <w:rFonts w:ascii="Arial" w:hAnsi="Arial" w:cs="Arial"/>
          <w:b/>
          <w:lang w:val="ro-RO"/>
        </w:rPr>
        <w:t>olabor</w:t>
      </w:r>
      <w:r w:rsidR="00772FA0" w:rsidRPr="00CC09F9">
        <w:rPr>
          <w:rFonts w:ascii="Arial" w:hAnsi="Arial" w:cs="Arial"/>
          <w:b/>
          <w:lang w:val="ro-RO"/>
        </w:rPr>
        <w:t>area</w:t>
      </w:r>
      <w:r w:rsidR="002E4CA4" w:rsidRPr="00CC09F9">
        <w:rPr>
          <w:rFonts w:ascii="Arial" w:hAnsi="Arial" w:cs="Arial"/>
          <w:b/>
          <w:lang w:val="ro-RO"/>
        </w:rPr>
        <w:t>:</w:t>
      </w:r>
      <w:r w:rsidR="002E4CA4" w:rsidRPr="00CC09F9">
        <w:rPr>
          <w:rFonts w:ascii="Arial" w:hAnsi="Arial" w:cs="Arial"/>
          <w:lang w:val="ro-RO"/>
        </w:rPr>
        <w:t xml:space="preserve"> Clienții și partenerii </w:t>
      </w:r>
      <w:r w:rsidR="005D1616" w:rsidRPr="00CC09F9">
        <w:rPr>
          <w:rFonts w:ascii="Arial" w:hAnsi="Arial" w:cs="Arial"/>
          <w:lang w:val="ro-RO"/>
        </w:rPr>
        <w:t xml:space="preserve">pot interacționa cu experții în plăți ai Visa și pot accesa tehnologia Visa. Aceasta include </w:t>
      </w:r>
      <w:r w:rsidR="005D1616" w:rsidRPr="00CC09F9">
        <w:rPr>
          <w:rFonts w:ascii="Arial" w:hAnsi="Arial" w:cs="Arial"/>
          <w:bCs/>
          <w:iCs/>
          <w:lang w:val="ro-RO"/>
        </w:rPr>
        <w:t>interfețele de programare a aplicațiilor de plată și kiturile de dezvoltare software disponibile prin platforma Visa Developer.</w:t>
      </w:r>
    </w:p>
    <w:p w14:paraId="5EFF37B3" w14:textId="77777777" w:rsidR="005D1616" w:rsidRDefault="005D1616" w:rsidP="00D41BF1">
      <w:pPr>
        <w:pStyle w:val="ListParagraph"/>
        <w:spacing w:after="240" w:line="360" w:lineRule="auto"/>
        <w:ind w:left="0"/>
        <w:jc w:val="center"/>
        <w:rPr>
          <w:rFonts w:ascii="Arial" w:hAnsi="Arial" w:cs="Arial"/>
          <w:bCs/>
          <w:iCs/>
          <w:sz w:val="24"/>
          <w:szCs w:val="24"/>
          <w:lang w:val="ro-RO"/>
        </w:rPr>
      </w:pPr>
    </w:p>
    <w:p w14:paraId="7A95FB00" w14:textId="66CB3AF7" w:rsidR="00D41BF1" w:rsidRPr="00F403CF" w:rsidRDefault="00D41BF1" w:rsidP="00D41BF1">
      <w:pPr>
        <w:pStyle w:val="ListParagraph"/>
        <w:spacing w:after="240" w:line="360" w:lineRule="auto"/>
        <w:ind w:left="0"/>
        <w:jc w:val="center"/>
        <w:rPr>
          <w:rFonts w:ascii="Arial" w:hAnsi="Arial" w:cs="Arial"/>
          <w:bCs/>
          <w:iCs/>
          <w:sz w:val="24"/>
          <w:szCs w:val="24"/>
          <w:lang w:val="ro-RO"/>
        </w:rPr>
      </w:pPr>
      <w:r>
        <w:rPr>
          <w:rFonts w:ascii="Arial" w:hAnsi="Arial" w:cs="Arial"/>
          <w:bCs/>
          <w:iCs/>
          <w:sz w:val="24"/>
          <w:szCs w:val="24"/>
          <w:lang w:val="ro-RO"/>
        </w:rPr>
        <w:t>###</w:t>
      </w:r>
    </w:p>
    <w:p w14:paraId="1D5C5783" w14:textId="77777777" w:rsidR="00D41BF1" w:rsidRDefault="00D41BF1" w:rsidP="00D41BF1">
      <w:pPr>
        <w:spacing w:after="0" w:line="276" w:lineRule="auto"/>
        <w:rPr>
          <w:rFonts w:ascii="Arial" w:hAnsi="Arial" w:cs="Arial"/>
          <w:b/>
          <w:bCs/>
          <w:sz w:val="20"/>
          <w:szCs w:val="20"/>
          <w:lang w:val="ro-RO"/>
        </w:rPr>
      </w:pPr>
    </w:p>
    <w:p w14:paraId="473CF813" w14:textId="77777777" w:rsidR="00D41BF1" w:rsidRPr="009C03A9" w:rsidRDefault="00D41BF1" w:rsidP="00D41BF1">
      <w:pPr>
        <w:spacing w:after="0" w:line="276" w:lineRule="auto"/>
        <w:rPr>
          <w:rFonts w:ascii="Arial" w:hAnsi="Arial" w:cs="Arial"/>
          <w:b/>
          <w:bCs/>
          <w:sz w:val="20"/>
          <w:szCs w:val="20"/>
          <w:lang w:val="ro-RO"/>
        </w:rPr>
      </w:pPr>
      <w:r w:rsidRPr="009C03A9">
        <w:rPr>
          <w:rFonts w:ascii="Arial" w:hAnsi="Arial" w:cs="Arial"/>
          <w:b/>
          <w:bCs/>
          <w:sz w:val="20"/>
          <w:szCs w:val="20"/>
          <w:lang w:val="ro-RO"/>
        </w:rPr>
        <w:t>Despre Visa Inc.</w:t>
      </w:r>
    </w:p>
    <w:p w14:paraId="0905CF17" w14:textId="77777777" w:rsidR="00D41BF1" w:rsidRPr="009C03A9" w:rsidRDefault="00D41BF1" w:rsidP="00D41BF1">
      <w:pPr>
        <w:spacing w:after="0" w:line="276" w:lineRule="auto"/>
        <w:jc w:val="both"/>
        <w:rPr>
          <w:rFonts w:ascii="Arial" w:hAnsi="Arial" w:cs="Arial"/>
          <w:sz w:val="20"/>
          <w:szCs w:val="20"/>
          <w:lang w:val="ro-RO"/>
        </w:rPr>
      </w:pPr>
      <w:r w:rsidRPr="009C03A9">
        <w:rPr>
          <w:rFonts w:ascii="Arial" w:hAnsi="Arial" w:cs="Arial"/>
          <w:sz w:val="20"/>
          <w:szCs w:val="20"/>
          <w:lang w:val="ro-RO"/>
        </w:rPr>
        <w:t xml:space="preserve">Visa inc. (NYSE:V) este o companie internaţională de tehnologii de plată care conectează consumatorii, companiile, instituţiile financiare şi guvernele din peste 200 de ţări şi teritorii prin sisteme de plăţi electronice rapide, securizate şi fiabile. Operăm una dintre cele mai avansate reţele de procesare a plăţilor din lume – VisaNet – capabilă să proceseze peste 65.000 de tranzacţii pe secundă, asigurând protecţie împotriva fraudei pentru consumatori şi plăţi sigure pentru comercianţi. Visa nu este o bancă şi nu emite carduri, nu acordă credite şi nu stabileşte rate sau comisioane pentru consumatori. Cu toate acestea, inovaţiile Visa permit clienţilor instituţii financiare să ofere consumatorilor mai multe opţiuni: să plătească pe loc cu cardul de debit, să plătească anticipat cu cardul prepaid sau ulterior cu un card de credit. Pentru mai multe informaţii, puteţi accesa </w:t>
      </w:r>
      <w:hyperlink r:id="rId10" w:history="1">
        <w:r w:rsidRPr="009C03A9">
          <w:rPr>
            <w:rStyle w:val="Hyperlink"/>
            <w:rFonts w:ascii="Arial" w:hAnsi="Arial" w:cs="Arial"/>
            <w:sz w:val="20"/>
            <w:szCs w:val="20"/>
            <w:lang w:val="ro-RO"/>
          </w:rPr>
          <w:t>www.visaeurope.com</w:t>
        </w:r>
      </w:hyperlink>
      <w:r w:rsidRPr="009C03A9">
        <w:rPr>
          <w:rFonts w:ascii="Arial" w:hAnsi="Arial" w:cs="Arial"/>
          <w:sz w:val="20"/>
          <w:szCs w:val="20"/>
          <w:lang w:val="ro-RO"/>
        </w:rPr>
        <w:t>, blogul Visa Vision blog (</w:t>
      </w:r>
      <w:hyperlink r:id="rId11" w:history="1">
        <w:r w:rsidRPr="009C03A9">
          <w:rPr>
            <w:rStyle w:val="Hyperlink"/>
            <w:rFonts w:ascii="Arial" w:hAnsi="Arial" w:cs="Arial"/>
            <w:sz w:val="20"/>
            <w:szCs w:val="20"/>
            <w:lang w:val="ro-RO"/>
          </w:rPr>
          <w:t>www.vision.visaeurope.com</w:t>
        </w:r>
      </w:hyperlink>
      <w:r w:rsidRPr="009C03A9">
        <w:rPr>
          <w:rFonts w:ascii="Arial" w:hAnsi="Arial" w:cs="Arial"/>
          <w:sz w:val="20"/>
          <w:szCs w:val="20"/>
          <w:lang w:val="ro-RO"/>
        </w:rPr>
        <w:t xml:space="preserve">) şi </w:t>
      </w:r>
      <w:hyperlink r:id="rId12" w:history="1">
        <w:r w:rsidRPr="009C03A9">
          <w:rPr>
            <w:rStyle w:val="Hyperlink"/>
            <w:rFonts w:ascii="Arial" w:hAnsi="Arial" w:cs="Arial"/>
            <w:sz w:val="20"/>
            <w:szCs w:val="20"/>
            <w:lang w:val="ro-RO"/>
          </w:rPr>
          <w:t>@VisaEuropeNews</w:t>
        </w:r>
      </w:hyperlink>
      <w:r w:rsidRPr="009C03A9">
        <w:rPr>
          <w:rFonts w:ascii="Arial" w:hAnsi="Arial" w:cs="Arial"/>
          <w:sz w:val="20"/>
          <w:szCs w:val="20"/>
          <w:lang w:val="ro-RO"/>
        </w:rPr>
        <w:t>.</w:t>
      </w:r>
    </w:p>
    <w:p w14:paraId="3EE66532" w14:textId="77777777" w:rsidR="00D41BF1" w:rsidRPr="009C03A9" w:rsidRDefault="00D41BF1" w:rsidP="00D41BF1">
      <w:pPr>
        <w:spacing w:after="0" w:line="276" w:lineRule="auto"/>
        <w:jc w:val="both"/>
        <w:rPr>
          <w:rFonts w:ascii="Arial" w:hAnsi="Arial" w:cs="Arial"/>
          <w:sz w:val="20"/>
          <w:szCs w:val="20"/>
          <w:lang w:val="ro-RO"/>
        </w:rPr>
      </w:pPr>
    </w:p>
    <w:p w14:paraId="27C4FFB7" w14:textId="77777777" w:rsidR="00D41BF1" w:rsidRPr="009C03A9" w:rsidRDefault="00D41BF1" w:rsidP="00D41BF1">
      <w:pPr>
        <w:spacing w:after="0" w:line="276" w:lineRule="auto"/>
        <w:rPr>
          <w:rFonts w:ascii="Arial" w:hAnsi="Arial" w:cs="Arial"/>
          <w:b/>
          <w:sz w:val="20"/>
          <w:szCs w:val="20"/>
          <w:lang w:val="ro-RO"/>
        </w:rPr>
      </w:pPr>
      <w:r w:rsidRPr="009C03A9">
        <w:rPr>
          <w:rFonts w:ascii="Arial" w:hAnsi="Arial" w:cs="Arial"/>
          <w:b/>
          <w:sz w:val="20"/>
          <w:szCs w:val="20"/>
          <w:lang w:val="ro-RO"/>
        </w:rPr>
        <w:t xml:space="preserve">Contacte: </w:t>
      </w:r>
    </w:p>
    <w:p w14:paraId="4B92CD12" w14:textId="77777777" w:rsidR="00D41BF1" w:rsidRPr="009C03A9" w:rsidRDefault="00D41BF1" w:rsidP="00D41BF1">
      <w:pPr>
        <w:spacing w:after="0" w:line="276" w:lineRule="auto"/>
        <w:jc w:val="both"/>
        <w:rPr>
          <w:rFonts w:ascii="Arial" w:hAnsi="Arial" w:cs="Arial"/>
          <w:sz w:val="20"/>
          <w:szCs w:val="20"/>
          <w:lang w:val="ro-RO"/>
        </w:rPr>
      </w:pPr>
      <w:r w:rsidRPr="009C03A9">
        <w:rPr>
          <w:rFonts w:ascii="Arial" w:hAnsi="Arial" w:cs="Arial"/>
          <w:sz w:val="20"/>
          <w:szCs w:val="20"/>
          <w:lang w:val="ro-RO"/>
        </w:rPr>
        <w:t>Gilia Crăciun</w:t>
      </w:r>
    </w:p>
    <w:p w14:paraId="59D21137" w14:textId="77777777" w:rsidR="00D41BF1" w:rsidRPr="009C03A9" w:rsidRDefault="00D41BF1" w:rsidP="00D41BF1">
      <w:pPr>
        <w:spacing w:after="0" w:line="276" w:lineRule="auto"/>
        <w:jc w:val="both"/>
        <w:rPr>
          <w:rFonts w:ascii="Arial" w:hAnsi="Arial" w:cs="Arial"/>
          <w:sz w:val="20"/>
          <w:szCs w:val="20"/>
          <w:lang w:val="ro-RO"/>
        </w:rPr>
      </w:pPr>
      <w:r w:rsidRPr="009C03A9">
        <w:rPr>
          <w:rFonts w:ascii="Arial" w:hAnsi="Arial" w:cs="Arial"/>
          <w:sz w:val="20"/>
          <w:szCs w:val="20"/>
          <w:lang w:val="ro-RO"/>
        </w:rPr>
        <w:t>Tel: +40 744 699 003</w:t>
      </w:r>
    </w:p>
    <w:p w14:paraId="6AEB5779" w14:textId="77777777" w:rsidR="00D41BF1" w:rsidRPr="009C03A9" w:rsidRDefault="00CC09F9" w:rsidP="00D41BF1">
      <w:pPr>
        <w:spacing w:after="0" w:line="276" w:lineRule="auto"/>
        <w:jc w:val="both"/>
        <w:rPr>
          <w:rFonts w:ascii="Arial" w:hAnsi="Arial" w:cs="Arial"/>
          <w:sz w:val="20"/>
          <w:szCs w:val="20"/>
          <w:lang w:val="ro-RO"/>
        </w:rPr>
      </w:pPr>
      <w:hyperlink r:id="rId13" w:history="1">
        <w:r w:rsidR="00D41BF1" w:rsidRPr="009C03A9">
          <w:rPr>
            <w:rStyle w:val="Hyperlink"/>
            <w:rFonts w:ascii="Arial" w:hAnsi="Arial" w:cs="Arial"/>
            <w:sz w:val="20"/>
            <w:szCs w:val="20"/>
            <w:lang w:val="ro-RO"/>
          </w:rPr>
          <w:t>gilia.craciun@grayling.com</w:t>
        </w:r>
      </w:hyperlink>
      <w:r w:rsidR="00D41BF1" w:rsidRPr="009C03A9">
        <w:rPr>
          <w:rFonts w:ascii="Arial" w:hAnsi="Arial" w:cs="Arial"/>
          <w:sz w:val="20"/>
          <w:szCs w:val="20"/>
          <w:lang w:val="ro-RO"/>
        </w:rPr>
        <w:t xml:space="preserve"> </w:t>
      </w:r>
    </w:p>
    <w:p w14:paraId="6187BDC2" w14:textId="77777777" w:rsidR="00D41BF1" w:rsidRPr="009C03A9" w:rsidRDefault="00D41BF1" w:rsidP="00D41BF1">
      <w:pPr>
        <w:spacing w:after="0" w:line="276" w:lineRule="auto"/>
        <w:jc w:val="both"/>
        <w:rPr>
          <w:rFonts w:ascii="Arial" w:hAnsi="Arial" w:cs="Arial"/>
          <w:sz w:val="20"/>
          <w:szCs w:val="20"/>
          <w:lang w:val="ro-RO"/>
        </w:rPr>
      </w:pPr>
    </w:p>
    <w:p w14:paraId="2F879E9C" w14:textId="77777777" w:rsidR="00D41BF1" w:rsidRPr="009C03A9" w:rsidRDefault="00D41BF1" w:rsidP="00D41BF1">
      <w:pPr>
        <w:spacing w:after="0" w:line="276" w:lineRule="auto"/>
        <w:jc w:val="both"/>
        <w:rPr>
          <w:rFonts w:ascii="Arial" w:hAnsi="Arial" w:cs="Arial"/>
          <w:sz w:val="20"/>
          <w:szCs w:val="20"/>
          <w:lang w:val="ro-RO"/>
        </w:rPr>
      </w:pPr>
      <w:r w:rsidRPr="009C03A9">
        <w:rPr>
          <w:rFonts w:ascii="Arial" w:hAnsi="Arial" w:cs="Arial"/>
          <w:sz w:val="20"/>
          <w:szCs w:val="20"/>
          <w:lang w:val="ro-RO"/>
        </w:rPr>
        <w:t>Alina Lazăr</w:t>
      </w:r>
    </w:p>
    <w:p w14:paraId="00DC8611" w14:textId="77777777" w:rsidR="00D41BF1" w:rsidRDefault="00D41BF1" w:rsidP="00D41BF1">
      <w:pPr>
        <w:spacing w:after="0" w:line="276" w:lineRule="auto"/>
        <w:jc w:val="both"/>
        <w:rPr>
          <w:rFonts w:ascii="Arial" w:hAnsi="Arial" w:cs="Arial"/>
          <w:sz w:val="20"/>
          <w:szCs w:val="20"/>
          <w:lang w:val="ro-RO"/>
        </w:rPr>
      </w:pPr>
      <w:r w:rsidRPr="009C03A9">
        <w:rPr>
          <w:rFonts w:ascii="Arial" w:hAnsi="Arial" w:cs="Arial"/>
          <w:sz w:val="20"/>
          <w:szCs w:val="20"/>
          <w:lang w:val="ro-RO"/>
        </w:rPr>
        <w:t>Tel: +40 749 129 063</w:t>
      </w:r>
    </w:p>
    <w:p w14:paraId="40A1E1B3" w14:textId="77777777" w:rsidR="00D41BF1" w:rsidRPr="009C03A9" w:rsidRDefault="00CC09F9" w:rsidP="00D41BF1">
      <w:pPr>
        <w:spacing w:after="0" w:line="276" w:lineRule="auto"/>
        <w:jc w:val="both"/>
        <w:rPr>
          <w:rFonts w:ascii="Arial" w:hAnsi="Arial" w:cs="Arial"/>
          <w:sz w:val="20"/>
          <w:szCs w:val="20"/>
          <w:lang w:val="ro-RO"/>
        </w:rPr>
      </w:pPr>
      <w:hyperlink r:id="rId14" w:history="1">
        <w:r w:rsidR="00D41BF1" w:rsidRPr="009C03A9">
          <w:rPr>
            <w:rStyle w:val="Hyperlink"/>
            <w:rFonts w:ascii="Arial" w:hAnsi="Arial" w:cs="Arial"/>
            <w:sz w:val="20"/>
            <w:szCs w:val="20"/>
            <w:lang w:val="ro-RO"/>
          </w:rPr>
          <w:t>alina.lazar@grayling.com</w:t>
        </w:r>
      </w:hyperlink>
    </w:p>
    <w:sectPr w:rsidR="00D41BF1" w:rsidRPr="009C03A9" w:rsidSect="00E33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06BEF" w14:textId="77777777" w:rsidR="00801ADD" w:rsidRDefault="00801ADD" w:rsidP="00B421C1">
      <w:pPr>
        <w:spacing w:after="0" w:line="240" w:lineRule="auto"/>
      </w:pPr>
      <w:r>
        <w:separator/>
      </w:r>
    </w:p>
  </w:endnote>
  <w:endnote w:type="continuationSeparator" w:id="0">
    <w:p w14:paraId="75D14A6C" w14:textId="77777777" w:rsidR="00801ADD" w:rsidRDefault="00801ADD" w:rsidP="00B4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D79F2" w14:textId="77777777" w:rsidR="00801ADD" w:rsidRDefault="00801ADD" w:rsidP="00B421C1">
      <w:pPr>
        <w:spacing w:after="0" w:line="240" w:lineRule="auto"/>
      </w:pPr>
      <w:r>
        <w:separator/>
      </w:r>
    </w:p>
  </w:footnote>
  <w:footnote w:type="continuationSeparator" w:id="0">
    <w:p w14:paraId="5EB0D6D8" w14:textId="77777777" w:rsidR="00801ADD" w:rsidRDefault="00801ADD" w:rsidP="00B42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1EF9"/>
    <w:multiLevelType w:val="hybridMultilevel"/>
    <w:tmpl w:val="DCDC7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855859"/>
    <w:multiLevelType w:val="hybridMultilevel"/>
    <w:tmpl w:val="1E0CF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3358E0"/>
    <w:multiLevelType w:val="hybridMultilevel"/>
    <w:tmpl w:val="BCF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C153F"/>
    <w:multiLevelType w:val="hybridMultilevel"/>
    <w:tmpl w:val="87B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AF"/>
    <w:rsid w:val="00000FD5"/>
    <w:rsid w:val="0001496E"/>
    <w:rsid w:val="0002272F"/>
    <w:rsid w:val="00034A0D"/>
    <w:rsid w:val="000466BB"/>
    <w:rsid w:val="000472CD"/>
    <w:rsid w:val="00076D48"/>
    <w:rsid w:val="000810D0"/>
    <w:rsid w:val="000A42E2"/>
    <w:rsid w:val="000B344B"/>
    <w:rsid w:val="000B4506"/>
    <w:rsid w:val="000C01C9"/>
    <w:rsid w:val="000C0312"/>
    <w:rsid w:val="000C1F50"/>
    <w:rsid w:val="000C47F8"/>
    <w:rsid w:val="000E255C"/>
    <w:rsid w:val="000E3FA7"/>
    <w:rsid w:val="000F7047"/>
    <w:rsid w:val="00100D38"/>
    <w:rsid w:val="00101729"/>
    <w:rsid w:val="00103569"/>
    <w:rsid w:val="00107ECA"/>
    <w:rsid w:val="00113BA0"/>
    <w:rsid w:val="00150079"/>
    <w:rsid w:val="00163E68"/>
    <w:rsid w:val="00165A38"/>
    <w:rsid w:val="00167B13"/>
    <w:rsid w:val="00182EF5"/>
    <w:rsid w:val="00183BD2"/>
    <w:rsid w:val="00190023"/>
    <w:rsid w:val="001B02E2"/>
    <w:rsid w:val="001B6085"/>
    <w:rsid w:val="001D4978"/>
    <w:rsid w:val="001E1DAD"/>
    <w:rsid w:val="001F1398"/>
    <w:rsid w:val="00220E64"/>
    <w:rsid w:val="00242E85"/>
    <w:rsid w:val="00280B84"/>
    <w:rsid w:val="00282AEA"/>
    <w:rsid w:val="00290664"/>
    <w:rsid w:val="00297B02"/>
    <w:rsid w:val="002A6FA2"/>
    <w:rsid w:val="002E4CA4"/>
    <w:rsid w:val="002F6305"/>
    <w:rsid w:val="003007C7"/>
    <w:rsid w:val="00307A16"/>
    <w:rsid w:val="00340B6B"/>
    <w:rsid w:val="0036465E"/>
    <w:rsid w:val="00371175"/>
    <w:rsid w:val="003733E0"/>
    <w:rsid w:val="003936D7"/>
    <w:rsid w:val="00395F5E"/>
    <w:rsid w:val="003A1D12"/>
    <w:rsid w:val="003B47E2"/>
    <w:rsid w:val="003C735C"/>
    <w:rsid w:val="003D5FD5"/>
    <w:rsid w:val="003E5918"/>
    <w:rsid w:val="003E6499"/>
    <w:rsid w:val="00411516"/>
    <w:rsid w:val="004218B4"/>
    <w:rsid w:val="00424957"/>
    <w:rsid w:val="00430D6B"/>
    <w:rsid w:val="00435527"/>
    <w:rsid w:val="00444CC7"/>
    <w:rsid w:val="004461DA"/>
    <w:rsid w:val="00453994"/>
    <w:rsid w:val="00461424"/>
    <w:rsid w:val="00474EC8"/>
    <w:rsid w:val="00485A93"/>
    <w:rsid w:val="004969DA"/>
    <w:rsid w:val="00496D7B"/>
    <w:rsid w:val="004A06FE"/>
    <w:rsid w:val="004C3110"/>
    <w:rsid w:val="004D04CB"/>
    <w:rsid w:val="004D1A78"/>
    <w:rsid w:val="00557FEC"/>
    <w:rsid w:val="0056697A"/>
    <w:rsid w:val="00585464"/>
    <w:rsid w:val="00590259"/>
    <w:rsid w:val="00591818"/>
    <w:rsid w:val="005A36E5"/>
    <w:rsid w:val="005C5701"/>
    <w:rsid w:val="005D1616"/>
    <w:rsid w:val="005D3508"/>
    <w:rsid w:val="005D3FE6"/>
    <w:rsid w:val="00605B96"/>
    <w:rsid w:val="00613796"/>
    <w:rsid w:val="0062563D"/>
    <w:rsid w:val="00626C86"/>
    <w:rsid w:val="00655CE7"/>
    <w:rsid w:val="006859DD"/>
    <w:rsid w:val="006936A2"/>
    <w:rsid w:val="00696991"/>
    <w:rsid w:val="006A159C"/>
    <w:rsid w:val="006A60C4"/>
    <w:rsid w:val="006D0F5D"/>
    <w:rsid w:val="00702241"/>
    <w:rsid w:val="00722019"/>
    <w:rsid w:val="00724888"/>
    <w:rsid w:val="00731CE4"/>
    <w:rsid w:val="00737757"/>
    <w:rsid w:val="00740575"/>
    <w:rsid w:val="00741362"/>
    <w:rsid w:val="00744154"/>
    <w:rsid w:val="00745E04"/>
    <w:rsid w:val="00747A41"/>
    <w:rsid w:val="00762725"/>
    <w:rsid w:val="00772FA0"/>
    <w:rsid w:val="00797B34"/>
    <w:rsid w:val="007A2D10"/>
    <w:rsid w:val="007A6056"/>
    <w:rsid w:val="007A680C"/>
    <w:rsid w:val="007B1DA7"/>
    <w:rsid w:val="007D1DA7"/>
    <w:rsid w:val="007E2706"/>
    <w:rsid w:val="00801ADD"/>
    <w:rsid w:val="0081146A"/>
    <w:rsid w:val="008169C3"/>
    <w:rsid w:val="008179C9"/>
    <w:rsid w:val="00833C95"/>
    <w:rsid w:val="00835895"/>
    <w:rsid w:val="008404DD"/>
    <w:rsid w:val="00843BA4"/>
    <w:rsid w:val="00851AFB"/>
    <w:rsid w:val="00853896"/>
    <w:rsid w:val="0085436E"/>
    <w:rsid w:val="00857E47"/>
    <w:rsid w:val="00867452"/>
    <w:rsid w:val="00871323"/>
    <w:rsid w:val="00881CD7"/>
    <w:rsid w:val="00883132"/>
    <w:rsid w:val="00887451"/>
    <w:rsid w:val="00891B69"/>
    <w:rsid w:val="00896621"/>
    <w:rsid w:val="008A65F8"/>
    <w:rsid w:val="008B0CB4"/>
    <w:rsid w:val="008C2171"/>
    <w:rsid w:val="008C6892"/>
    <w:rsid w:val="008E6140"/>
    <w:rsid w:val="009305C0"/>
    <w:rsid w:val="00940CC2"/>
    <w:rsid w:val="009431EA"/>
    <w:rsid w:val="0095066A"/>
    <w:rsid w:val="00952AE9"/>
    <w:rsid w:val="00953A63"/>
    <w:rsid w:val="0096036A"/>
    <w:rsid w:val="00976AE7"/>
    <w:rsid w:val="009840F0"/>
    <w:rsid w:val="009B0AE4"/>
    <w:rsid w:val="009B0CAF"/>
    <w:rsid w:val="009B6159"/>
    <w:rsid w:val="009F55DD"/>
    <w:rsid w:val="009F68DD"/>
    <w:rsid w:val="00A12E25"/>
    <w:rsid w:val="00A140EC"/>
    <w:rsid w:val="00A27AAD"/>
    <w:rsid w:val="00A30A47"/>
    <w:rsid w:val="00A36BEF"/>
    <w:rsid w:val="00A461B1"/>
    <w:rsid w:val="00A46DE0"/>
    <w:rsid w:val="00A56AB6"/>
    <w:rsid w:val="00A57404"/>
    <w:rsid w:val="00A635B5"/>
    <w:rsid w:val="00A63A4A"/>
    <w:rsid w:val="00A6767C"/>
    <w:rsid w:val="00A76E86"/>
    <w:rsid w:val="00A96064"/>
    <w:rsid w:val="00AA48D3"/>
    <w:rsid w:val="00AB2B3D"/>
    <w:rsid w:val="00AC1EC6"/>
    <w:rsid w:val="00AC72BE"/>
    <w:rsid w:val="00AF2657"/>
    <w:rsid w:val="00B11228"/>
    <w:rsid w:val="00B421C1"/>
    <w:rsid w:val="00B45B78"/>
    <w:rsid w:val="00B5498D"/>
    <w:rsid w:val="00B65930"/>
    <w:rsid w:val="00B86B3F"/>
    <w:rsid w:val="00BA5967"/>
    <w:rsid w:val="00BF6B23"/>
    <w:rsid w:val="00C0020E"/>
    <w:rsid w:val="00C00457"/>
    <w:rsid w:val="00C01AE7"/>
    <w:rsid w:val="00C13568"/>
    <w:rsid w:val="00C162D2"/>
    <w:rsid w:val="00C213B9"/>
    <w:rsid w:val="00C267C8"/>
    <w:rsid w:val="00C30DC4"/>
    <w:rsid w:val="00C37446"/>
    <w:rsid w:val="00C57482"/>
    <w:rsid w:val="00C852A2"/>
    <w:rsid w:val="00CB28A5"/>
    <w:rsid w:val="00CB3C3D"/>
    <w:rsid w:val="00CC09F9"/>
    <w:rsid w:val="00CC6C6D"/>
    <w:rsid w:val="00CD52E7"/>
    <w:rsid w:val="00CE03AF"/>
    <w:rsid w:val="00CE2663"/>
    <w:rsid w:val="00CF3666"/>
    <w:rsid w:val="00D00FAC"/>
    <w:rsid w:val="00D079D2"/>
    <w:rsid w:val="00D14CA7"/>
    <w:rsid w:val="00D20941"/>
    <w:rsid w:val="00D21898"/>
    <w:rsid w:val="00D2790A"/>
    <w:rsid w:val="00D34EE2"/>
    <w:rsid w:val="00D41BF1"/>
    <w:rsid w:val="00D4474C"/>
    <w:rsid w:val="00D574C7"/>
    <w:rsid w:val="00D61DB2"/>
    <w:rsid w:val="00D728D9"/>
    <w:rsid w:val="00D87B23"/>
    <w:rsid w:val="00D952AF"/>
    <w:rsid w:val="00DA1501"/>
    <w:rsid w:val="00DB7AA2"/>
    <w:rsid w:val="00DD648B"/>
    <w:rsid w:val="00E0096F"/>
    <w:rsid w:val="00E04F82"/>
    <w:rsid w:val="00E07664"/>
    <w:rsid w:val="00E23749"/>
    <w:rsid w:val="00E2670E"/>
    <w:rsid w:val="00E31E87"/>
    <w:rsid w:val="00E33779"/>
    <w:rsid w:val="00E56976"/>
    <w:rsid w:val="00E65D45"/>
    <w:rsid w:val="00E76B8C"/>
    <w:rsid w:val="00E80929"/>
    <w:rsid w:val="00E84723"/>
    <w:rsid w:val="00E971C3"/>
    <w:rsid w:val="00EA14CD"/>
    <w:rsid w:val="00EA23D2"/>
    <w:rsid w:val="00EC09DC"/>
    <w:rsid w:val="00EC6F88"/>
    <w:rsid w:val="00EF4CFB"/>
    <w:rsid w:val="00F309B2"/>
    <w:rsid w:val="00F365C4"/>
    <w:rsid w:val="00F37599"/>
    <w:rsid w:val="00F403CF"/>
    <w:rsid w:val="00F66C70"/>
    <w:rsid w:val="00F74831"/>
    <w:rsid w:val="00FA4A34"/>
    <w:rsid w:val="00FA563F"/>
    <w:rsid w:val="00FB7210"/>
    <w:rsid w:val="00FC183F"/>
    <w:rsid w:val="00FC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C289"/>
  <w15:docId w15:val="{0B3E76A6-3ED1-4619-B222-E59EC593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paragraph" w:styleId="ListParagraph">
    <w:name w:val="List Paragraph"/>
    <w:uiPriority w:val="34"/>
    <w:qFormat/>
    <w:rsid w:val="004969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4969DA"/>
    <w:rPr>
      <w:sz w:val="16"/>
      <w:szCs w:val="16"/>
    </w:rPr>
  </w:style>
  <w:style w:type="paragraph" w:styleId="CommentText">
    <w:name w:val="annotation text"/>
    <w:basedOn w:val="Normal"/>
    <w:link w:val="CommentTextChar"/>
    <w:uiPriority w:val="99"/>
    <w:semiHidden/>
    <w:unhideWhenUsed/>
    <w:rsid w:val="004969DA"/>
    <w:pPr>
      <w:spacing w:after="0" w:line="240" w:lineRule="auto"/>
    </w:pPr>
    <w:rPr>
      <w:rFonts w:ascii="Segoe UI" w:eastAsia="Times New Roman" w:hAnsi="Segoe UI" w:cs="Times New Roman"/>
      <w:color w:val="75787B"/>
      <w:sz w:val="20"/>
      <w:szCs w:val="20"/>
      <w:lang w:val="en-GB"/>
    </w:rPr>
  </w:style>
  <w:style w:type="character" w:customStyle="1" w:styleId="CommentTextChar">
    <w:name w:val="Comment Text Char"/>
    <w:basedOn w:val="DefaultParagraphFont"/>
    <w:link w:val="CommentText"/>
    <w:uiPriority w:val="99"/>
    <w:semiHidden/>
    <w:rsid w:val="004969DA"/>
    <w:rPr>
      <w:rFonts w:ascii="Segoe UI" w:eastAsia="Times New Roman" w:hAnsi="Segoe UI" w:cs="Times New Roman"/>
      <w:color w:val="75787B"/>
      <w:sz w:val="20"/>
      <w:szCs w:val="20"/>
      <w:lang w:val="en-GB"/>
    </w:rPr>
  </w:style>
  <w:style w:type="paragraph" w:styleId="BalloonText">
    <w:name w:val="Balloon Text"/>
    <w:basedOn w:val="Normal"/>
    <w:link w:val="BalloonTextChar"/>
    <w:uiPriority w:val="99"/>
    <w:semiHidden/>
    <w:unhideWhenUsed/>
    <w:rsid w:val="0049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DA"/>
    <w:rPr>
      <w:rFonts w:ascii="Tahoma" w:hAnsi="Tahoma" w:cs="Tahoma"/>
      <w:sz w:val="16"/>
      <w:szCs w:val="16"/>
    </w:rPr>
  </w:style>
  <w:style w:type="character" w:styleId="Hyperlink">
    <w:name w:val="Hyperlink"/>
    <w:rsid w:val="00851AFB"/>
    <w:rPr>
      <w:color w:val="0000FF"/>
      <w:u w:val="single"/>
    </w:rPr>
  </w:style>
  <w:style w:type="character" w:styleId="Strong">
    <w:name w:val="Strong"/>
    <w:qFormat/>
    <w:rsid w:val="00851AFB"/>
    <w:rPr>
      <w:b/>
      <w:bCs/>
    </w:rPr>
  </w:style>
  <w:style w:type="paragraph" w:styleId="CommentSubject">
    <w:name w:val="annotation subject"/>
    <w:basedOn w:val="CommentText"/>
    <w:next w:val="CommentText"/>
    <w:link w:val="CommentSubjectChar"/>
    <w:uiPriority w:val="99"/>
    <w:semiHidden/>
    <w:unhideWhenUsed/>
    <w:rsid w:val="00887451"/>
    <w:pPr>
      <w:spacing w:after="16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887451"/>
    <w:rPr>
      <w:rFonts w:ascii="Segoe UI" w:eastAsia="Times New Roman" w:hAnsi="Segoe UI" w:cs="Times New Roman"/>
      <w:b/>
      <w:bCs/>
      <w:color w:val="75787B"/>
      <w:sz w:val="20"/>
      <w:szCs w:val="20"/>
      <w:lang w:val="en-GB"/>
    </w:rPr>
  </w:style>
  <w:style w:type="paragraph" w:styleId="Revision">
    <w:name w:val="Revision"/>
    <w:hidden/>
    <w:uiPriority w:val="99"/>
    <w:semiHidden/>
    <w:rsid w:val="00887451"/>
    <w:pPr>
      <w:spacing w:after="0" w:line="240" w:lineRule="auto"/>
    </w:pPr>
  </w:style>
  <w:style w:type="paragraph" w:styleId="Header">
    <w:name w:val="header"/>
    <w:basedOn w:val="Normal"/>
    <w:link w:val="HeaderChar"/>
    <w:uiPriority w:val="99"/>
    <w:unhideWhenUsed/>
    <w:rsid w:val="00B4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1C1"/>
  </w:style>
  <w:style w:type="paragraph" w:styleId="Footer">
    <w:name w:val="footer"/>
    <w:basedOn w:val="Normal"/>
    <w:link w:val="FooterChar"/>
    <w:uiPriority w:val="99"/>
    <w:unhideWhenUsed/>
    <w:rsid w:val="00B4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1C1"/>
  </w:style>
  <w:style w:type="paragraph" w:styleId="EndnoteText">
    <w:name w:val="endnote text"/>
    <w:basedOn w:val="Normal"/>
    <w:link w:val="EndnoteTextChar"/>
    <w:uiPriority w:val="99"/>
    <w:semiHidden/>
    <w:unhideWhenUsed/>
    <w:rsid w:val="008B0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0CB4"/>
    <w:rPr>
      <w:sz w:val="20"/>
      <w:szCs w:val="20"/>
    </w:rPr>
  </w:style>
  <w:style w:type="character" w:styleId="EndnoteReference">
    <w:name w:val="endnote reference"/>
    <w:basedOn w:val="DefaultParagraphFont"/>
    <w:uiPriority w:val="99"/>
    <w:semiHidden/>
    <w:unhideWhenUsed/>
    <w:rsid w:val="008B0CB4"/>
    <w:rPr>
      <w:vertAlign w:val="superscript"/>
    </w:rPr>
  </w:style>
  <w:style w:type="character" w:styleId="FollowedHyperlink">
    <w:name w:val="FollowedHyperlink"/>
    <w:basedOn w:val="DefaultParagraphFont"/>
    <w:uiPriority w:val="99"/>
    <w:semiHidden/>
    <w:unhideWhenUsed/>
    <w:rsid w:val="00871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lia.craciun@gray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visaeuropenew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visaeurop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saeurope.com" TargetMode="External"/><Relationship Id="rId4" Type="http://schemas.openxmlformats.org/officeDocument/2006/relationships/settings" Target="settings.xml"/><Relationship Id="rId9" Type="http://schemas.openxmlformats.org/officeDocument/2006/relationships/hyperlink" Target="https://www.visaeurope.com/innovationcenter/" TargetMode="External"/><Relationship Id="rId14" Type="http://schemas.openxmlformats.org/officeDocument/2006/relationships/hyperlink" Target="mailto:alina.lazar@gray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5469-09B0-4C34-9F73-244230F2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Chieng, Stephanie</dc:creator>
  <cp:lastModifiedBy>Alina Lazar</cp:lastModifiedBy>
  <cp:revision>42</cp:revision>
  <cp:lastPrinted>2017-02-08T15:18:00Z</cp:lastPrinted>
  <dcterms:created xsi:type="dcterms:W3CDTF">2017-02-15T10:14:00Z</dcterms:created>
  <dcterms:modified xsi:type="dcterms:W3CDTF">2017-02-21T13:12:00Z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