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03" w:rsidRPr="001E7D11" w:rsidRDefault="000A1003">
      <w:pPr>
        <w:rPr>
          <w:rFonts w:ascii="Verdana" w:hAnsi="Verdana"/>
          <w:b/>
          <w:sz w:val="20"/>
          <w:szCs w:val="20"/>
        </w:rPr>
      </w:pPr>
    </w:p>
    <w:p w:rsidR="00B23350" w:rsidRPr="001E7D11" w:rsidRDefault="00B23350">
      <w:pPr>
        <w:rPr>
          <w:rFonts w:ascii="Verdana" w:hAnsi="Verdana"/>
          <w:b/>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r w:rsidRPr="001E7D11">
        <w:rPr>
          <w:rFonts w:ascii="Verdana" w:hAnsi="Verdana"/>
          <w:b/>
          <w:color w:val="808080" w:themeColor="background1" w:themeShade="80"/>
          <w:sz w:val="16"/>
          <w:szCs w:val="16"/>
        </w:rPr>
        <w:t>Pressemeddelelse</w:t>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t xml:space="preserve">        </w:t>
      </w:r>
      <w:r w:rsidR="00F45B2C">
        <w:rPr>
          <w:rFonts w:ascii="Verdana" w:hAnsi="Verdana"/>
          <w:b/>
          <w:color w:val="808080" w:themeColor="background1" w:themeShade="80"/>
          <w:sz w:val="16"/>
          <w:szCs w:val="16"/>
        </w:rPr>
        <w:t>Grenaa</w:t>
      </w:r>
      <w:r w:rsidR="00821F79" w:rsidRPr="00821F79">
        <w:rPr>
          <w:rFonts w:ascii="Verdana" w:hAnsi="Verdana"/>
          <w:b/>
          <w:color w:val="808080" w:themeColor="background1" w:themeShade="80"/>
          <w:sz w:val="16"/>
          <w:szCs w:val="16"/>
        </w:rPr>
        <w:t xml:space="preserve"> </w:t>
      </w:r>
      <w:r w:rsidR="00821F79">
        <w:rPr>
          <w:rFonts w:ascii="Verdana" w:hAnsi="Verdana"/>
          <w:b/>
          <w:color w:val="808080" w:themeColor="background1" w:themeShade="80"/>
          <w:sz w:val="16"/>
          <w:szCs w:val="16"/>
        </w:rPr>
        <w:t xml:space="preserve">/ </w:t>
      </w:r>
      <w:r w:rsidR="003A20C3">
        <w:rPr>
          <w:rFonts w:ascii="Verdana" w:hAnsi="Verdana"/>
          <w:b/>
          <w:color w:val="808080" w:themeColor="background1" w:themeShade="80"/>
          <w:sz w:val="16"/>
          <w:szCs w:val="16"/>
        </w:rPr>
        <w:t>7</w:t>
      </w:r>
      <w:bookmarkStart w:id="0" w:name="_GoBack"/>
      <w:bookmarkEnd w:id="0"/>
      <w:r w:rsidR="00084DA8">
        <w:rPr>
          <w:rFonts w:ascii="Verdana" w:hAnsi="Verdana"/>
          <w:b/>
          <w:color w:val="808080" w:themeColor="background1" w:themeShade="80"/>
          <w:sz w:val="16"/>
          <w:szCs w:val="16"/>
        </w:rPr>
        <w:t xml:space="preserve">. </w:t>
      </w:r>
      <w:r w:rsidR="0033740B">
        <w:rPr>
          <w:rFonts w:ascii="Verdana" w:hAnsi="Verdana"/>
          <w:b/>
          <w:color w:val="808080" w:themeColor="background1" w:themeShade="80"/>
          <w:sz w:val="16"/>
          <w:szCs w:val="16"/>
        </w:rPr>
        <w:t>november</w:t>
      </w:r>
      <w:r w:rsidR="00084DA8">
        <w:rPr>
          <w:rFonts w:ascii="Verdana" w:hAnsi="Verdana"/>
          <w:b/>
          <w:color w:val="808080" w:themeColor="background1" w:themeShade="80"/>
          <w:sz w:val="16"/>
          <w:szCs w:val="16"/>
        </w:rPr>
        <w:t xml:space="preserve"> </w:t>
      </w:r>
      <w:r w:rsidR="00501D97">
        <w:rPr>
          <w:rFonts w:ascii="Verdana" w:hAnsi="Verdana"/>
          <w:b/>
          <w:color w:val="808080" w:themeColor="background1" w:themeShade="80"/>
          <w:sz w:val="16"/>
          <w:szCs w:val="16"/>
        </w:rPr>
        <w:t>2019</w:t>
      </w:r>
    </w:p>
    <w:p w:rsidR="00B23350" w:rsidRPr="001E7D11" w:rsidRDefault="00B23350">
      <w:pPr>
        <w:rPr>
          <w:rFonts w:ascii="Verdana" w:hAnsi="Verdana"/>
          <w:b/>
          <w:sz w:val="20"/>
          <w:szCs w:val="20"/>
        </w:rPr>
      </w:pPr>
    </w:p>
    <w:p w:rsidR="0033740B" w:rsidRDefault="0033740B" w:rsidP="0033740B">
      <w:pPr>
        <w:spacing w:before="120"/>
        <w:rPr>
          <w:rFonts w:ascii="Verdana" w:hAnsi="Verdana"/>
          <w:b/>
          <w:color w:val="595959" w:themeColor="text1" w:themeTint="A6"/>
          <w:sz w:val="48"/>
          <w:szCs w:val="32"/>
        </w:rPr>
      </w:pPr>
      <w:r>
        <w:rPr>
          <w:rFonts w:ascii="Verdana" w:hAnsi="Verdana"/>
          <w:b/>
          <w:color w:val="595959" w:themeColor="text1" w:themeTint="A6"/>
          <w:sz w:val="40"/>
          <w:szCs w:val="32"/>
        </w:rPr>
        <w:t>All nature: Organisk nedbrydelige blomsterpotter får bæredygtig emballage</w:t>
      </w:r>
    </w:p>
    <w:p w:rsidR="00501D97" w:rsidRDefault="005D6451" w:rsidP="0033740B">
      <w:pPr>
        <w:spacing w:before="120"/>
        <w:rPr>
          <w:rFonts w:ascii="Verdana" w:hAnsi="Verdana"/>
          <w:b/>
          <w:color w:val="595959" w:themeColor="text1" w:themeTint="A6"/>
          <w:sz w:val="20"/>
          <w:szCs w:val="20"/>
        </w:rPr>
      </w:pPr>
      <w:r w:rsidRPr="005D6451">
        <w:rPr>
          <w:rFonts w:ascii="Verdana" w:hAnsi="Verdana"/>
          <w:b/>
          <w:color w:val="595959" w:themeColor="text1" w:themeTint="A6"/>
          <w:sz w:val="20"/>
          <w:szCs w:val="20"/>
        </w:rPr>
        <w:t xml:space="preserve">Bæredygtighed og klimaet er på den politiske agenda, og det stiller krav til virksomheder og forbrugere, som bliver nødt til at forholde sig til dem. For </w:t>
      </w:r>
      <w:r>
        <w:rPr>
          <w:rFonts w:ascii="Verdana" w:hAnsi="Verdana"/>
          <w:b/>
          <w:color w:val="595959" w:themeColor="text1" w:themeTint="A6"/>
          <w:sz w:val="20"/>
          <w:szCs w:val="20"/>
        </w:rPr>
        <w:t>virksomheden</w:t>
      </w:r>
      <w:r w:rsidRPr="005D6451">
        <w:rPr>
          <w:rFonts w:ascii="Verdana" w:hAnsi="Verdana"/>
          <w:b/>
          <w:color w:val="595959" w:themeColor="text1" w:themeTint="A6"/>
          <w:sz w:val="20"/>
          <w:szCs w:val="20"/>
        </w:rPr>
        <w:t xml:space="preserve"> </w:t>
      </w:r>
      <w:proofErr w:type="spellStart"/>
      <w:r w:rsidRPr="005D6451">
        <w:rPr>
          <w:rFonts w:ascii="Verdana" w:hAnsi="Verdana"/>
          <w:b/>
          <w:color w:val="595959" w:themeColor="text1" w:themeTint="A6"/>
          <w:sz w:val="20"/>
          <w:szCs w:val="20"/>
        </w:rPr>
        <w:t>Jiffy</w:t>
      </w:r>
      <w:proofErr w:type="spellEnd"/>
      <w:r>
        <w:rPr>
          <w:rFonts w:ascii="Verdana" w:hAnsi="Verdana"/>
          <w:b/>
          <w:color w:val="595959" w:themeColor="text1" w:themeTint="A6"/>
          <w:sz w:val="20"/>
          <w:szCs w:val="20"/>
        </w:rPr>
        <w:t xml:space="preserve"> med dansk produktion og salg på Djursland, er bæred</w:t>
      </w:r>
      <w:r w:rsidRPr="005D6451">
        <w:rPr>
          <w:rFonts w:ascii="Verdana" w:hAnsi="Verdana"/>
          <w:b/>
          <w:color w:val="595959" w:themeColor="text1" w:themeTint="A6"/>
          <w:sz w:val="20"/>
          <w:szCs w:val="20"/>
        </w:rPr>
        <w:t xml:space="preserve">ygtighed dog mere end politik. Med et ”all nature” koncept har virksomheden et mål om at blive 100% bæredygtige - og det gælder også produktemballagen ude </w:t>
      </w:r>
      <w:r>
        <w:rPr>
          <w:rFonts w:ascii="Verdana" w:hAnsi="Verdana"/>
          <w:b/>
          <w:color w:val="595959" w:themeColor="text1" w:themeTint="A6"/>
          <w:sz w:val="20"/>
          <w:szCs w:val="20"/>
        </w:rPr>
        <w:t>hos</w:t>
      </w:r>
      <w:r w:rsidRPr="005D6451">
        <w:rPr>
          <w:rFonts w:ascii="Verdana" w:hAnsi="Verdana"/>
          <w:b/>
          <w:color w:val="595959" w:themeColor="text1" w:themeTint="A6"/>
          <w:sz w:val="20"/>
          <w:szCs w:val="20"/>
        </w:rPr>
        <w:t xml:space="preserve"> gartnerierne og slutkunderne.</w:t>
      </w:r>
    </w:p>
    <w:p w:rsidR="005D6451" w:rsidRDefault="005D6451" w:rsidP="005D6451">
      <w:pPr>
        <w:rPr>
          <w:rFonts w:ascii="Verdana" w:hAnsi="Verdana"/>
          <w:b/>
          <w:color w:val="595959" w:themeColor="text1" w:themeTint="A6"/>
          <w:sz w:val="20"/>
          <w:szCs w:val="20"/>
        </w:rPr>
      </w:pPr>
    </w:p>
    <w:p w:rsidR="005D6451" w:rsidRPr="005D6451" w:rsidRDefault="005D6451" w:rsidP="005D6451">
      <w:pPr>
        <w:spacing w:after="200"/>
        <w:rPr>
          <w:rFonts w:ascii="Verdana" w:hAnsi="Verdana"/>
          <w:color w:val="595959" w:themeColor="text1" w:themeTint="A6"/>
          <w:sz w:val="20"/>
          <w:szCs w:val="20"/>
        </w:rPr>
      </w:pPr>
      <w:r>
        <w:rPr>
          <w:rFonts w:ascii="Verdana" w:hAnsi="Verdana"/>
          <w:color w:val="595959" w:themeColor="text1" w:themeTint="A6"/>
          <w:sz w:val="20"/>
          <w:szCs w:val="20"/>
        </w:rPr>
        <w:t xml:space="preserve">Hos </w:t>
      </w:r>
      <w:proofErr w:type="spellStart"/>
      <w:r>
        <w:rPr>
          <w:rFonts w:ascii="Verdana" w:hAnsi="Verdana"/>
          <w:color w:val="595959" w:themeColor="text1" w:themeTint="A6"/>
          <w:sz w:val="20"/>
          <w:szCs w:val="20"/>
        </w:rPr>
        <w:t>Jiffy</w:t>
      </w:r>
      <w:proofErr w:type="spellEnd"/>
      <w:r>
        <w:rPr>
          <w:rFonts w:ascii="Verdana" w:hAnsi="Verdana"/>
          <w:color w:val="595959" w:themeColor="text1" w:themeTint="A6"/>
          <w:sz w:val="20"/>
          <w:szCs w:val="20"/>
        </w:rPr>
        <w:t xml:space="preserve"> er</w:t>
      </w:r>
      <w:r w:rsidRPr="005D6451">
        <w:rPr>
          <w:rFonts w:ascii="Verdana" w:hAnsi="Verdana"/>
          <w:color w:val="595959" w:themeColor="text1" w:themeTint="A6"/>
          <w:sz w:val="20"/>
          <w:szCs w:val="20"/>
        </w:rPr>
        <w:t xml:space="preserve"> </w:t>
      </w:r>
      <w:r>
        <w:rPr>
          <w:rFonts w:ascii="Verdana" w:hAnsi="Verdana"/>
          <w:color w:val="595959" w:themeColor="text1" w:themeTint="A6"/>
          <w:sz w:val="20"/>
          <w:szCs w:val="20"/>
        </w:rPr>
        <w:t>d</w:t>
      </w:r>
      <w:r w:rsidRPr="005D6451">
        <w:rPr>
          <w:rFonts w:ascii="Verdana" w:hAnsi="Verdana"/>
          <w:color w:val="595959" w:themeColor="text1" w:themeTint="A6"/>
          <w:sz w:val="20"/>
          <w:szCs w:val="20"/>
        </w:rPr>
        <w:t xml:space="preserve">et vigtigt for virksomheden at bidrage til miljøet og gøre verdenen et bedre sted at være både nu, men også i fremtiden - et værdisæt, som er dybt forankret i </w:t>
      </w:r>
      <w:proofErr w:type="spellStart"/>
      <w:r w:rsidRPr="005D6451">
        <w:rPr>
          <w:rFonts w:ascii="Verdana" w:hAnsi="Verdana"/>
          <w:color w:val="595959" w:themeColor="text1" w:themeTint="A6"/>
          <w:sz w:val="20"/>
          <w:szCs w:val="20"/>
        </w:rPr>
        <w:t>Jiffys</w:t>
      </w:r>
      <w:proofErr w:type="spellEnd"/>
      <w:r w:rsidRPr="005D6451">
        <w:rPr>
          <w:rFonts w:ascii="Verdana" w:hAnsi="Verdana"/>
          <w:color w:val="595959" w:themeColor="text1" w:themeTint="A6"/>
          <w:sz w:val="20"/>
          <w:szCs w:val="20"/>
        </w:rPr>
        <w:t xml:space="preserve"> DNA. Virksomheden producerer nemlig 100% nedbrydelige potter, hvis formål er at hjælpe planter med at gro.</w:t>
      </w:r>
      <w:r>
        <w:rPr>
          <w:rFonts w:ascii="Verdana" w:hAnsi="Verdana"/>
          <w:color w:val="595959" w:themeColor="text1" w:themeTint="A6"/>
          <w:sz w:val="20"/>
          <w:szCs w:val="20"/>
        </w:rPr>
        <w:t xml:space="preserve"> </w:t>
      </w:r>
      <w:r w:rsidRPr="005D6451">
        <w:rPr>
          <w:rFonts w:ascii="Verdana" w:hAnsi="Verdana"/>
          <w:color w:val="595959" w:themeColor="text1" w:themeTint="A6"/>
          <w:sz w:val="20"/>
          <w:szCs w:val="20"/>
        </w:rPr>
        <w:t xml:space="preserve">De bæredygtige potter fra </w:t>
      </w:r>
      <w:proofErr w:type="spellStart"/>
      <w:r w:rsidRPr="005D6451">
        <w:rPr>
          <w:rFonts w:ascii="Verdana" w:hAnsi="Verdana"/>
          <w:color w:val="595959" w:themeColor="text1" w:themeTint="A6"/>
          <w:sz w:val="20"/>
          <w:szCs w:val="20"/>
        </w:rPr>
        <w:t>Jiffy</w:t>
      </w:r>
      <w:proofErr w:type="spellEnd"/>
      <w:r w:rsidRPr="005D6451">
        <w:rPr>
          <w:rFonts w:ascii="Verdana" w:hAnsi="Verdana"/>
          <w:color w:val="595959" w:themeColor="text1" w:themeTint="A6"/>
          <w:sz w:val="20"/>
          <w:szCs w:val="20"/>
        </w:rPr>
        <w:t xml:space="preserve"> består af en kombination mellem materialerne spagnum, papir og kalk, og er </w:t>
      </w:r>
      <w:r w:rsidR="0033740B">
        <w:rPr>
          <w:rFonts w:ascii="Verdana" w:hAnsi="Verdana"/>
          <w:color w:val="595959" w:themeColor="text1" w:themeTint="A6"/>
          <w:sz w:val="20"/>
          <w:szCs w:val="20"/>
        </w:rPr>
        <w:t xml:space="preserve">altså </w:t>
      </w:r>
      <w:r w:rsidRPr="005D6451">
        <w:rPr>
          <w:rFonts w:ascii="Verdana" w:hAnsi="Verdana"/>
          <w:color w:val="595959" w:themeColor="text1" w:themeTint="A6"/>
          <w:sz w:val="20"/>
          <w:szCs w:val="20"/>
        </w:rPr>
        <w:t xml:space="preserve">100% </w:t>
      </w:r>
      <w:r w:rsidR="0033740B">
        <w:rPr>
          <w:rFonts w:ascii="Verdana" w:hAnsi="Verdana"/>
          <w:color w:val="595959" w:themeColor="text1" w:themeTint="A6"/>
          <w:sz w:val="20"/>
          <w:szCs w:val="20"/>
        </w:rPr>
        <w:t xml:space="preserve">organisk </w:t>
      </w:r>
      <w:r w:rsidRPr="005D6451">
        <w:rPr>
          <w:rFonts w:ascii="Verdana" w:hAnsi="Verdana"/>
          <w:color w:val="595959" w:themeColor="text1" w:themeTint="A6"/>
          <w:sz w:val="20"/>
          <w:szCs w:val="20"/>
        </w:rPr>
        <w:t xml:space="preserve">nedbrydelige. Hos </w:t>
      </w:r>
      <w:proofErr w:type="spellStart"/>
      <w:r w:rsidRPr="005D6451">
        <w:rPr>
          <w:rFonts w:ascii="Verdana" w:hAnsi="Verdana"/>
          <w:color w:val="595959" w:themeColor="text1" w:themeTint="A6"/>
          <w:sz w:val="20"/>
          <w:szCs w:val="20"/>
        </w:rPr>
        <w:t>Jiffy</w:t>
      </w:r>
      <w:proofErr w:type="spellEnd"/>
      <w:r w:rsidRPr="005D6451">
        <w:rPr>
          <w:rFonts w:ascii="Verdana" w:hAnsi="Verdana"/>
          <w:color w:val="595959" w:themeColor="text1" w:themeTint="A6"/>
          <w:sz w:val="20"/>
          <w:szCs w:val="20"/>
        </w:rPr>
        <w:t xml:space="preserve"> har de ambitioner om at være all-nature. </w:t>
      </w:r>
      <w:r w:rsidRPr="005D6451">
        <w:rPr>
          <w:rFonts w:ascii="Verdana" w:hAnsi="Verdana"/>
          <w:i/>
          <w:color w:val="595959" w:themeColor="text1" w:themeTint="A6"/>
          <w:sz w:val="20"/>
          <w:szCs w:val="20"/>
        </w:rPr>
        <w:t>”Vi vil gerne sælge potter og planter i et bæredygtigt koncept”</w:t>
      </w:r>
      <w:r w:rsidRPr="005D6451">
        <w:rPr>
          <w:rFonts w:ascii="Verdana" w:hAnsi="Verdana"/>
          <w:color w:val="595959" w:themeColor="text1" w:themeTint="A6"/>
          <w:sz w:val="20"/>
          <w:szCs w:val="20"/>
        </w:rPr>
        <w:t>, fortæller Alf</w:t>
      </w:r>
      <w:r>
        <w:rPr>
          <w:rFonts w:ascii="Verdana" w:hAnsi="Verdana"/>
          <w:color w:val="595959" w:themeColor="text1" w:themeTint="A6"/>
          <w:sz w:val="20"/>
          <w:szCs w:val="20"/>
        </w:rPr>
        <w:t xml:space="preserve"> Andersen fra </w:t>
      </w:r>
      <w:proofErr w:type="spellStart"/>
      <w:r>
        <w:rPr>
          <w:rFonts w:ascii="Verdana" w:hAnsi="Verdana"/>
          <w:color w:val="595959" w:themeColor="text1" w:themeTint="A6"/>
          <w:sz w:val="20"/>
          <w:szCs w:val="20"/>
        </w:rPr>
        <w:t>Jiffy</w:t>
      </w:r>
      <w:proofErr w:type="spellEnd"/>
      <w:r w:rsidRPr="005D6451">
        <w:rPr>
          <w:rFonts w:ascii="Verdana" w:hAnsi="Verdana"/>
          <w:color w:val="595959" w:themeColor="text1" w:themeTint="A6"/>
          <w:sz w:val="20"/>
          <w:szCs w:val="20"/>
        </w:rPr>
        <w:t>.</w:t>
      </w:r>
    </w:p>
    <w:p w:rsidR="005D6451" w:rsidRPr="0033740B" w:rsidRDefault="0033740B" w:rsidP="005D6451">
      <w:pPr>
        <w:spacing w:after="200"/>
        <w:rPr>
          <w:rFonts w:ascii="Verdana" w:hAnsi="Verdana"/>
          <w:b/>
          <w:color w:val="595959" w:themeColor="text1" w:themeTint="A6"/>
          <w:sz w:val="20"/>
          <w:szCs w:val="20"/>
        </w:rPr>
      </w:pPr>
      <w:r w:rsidRPr="0033740B">
        <w:rPr>
          <w:rFonts w:ascii="Verdana" w:hAnsi="Verdana"/>
          <w:b/>
          <w:color w:val="595959" w:themeColor="text1" w:themeTint="A6"/>
          <w:sz w:val="20"/>
          <w:szCs w:val="20"/>
        </w:rPr>
        <w:t>Noget var galt</w:t>
      </w:r>
      <w:r>
        <w:rPr>
          <w:rFonts w:ascii="Verdana" w:hAnsi="Verdana"/>
          <w:b/>
          <w:color w:val="595959" w:themeColor="text1" w:themeTint="A6"/>
          <w:sz w:val="20"/>
          <w:szCs w:val="20"/>
        </w:rPr>
        <w:br/>
      </w:r>
      <w:r w:rsidR="005D6451" w:rsidRPr="005D6451">
        <w:rPr>
          <w:rFonts w:ascii="Verdana" w:hAnsi="Verdana"/>
          <w:color w:val="595959" w:themeColor="text1" w:themeTint="A6"/>
          <w:sz w:val="20"/>
          <w:szCs w:val="20"/>
        </w:rPr>
        <w:t xml:space="preserve">Men noget var ikke helt, som det skulle være. Alf blev mistænksom på, at den emballage, som de sender potterne ud i til gartnerier, supermarkeder og havecentre ikke var helt så miljøvenlig som først antaget. </w:t>
      </w:r>
      <w:r w:rsidR="005D6451" w:rsidRPr="0033740B">
        <w:rPr>
          <w:rFonts w:ascii="Verdana" w:hAnsi="Verdana"/>
          <w:i/>
          <w:color w:val="595959" w:themeColor="text1" w:themeTint="A6"/>
          <w:sz w:val="20"/>
          <w:szCs w:val="20"/>
        </w:rPr>
        <w:t>”Der var noget mistænkeligt i vores tidligere kasser. Jeg følte, at der var belægning på, enten et vokslag eller plastik”,</w:t>
      </w:r>
      <w:r w:rsidR="005D6451" w:rsidRPr="005D6451">
        <w:rPr>
          <w:rFonts w:ascii="Verdana" w:hAnsi="Verdana"/>
          <w:color w:val="595959" w:themeColor="text1" w:themeTint="A6"/>
          <w:sz w:val="20"/>
          <w:szCs w:val="20"/>
        </w:rPr>
        <w:t xml:space="preserve"> forklarer Alf. Og det skulle vise sig, at Alfs bange antagelser holdt stik. </w:t>
      </w:r>
      <w:r w:rsidR="005D6451" w:rsidRPr="0033740B">
        <w:rPr>
          <w:rFonts w:ascii="Verdana" w:hAnsi="Verdana"/>
          <w:i/>
          <w:color w:val="595959" w:themeColor="text1" w:themeTint="A6"/>
          <w:sz w:val="20"/>
          <w:szCs w:val="20"/>
        </w:rPr>
        <w:t>”Jeg fik kasserne analyseret hos DS Smith, og det viste sig, at de var belagt med plastik.”</w:t>
      </w:r>
      <w:r w:rsidR="005D6451" w:rsidRPr="005D6451">
        <w:rPr>
          <w:rFonts w:ascii="Verdana" w:hAnsi="Verdana"/>
          <w:color w:val="595959" w:themeColor="text1" w:themeTint="A6"/>
          <w:sz w:val="20"/>
          <w:szCs w:val="20"/>
        </w:rPr>
        <w:t xml:space="preserve"> For Alf var dette en deal-</w:t>
      </w:r>
      <w:proofErr w:type="spellStart"/>
      <w:r w:rsidR="005D6451" w:rsidRPr="005D6451">
        <w:rPr>
          <w:rFonts w:ascii="Verdana" w:hAnsi="Verdana"/>
          <w:color w:val="595959" w:themeColor="text1" w:themeTint="A6"/>
          <w:sz w:val="20"/>
          <w:szCs w:val="20"/>
        </w:rPr>
        <w:t>breaker</w:t>
      </w:r>
      <w:proofErr w:type="spellEnd"/>
      <w:r w:rsidR="005D6451" w:rsidRPr="005D6451">
        <w:rPr>
          <w:rFonts w:ascii="Verdana" w:hAnsi="Verdana"/>
          <w:color w:val="595959" w:themeColor="text1" w:themeTint="A6"/>
          <w:sz w:val="20"/>
          <w:szCs w:val="20"/>
        </w:rPr>
        <w:t xml:space="preserve">. </w:t>
      </w:r>
      <w:r w:rsidR="005D6451" w:rsidRPr="0033740B">
        <w:rPr>
          <w:rFonts w:ascii="Verdana" w:hAnsi="Verdana"/>
          <w:i/>
          <w:color w:val="595959" w:themeColor="text1" w:themeTint="A6"/>
          <w:sz w:val="20"/>
          <w:szCs w:val="20"/>
        </w:rPr>
        <w:t>”Det ville jeg ikke kunne leve med”</w:t>
      </w:r>
      <w:r w:rsidR="005D6451" w:rsidRPr="005D6451">
        <w:rPr>
          <w:rFonts w:ascii="Verdana" w:hAnsi="Verdana"/>
          <w:color w:val="595959" w:themeColor="text1" w:themeTint="A6"/>
          <w:sz w:val="20"/>
          <w:szCs w:val="20"/>
        </w:rPr>
        <w:t>, udtrykker han.</w:t>
      </w:r>
      <w:r>
        <w:rPr>
          <w:rFonts w:ascii="Verdana" w:hAnsi="Verdana"/>
          <w:color w:val="595959" w:themeColor="text1" w:themeTint="A6"/>
          <w:sz w:val="20"/>
          <w:szCs w:val="20"/>
        </w:rPr>
        <w:t xml:space="preserve"> </w:t>
      </w:r>
      <w:r w:rsidR="005D6451" w:rsidRPr="005D6451">
        <w:rPr>
          <w:rFonts w:ascii="Verdana" w:hAnsi="Verdana"/>
          <w:color w:val="595959" w:themeColor="text1" w:themeTint="A6"/>
          <w:sz w:val="20"/>
          <w:szCs w:val="20"/>
        </w:rPr>
        <w:t>For ham kan man ikke gå på kompromis i dette henseende.</w:t>
      </w:r>
      <w:r>
        <w:rPr>
          <w:rFonts w:ascii="Verdana" w:hAnsi="Verdana"/>
          <w:color w:val="595959" w:themeColor="text1" w:themeTint="A6"/>
          <w:sz w:val="20"/>
          <w:szCs w:val="20"/>
        </w:rPr>
        <w:t xml:space="preserve"> </w:t>
      </w:r>
      <w:r w:rsidR="005D6451" w:rsidRPr="0033740B">
        <w:rPr>
          <w:rFonts w:ascii="Verdana" w:hAnsi="Verdana"/>
          <w:i/>
          <w:color w:val="595959" w:themeColor="text1" w:themeTint="A6"/>
          <w:sz w:val="20"/>
          <w:szCs w:val="20"/>
        </w:rPr>
        <w:t xml:space="preserve">”Jeg har den holdning, at når vi sælger noget, der er bæredygtigt i et all-nature koncept, så skal der ikke være plastik i vores produkter.” </w:t>
      </w:r>
      <w:r>
        <w:rPr>
          <w:rFonts w:ascii="Verdana" w:hAnsi="Verdana"/>
          <w:color w:val="595959" w:themeColor="text1" w:themeTint="A6"/>
          <w:sz w:val="20"/>
          <w:szCs w:val="20"/>
        </w:rPr>
        <w:t xml:space="preserve"> </w:t>
      </w:r>
      <w:r w:rsidR="005D6451" w:rsidRPr="005D6451">
        <w:rPr>
          <w:rFonts w:ascii="Verdana" w:hAnsi="Verdana"/>
          <w:color w:val="595959" w:themeColor="text1" w:themeTint="A6"/>
          <w:sz w:val="20"/>
          <w:szCs w:val="20"/>
        </w:rPr>
        <w:t xml:space="preserve">Og derfor gik jagten ind på at få lavet </w:t>
      </w:r>
      <w:r w:rsidR="00CA000D">
        <w:rPr>
          <w:rFonts w:ascii="Verdana" w:hAnsi="Verdana"/>
          <w:color w:val="595959" w:themeColor="text1" w:themeTint="A6"/>
          <w:sz w:val="20"/>
          <w:szCs w:val="20"/>
        </w:rPr>
        <w:t xml:space="preserve">en </w:t>
      </w:r>
      <w:r w:rsidR="005D6451" w:rsidRPr="005D6451">
        <w:rPr>
          <w:rFonts w:ascii="Verdana" w:hAnsi="Verdana"/>
          <w:color w:val="595959" w:themeColor="text1" w:themeTint="A6"/>
          <w:sz w:val="20"/>
          <w:szCs w:val="20"/>
        </w:rPr>
        <w:t>ny bæredygtig</w:t>
      </w:r>
      <w:r w:rsidR="00CA000D">
        <w:rPr>
          <w:rFonts w:ascii="Verdana" w:hAnsi="Verdana"/>
          <w:color w:val="595959" w:themeColor="text1" w:themeTint="A6"/>
          <w:sz w:val="20"/>
          <w:szCs w:val="20"/>
        </w:rPr>
        <w:t xml:space="preserve"> </w:t>
      </w:r>
      <w:r w:rsidR="005D6451" w:rsidRPr="005D6451">
        <w:rPr>
          <w:rFonts w:ascii="Verdana" w:hAnsi="Verdana"/>
          <w:color w:val="595959" w:themeColor="text1" w:themeTint="A6"/>
          <w:sz w:val="20"/>
          <w:szCs w:val="20"/>
        </w:rPr>
        <w:t>emballage til potterne.</w:t>
      </w:r>
    </w:p>
    <w:p w:rsidR="005D6451" w:rsidRPr="0033740B" w:rsidRDefault="005D6451" w:rsidP="005D6451">
      <w:pPr>
        <w:spacing w:after="200"/>
        <w:rPr>
          <w:rFonts w:ascii="Verdana" w:hAnsi="Verdana"/>
          <w:b/>
          <w:color w:val="595959" w:themeColor="text1" w:themeTint="A6"/>
          <w:sz w:val="20"/>
          <w:szCs w:val="20"/>
        </w:rPr>
      </w:pPr>
      <w:r w:rsidRPr="0033740B">
        <w:rPr>
          <w:rFonts w:ascii="Verdana" w:hAnsi="Verdana"/>
          <w:b/>
          <w:color w:val="595959" w:themeColor="text1" w:themeTint="A6"/>
          <w:sz w:val="20"/>
          <w:szCs w:val="20"/>
        </w:rPr>
        <w:t>Pap kan også være stærkt og modstå vand</w:t>
      </w:r>
      <w:r w:rsidR="0033740B">
        <w:rPr>
          <w:rFonts w:ascii="Verdana" w:hAnsi="Verdana"/>
          <w:b/>
          <w:color w:val="595959" w:themeColor="text1" w:themeTint="A6"/>
          <w:sz w:val="20"/>
          <w:szCs w:val="20"/>
        </w:rPr>
        <w:br/>
      </w:r>
      <w:r w:rsidRPr="005D6451">
        <w:rPr>
          <w:rFonts w:ascii="Verdana" w:hAnsi="Verdana"/>
          <w:color w:val="595959" w:themeColor="text1" w:themeTint="A6"/>
          <w:sz w:val="20"/>
          <w:szCs w:val="20"/>
        </w:rPr>
        <w:t xml:space="preserve">Det har dog ikke været en nem opgave at finde den helt rigtige emballage og finde frem til den rigtige opskrift på kassen. </w:t>
      </w:r>
      <w:r w:rsidRPr="0033740B">
        <w:rPr>
          <w:rFonts w:ascii="Verdana" w:hAnsi="Verdana"/>
          <w:i/>
          <w:color w:val="595959" w:themeColor="text1" w:themeTint="A6"/>
          <w:sz w:val="20"/>
          <w:szCs w:val="20"/>
        </w:rPr>
        <w:t>”Det har været en lang og udfordrende proces at finde styrken i foldningerne i kassen, når den ikke må indeholde plastik”,</w:t>
      </w:r>
      <w:r w:rsidRPr="005D6451">
        <w:rPr>
          <w:rFonts w:ascii="Verdana" w:hAnsi="Verdana"/>
          <w:color w:val="595959" w:themeColor="text1" w:themeTint="A6"/>
          <w:sz w:val="20"/>
          <w:szCs w:val="20"/>
        </w:rPr>
        <w:t xml:space="preserve"> forklarer Alf. ” Vi har brugt ressourcer på at styrke den. Den skal kunne bruges ude i produktionerne, i gartnerierne, og den skal også håndteres i terminalerne, butikkerne og i havecentrene”, fortæller han. </w:t>
      </w:r>
      <w:r w:rsidRPr="0033740B">
        <w:rPr>
          <w:rFonts w:ascii="Verdana" w:hAnsi="Verdana"/>
          <w:i/>
          <w:color w:val="595959" w:themeColor="text1" w:themeTint="A6"/>
          <w:sz w:val="20"/>
          <w:szCs w:val="20"/>
        </w:rPr>
        <w:t>”Men vi er kommet i mål nu”</w:t>
      </w:r>
      <w:r w:rsidRPr="005D6451">
        <w:rPr>
          <w:rFonts w:ascii="Verdana" w:hAnsi="Verdana"/>
          <w:color w:val="595959" w:themeColor="text1" w:themeTint="A6"/>
          <w:sz w:val="20"/>
          <w:szCs w:val="20"/>
        </w:rPr>
        <w:t>, pointerer Alf.</w:t>
      </w:r>
    </w:p>
    <w:p w:rsidR="00CA000D" w:rsidRDefault="005D6451" w:rsidP="005D6451">
      <w:pPr>
        <w:spacing w:after="200"/>
        <w:rPr>
          <w:rFonts w:ascii="Verdana" w:hAnsi="Verdana"/>
          <w:i/>
          <w:color w:val="595959" w:themeColor="text1" w:themeTint="A6"/>
          <w:sz w:val="20"/>
          <w:szCs w:val="20"/>
        </w:rPr>
      </w:pPr>
      <w:proofErr w:type="spellStart"/>
      <w:r w:rsidRPr="005D6451">
        <w:rPr>
          <w:rFonts w:ascii="Verdana" w:hAnsi="Verdana"/>
          <w:color w:val="595959" w:themeColor="text1" w:themeTint="A6"/>
          <w:sz w:val="20"/>
          <w:szCs w:val="20"/>
        </w:rPr>
        <w:t>Jiffy</w:t>
      </w:r>
      <w:proofErr w:type="spellEnd"/>
      <w:r w:rsidRPr="005D6451">
        <w:rPr>
          <w:rFonts w:ascii="Verdana" w:hAnsi="Verdana"/>
          <w:color w:val="595959" w:themeColor="text1" w:themeTint="A6"/>
          <w:sz w:val="20"/>
          <w:szCs w:val="20"/>
        </w:rPr>
        <w:t xml:space="preserve"> har sammen med DS Smith udviklet en hel ny serie af kasser, som er 100% baseret på pap og samtidig både indeholder styrke og er alsidige. </w:t>
      </w:r>
      <w:r w:rsidRPr="0033740B">
        <w:rPr>
          <w:rFonts w:ascii="Verdana" w:hAnsi="Verdana"/>
          <w:i/>
          <w:color w:val="595959" w:themeColor="text1" w:themeTint="A6"/>
          <w:sz w:val="20"/>
          <w:szCs w:val="20"/>
        </w:rPr>
        <w:t>”Vi har lavet tre serier, hvor man enten kan have fire, fem eller seks kasser på et lag.”</w:t>
      </w:r>
      <w:r w:rsidRPr="005D6451">
        <w:rPr>
          <w:rFonts w:ascii="Verdana" w:hAnsi="Verdana"/>
          <w:color w:val="595959" w:themeColor="text1" w:themeTint="A6"/>
          <w:sz w:val="20"/>
          <w:szCs w:val="20"/>
        </w:rPr>
        <w:t xml:space="preserve">, fortæller Alf. </w:t>
      </w:r>
      <w:r w:rsidRPr="0033740B">
        <w:rPr>
          <w:rFonts w:ascii="Verdana" w:hAnsi="Verdana"/>
          <w:i/>
          <w:color w:val="595959" w:themeColor="text1" w:themeTint="A6"/>
          <w:sz w:val="20"/>
          <w:szCs w:val="20"/>
        </w:rPr>
        <w:t xml:space="preserve">”De kan stå på bordene. De kan </w:t>
      </w:r>
    </w:p>
    <w:p w:rsidR="00CA000D" w:rsidRDefault="00CA000D" w:rsidP="005D6451">
      <w:pPr>
        <w:spacing w:after="200"/>
        <w:rPr>
          <w:rFonts w:ascii="Verdana" w:hAnsi="Verdana"/>
          <w:i/>
          <w:color w:val="595959" w:themeColor="text1" w:themeTint="A6"/>
          <w:sz w:val="20"/>
          <w:szCs w:val="20"/>
        </w:rPr>
      </w:pPr>
    </w:p>
    <w:p w:rsidR="00CA000D" w:rsidRDefault="00CA000D" w:rsidP="005D6451">
      <w:pPr>
        <w:spacing w:after="200"/>
        <w:rPr>
          <w:rFonts w:ascii="Verdana" w:hAnsi="Verdana"/>
          <w:i/>
          <w:color w:val="595959" w:themeColor="text1" w:themeTint="A6"/>
          <w:sz w:val="20"/>
          <w:szCs w:val="20"/>
        </w:rPr>
      </w:pPr>
    </w:p>
    <w:p w:rsidR="005D6451" w:rsidRDefault="005D6451" w:rsidP="005D6451">
      <w:pPr>
        <w:spacing w:after="200"/>
        <w:rPr>
          <w:rFonts w:ascii="Verdana" w:hAnsi="Verdana"/>
          <w:color w:val="595959" w:themeColor="text1" w:themeTint="A6"/>
          <w:sz w:val="20"/>
          <w:szCs w:val="20"/>
        </w:rPr>
      </w:pPr>
      <w:r w:rsidRPr="0033740B">
        <w:rPr>
          <w:rFonts w:ascii="Verdana" w:hAnsi="Verdana"/>
          <w:i/>
          <w:color w:val="595959" w:themeColor="text1" w:themeTint="A6"/>
          <w:sz w:val="20"/>
          <w:szCs w:val="20"/>
        </w:rPr>
        <w:t>modstå fugtighed, og de kan stå på køl. Herudover kan de holde sig i 14 dage, selvom de vandes én gang om dagen, og vil stadigvæk være holdbar at bære i”,</w:t>
      </w:r>
      <w:r w:rsidRPr="005D6451">
        <w:rPr>
          <w:rFonts w:ascii="Verdana" w:hAnsi="Verdana"/>
          <w:color w:val="595959" w:themeColor="text1" w:themeTint="A6"/>
          <w:sz w:val="20"/>
          <w:szCs w:val="20"/>
        </w:rPr>
        <w:t xml:space="preserve"> forklarer Alf. Og kasserne har allerede bestået de første tests ude ved kunderne, mens den sidste test for alvor står for skud i foråret 2020.</w:t>
      </w:r>
    </w:p>
    <w:p w:rsidR="005D6451" w:rsidRPr="0033740B" w:rsidRDefault="005D6451" w:rsidP="005D6451">
      <w:pPr>
        <w:spacing w:after="200"/>
        <w:rPr>
          <w:rFonts w:ascii="Verdana" w:hAnsi="Verdana"/>
          <w:color w:val="595959" w:themeColor="text1" w:themeTint="A6"/>
          <w:sz w:val="20"/>
          <w:szCs w:val="20"/>
        </w:rPr>
      </w:pPr>
      <w:r w:rsidRPr="0033740B">
        <w:rPr>
          <w:rFonts w:ascii="Verdana" w:hAnsi="Verdana"/>
          <w:i/>
          <w:color w:val="595959" w:themeColor="text1" w:themeTint="A6"/>
          <w:sz w:val="20"/>
          <w:szCs w:val="20"/>
        </w:rPr>
        <w:t xml:space="preserve">”Processen har taget ¾ år for at udvikle kassesortimentet”, </w:t>
      </w:r>
      <w:r w:rsidRPr="0033740B">
        <w:rPr>
          <w:rFonts w:ascii="Verdana" w:hAnsi="Verdana"/>
          <w:color w:val="595959" w:themeColor="text1" w:themeTint="A6"/>
          <w:sz w:val="20"/>
          <w:szCs w:val="20"/>
        </w:rPr>
        <w:t>fortæller Alf. Men han er utrolig positiv over samarbejdet med DS Smith.</w:t>
      </w:r>
    </w:p>
    <w:p w:rsidR="005D6451" w:rsidRPr="005D6451" w:rsidRDefault="005D6451" w:rsidP="005D6451">
      <w:pPr>
        <w:spacing w:after="200"/>
        <w:rPr>
          <w:rFonts w:ascii="Verdana" w:hAnsi="Verdana"/>
          <w:color w:val="595959" w:themeColor="text1" w:themeTint="A6"/>
          <w:sz w:val="20"/>
          <w:szCs w:val="20"/>
        </w:rPr>
      </w:pPr>
      <w:r w:rsidRPr="0033740B">
        <w:rPr>
          <w:rFonts w:ascii="Verdana" w:hAnsi="Verdana"/>
          <w:i/>
          <w:color w:val="595959" w:themeColor="text1" w:themeTint="A6"/>
          <w:sz w:val="20"/>
          <w:szCs w:val="20"/>
        </w:rPr>
        <w:t>”Samarbejdet med DS Smith har været fantastisk. Det har været en god proces helt fra de spæde tegninger til slutproduktet, vi står med i dag”</w:t>
      </w:r>
      <w:r w:rsidRPr="00CA000D">
        <w:rPr>
          <w:rFonts w:ascii="Verdana" w:hAnsi="Verdana"/>
          <w:color w:val="595959" w:themeColor="text1" w:themeTint="A6"/>
          <w:sz w:val="20"/>
          <w:szCs w:val="20"/>
        </w:rPr>
        <w:t xml:space="preserve"> fortæller Alf. Og noget af det, der har gjort, at samarbejdet er blevet så godt, er DS Smiths ekspertise i innovative og bæredygtige emballageløsninger.</w:t>
      </w:r>
      <w:r w:rsidRPr="0033740B">
        <w:rPr>
          <w:rFonts w:ascii="Verdana" w:hAnsi="Verdana"/>
          <w:i/>
          <w:color w:val="595959" w:themeColor="text1" w:themeTint="A6"/>
          <w:sz w:val="20"/>
          <w:szCs w:val="20"/>
        </w:rPr>
        <w:t xml:space="preserve"> ”DS Smith har nogle skarpe kompetencer i sammensætningen af pap og papir. De ved, hvordan vi skal folde kasserne, og helt grundlæggende hvordan kassen designmæssigt skal se ud, så de både kan modstå fugt, stå på borde og anvendes til transport”,</w:t>
      </w:r>
      <w:r w:rsidRPr="005D6451">
        <w:rPr>
          <w:rFonts w:ascii="Verdana" w:hAnsi="Verdana"/>
          <w:color w:val="595959" w:themeColor="text1" w:themeTint="A6"/>
          <w:sz w:val="20"/>
          <w:szCs w:val="20"/>
        </w:rPr>
        <w:t xml:space="preserve"> forklarer Alf.</w:t>
      </w:r>
    </w:p>
    <w:p w:rsidR="00084DA8" w:rsidRPr="00CA000D" w:rsidRDefault="00084DA8" w:rsidP="00CA000D">
      <w:pPr>
        <w:spacing w:after="200"/>
        <w:rPr>
          <w:rFonts w:ascii="Verdana" w:hAnsi="Verdana"/>
          <w:color w:val="595959" w:themeColor="text1" w:themeTint="A6"/>
          <w:sz w:val="24"/>
          <w:szCs w:val="24"/>
        </w:rPr>
      </w:pPr>
      <w:r>
        <w:rPr>
          <w:rFonts w:ascii="Verdana" w:hAnsi="Verdana"/>
          <w:color w:val="595959" w:themeColor="text1" w:themeTint="A6"/>
          <w:sz w:val="20"/>
          <w:szCs w:val="20"/>
        </w:rPr>
        <w:t>/SLUT</w:t>
      </w:r>
    </w:p>
    <w:p w:rsidR="004838BC" w:rsidRPr="0089111D" w:rsidRDefault="004838BC">
      <w:pPr>
        <w:rPr>
          <w:rFonts w:ascii="Verdana" w:hAnsi="Verdana"/>
          <w:b/>
          <w:color w:val="595959" w:themeColor="text1" w:themeTint="A6"/>
          <w:sz w:val="17"/>
          <w:szCs w:val="17"/>
        </w:rPr>
      </w:pPr>
      <w:r w:rsidRPr="0089111D">
        <w:rPr>
          <w:rFonts w:ascii="Verdana" w:hAnsi="Verdana"/>
          <w:b/>
          <w:color w:val="595959" w:themeColor="text1" w:themeTint="A6"/>
          <w:sz w:val="17"/>
          <w:szCs w:val="17"/>
        </w:rPr>
        <w:t>Info og kontakt</w:t>
      </w:r>
    </w:p>
    <w:p w:rsidR="004838BC" w:rsidRPr="005D6451" w:rsidRDefault="00102548">
      <w:pPr>
        <w:rPr>
          <w:rFonts w:ascii="Verdana" w:hAnsi="Verdana"/>
          <w:color w:val="595959" w:themeColor="text1" w:themeTint="A6"/>
          <w:sz w:val="17"/>
          <w:szCs w:val="17"/>
        </w:rPr>
      </w:pPr>
      <w:r w:rsidRPr="005D6451">
        <w:rPr>
          <w:rFonts w:ascii="Verdana" w:hAnsi="Verdana"/>
          <w:color w:val="595959" w:themeColor="text1" w:themeTint="A6"/>
          <w:sz w:val="17"/>
          <w:szCs w:val="17"/>
        </w:rPr>
        <w:t>Thony Bruun Jensen</w:t>
      </w:r>
    </w:p>
    <w:p w:rsidR="004838BC" w:rsidRPr="0089111D" w:rsidRDefault="00102548">
      <w:pPr>
        <w:rPr>
          <w:rFonts w:ascii="Verdana" w:hAnsi="Verdana"/>
          <w:color w:val="595959" w:themeColor="text1" w:themeTint="A6"/>
          <w:sz w:val="17"/>
          <w:szCs w:val="17"/>
          <w:lang w:val="en-US"/>
        </w:rPr>
      </w:pPr>
      <w:r w:rsidRPr="0089111D">
        <w:rPr>
          <w:rFonts w:ascii="Verdana" w:hAnsi="Verdana"/>
          <w:color w:val="595959" w:themeColor="text1" w:themeTint="A6"/>
          <w:sz w:val="17"/>
          <w:szCs w:val="17"/>
          <w:lang w:val="en-US"/>
        </w:rPr>
        <w:t>Communication Manager</w:t>
      </w:r>
      <w:r w:rsidR="004838BC" w:rsidRPr="0089111D">
        <w:rPr>
          <w:rFonts w:ascii="Verdana" w:hAnsi="Verdana"/>
          <w:color w:val="595959" w:themeColor="text1" w:themeTint="A6"/>
          <w:sz w:val="17"/>
          <w:szCs w:val="17"/>
          <w:lang w:val="en-US"/>
        </w:rPr>
        <w:t>, DS Smith</w:t>
      </w:r>
      <w:r w:rsidR="00501D97">
        <w:rPr>
          <w:rFonts w:ascii="Verdana" w:hAnsi="Verdana"/>
          <w:color w:val="595959" w:themeColor="text1" w:themeTint="A6"/>
          <w:sz w:val="17"/>
          <w:szCs w:val="17"/>
          <w:lang w:val="en-US"/>
        </w:rPr>
        <w:t xml:space="preserve"> Packaging De</w:t>
      </w:r>
      <w:r w:rsidR="004838BC" w:rsidRPr="0089111D">
        <w:rPr>
          <w:rFonts w:ascii="Verdana" w:hAnsi="Verdana"/>
          <w:color w:val="595959" w:themeColor="text1" w:themeTint="A6"/>
          <w:sz w:val="17"/>
          <w:szCs w:val="17"/>
          <w:lang w:val="en-US"/>
        </w:rPr>
        <w:t>nmark</w:t>
      </w:r>
    </w:p>
    <w:p w:rsidR="004838BC" w:rsidRPr="00501D97" w:rsidRDefault="004838BC">
      <w:pPr>
        <w:rPr>
          <w:rFonts w:ascii="Verdana" w:hAnsi="Verdana"/>
          <w:color w:val="595959" w:themeColor="text1" w:themeTint="A6"/>
          <w:sz w:val="17"/>
          <w:szCs w:val="17"/>
        </w:rPr>
      </w:pPr>
      <w:r w:rsidRPr="00501D97">
        <w:rPr>
          <w:rFonts w:ascii="Verdana" w:hAnsi="Verdana"/>
          <w:color w:val="595959" w:themeColor="text1" w:themeTint="A6"/>
          <w:sz w:val="17"/>
          <w:szCs w:val="17"/>
        </w:rPr>
        <w:t>T: +45 72 14 9</w:t>
      </w:r>
      <w:r w:rsidR="00102548" w:rsidRPr="00501D97">
        <w:rPr>
          <w:rFonts w:ascii="Verdana" w:hAnsi="Verdana"/>
          <w:color w:val="595959" w:themeColor="text1" w:themeTint="A6"/>
          <w:sz w:val="17"/>
          <w:szCs w:val="17"/>
        </w:rPr>
        <w:t>2 26</w:t>
      </w:r>
    </w:p>
    <w:p w:rsidR="004838BC" w:rsidRPr="0089111D" w:rsidRDefault="004838BC">
      <w:pPr>
        <w:rPr>
          <w:rFonts w:ascii="Verdana" w:hAnsi="Verdana"/>
          <w:color w:val="595959" w:themeColor="text1" w:themeTint="A6"/>
          <w:sz w:val="17"/>
          <w:szCs w:val="17"/>
        </w:rPr>
      </w:pPr>
      <w:r w:rsidRPr="0089111D">
        <w:rPr>
          <w:rFonts w:ascii="Verdana" w:hAnsi="Verdana"/>
          <w:color w:val="595959" w:themeColor="text1" w:themeTint="A6"/>
          <w:sz w:val="17"/>
          <w:szCs w:val="17"/>
        </w:rPr>
        <w:t xml:space="preserve">E: </w:t>
      </w:r>
      <w:r w:rsidR="00102548" w:rsidRPr="0089111D">
        <w:rPr>
          <w:rFonts w:ascii="Verdana" w:hAnsi="Verdana"/>
          <w:color w:val="595959" w:themeColor="text1" w:themeTint="A6"/>
          <w:sz w:val="17"/>
          <w:szCs w:val="17"/>
        </w:rPr>
        <w:t>thony.bruun.jensen@dssmith.com</w:t>
      </w:r>
    </w:p>
    <w:p w:rsidR="00CE4032" w:rsidRPr="0089111D" w:rsidRDefault="00CE4032">
      <w:pPr>
        <w:rPr>
          <w:rFonts w:ascii="Verdana" w:hAnsi="Verdana"/>
          <w:color w:val="595959" w:themeColor="text1" w:themeTint="A6"/>
          <w:sz w:val="17"/>
          <w:szCs w:val="17"/>
        </w:rPr>
      </w:pPr>
      <w:r w:rsidRPr="0089111D">
        <w:rPr>
          <w:rFonts w:ascii="Verdana" w:hAnsi="Verdana"/>
          <w:color w:val="595959" w:themeColor="text1" w:themeTint="A6"/>
          <w:sz w:val="17"/>
          <w:szCs w:val="17"/>
        </w:rPr>
        <w:t xml:space="preserve"> </w:t>
      </w:r>
    </w:p>
    <w:p w:rsidR="006C3840" w:rsidRPr="0089111D" w:rsidRDefault="006C3840" w:rsidP="00844475">
      <w:pPr>
        <w:rPr>
          <w:rFonts w:ascii="Verdana" w:hAnsi="Verdana"/>
          <w:b/>
          <w:bCs/>
          <w:i/>
          <w:color w:val="595959" w:themeColor="text1" w:themeTint="A6"/>
          <w:sz w:val="16"/>
          <w:szCs w:val="16"/>
        </w:rPr>
      </w:pPr>
    </w:p>
    <w:p w:rsidR="00844475" w:rsidRPr="0089111D" w:rsidRDefault="00844475" w:rsidP="00844475">
      <w:pPr>
        <w:rPr>
          <w:rFonts w:ascii="Verdana" w:hAnsi="Verdana"/>
          <w:b/>
          <w:bCs/>
          <w:i/>
          <w:color w:val="595959" w:themeColor="text1" w:themeTint="A6"/>
          <w:sz w:val="16"/>
          <w:szCs w:val="16"/>
        </w:rPr>
      </w:pPr>
      <w:r w:rsidRPr="0089111D">
        <w:rPr>
          <w:rFonts w:ascii="Verdana" w:hAnsi="Verdana"/>
          <w:b/>
          <w:bCs/>
          <w:i/>
          <w:color w:val="595959" w:themeColor="text1" w:themeTint="A6"/>
          <w:sz w:val="16"/>
          <w:szCs w:val="16"/>
        </w:rPr>
        <w:t>Om DS Smith</w:t>
      </w:r>
    </w:p>
    <w:p w:rsidR="003B5C99" w:rsidRDefault="00844475" w:rsidP="00821F79">
      <w:pPr>
        <w:rPr>
          <w:rFonts w:ascii="Verdana" w:hAnsi="Verdana"/>
          <w:i/>
          <w:color w:val="595959" w:themeColor="text1" w:themeTint="A6"/>
          <w:sz w:val="16"/>
          <w:szCs w:val="16"/>
        </w:rPr>
      </w:pPr>
      <w:r w:rsidRPr="0089111D">
        <w:rPr>
          <w:rFonts w:ascii="Verdana" w:hAnsi="Verdana"/>
          <w:i/>
          <w:color w:val="595959" w:themeColor="text1" w:themeTint="A6"/>
          <w:sz w:val="16"/>
          <w:szCs w:val="16"/>
        </w:rPr>
        <w:t xml:space="preserve">DS Smith er Danmarks førende producent </w:t>
      </w:r>
      <w:r w:rsidR="00821F79" w:rsidRPr="0089111D">
        <w:rPr>
          <w:rFonts w:ascii="Verdana" w:hAnsi="Verdana"/>
          <w:i/>
          <w:color w:val="595959" w:themeColor="text1" w:themeTint="A6"/>
          <w:sz w:val="16"/>
          <w:szCs w:val="16"/>
        </w:rPr>
        <w:t xml:space="preserve">af </w:t>
      </w:r>
      <w:r w:rsidR="003B5C99">
        <w:rPr>
          <w:rFonts w:ascii="Verdana" w:hAnsi="Verdana"/>
          <w:i/>
          <w:color w:val="595959" w:themeColor="text1" w:themeTint="A6"/>
          <w:sz w:val="16"/>
          <w:szCs w:val="16"/>
        </w:rPr>
        <w:t>bæredygtige emballageløsninger</w:t>
      </w:r>
      <w:r w:rsidRPr="0089111D">
        <w:rPr>
          <w:rFonts w:ascii="Verdana" w:hAnsi="Verdana"/>
          <w:i/>
          <w:color w:val="595959" w:themeColor="text1" w:themeTint="A6"/>
          <w:sz w:val="16"/>
          <w:szCs w:val="16"/>
        </w:rPr>
        <w:t>, der tilfører kunder</w:t>
      </w:r>
      <w:r w:rsidR="003B5C99">
        <w:rPr>
          <w:rFonts w:ascii="Verdana" w:hAnsi="Verdana"/>
          <w:i/>
          <w:color w:val="595959" w:themeColor="text1" w:themeTint="A6"/>
          <w:sz w:val="16"/>
          <w:szCs w:val="16"/>
        </w:rPr>
        <w:t xml:space="preserve">ne værdi i hele forsyningskæden – </w:t>
      </w:r>
      <w:r w:rsidRPr="0089111D">
        <w:rPr>
          <w:rFonts w:ascii="Verdana" w:hAnsi="Verdana"/>
          <w:i/>
          <w:color w:val="595959" w:themeColor="text1" w:themeTint="A6"/>
          <w:sz w:val="16"/>
          <w:szCs w:val="16"/>
        </w:rPr>
        <w:t>lige fra bedre produkteksponering i butikkerne til optimering af lager og logistik</w:t>
      </w:r>
      <w:r w:rsidR="003B5C99">
        <w:rPr>
          <w:rFonts w:ascii="Verdana" w:hAnsi="Verdana"/>
          <w:i/>
          <w:color w:val="595959" w:themeColor="text1" w:themeTint="A6"/>
          <w:sz w:val="16"/>
          <w:szCs w:val="16"/>
        </w:rPr>
        <w:t xml:space="preserve"> og CO2</w:t>
      </w:r>
      <w:r w:rsidR="00CA000D">
        <w:rPr>
          <w:rFonts w:ascii="Verdana" w:hAnsi="Verdana"/>
          <w:i/>
          <w:color w:val="595959" w:themeColor="text1" w:themeTint="A6"/>
          <w:sz w:val="16"/>
          <w:szCs w:val="16"/>
        </w:rPr>
        <w:t>-</w:t>
      </w:r>
      <w:r w:rsidR="003B5C99">
        <w:rPr>
          <w:rFonts w:ascii="Verdana" w:hAnsi="Verdana"/>
          <w:i/>
          <w:color w:val="595959" w:themeColor="text1" w:themeTint="A6"/>
          <w:sz w:val="16"/>
          <w:szCs w:val="16"/>
        </w:rPr>
        <w:t>reduktion</w:t>
      </w:r>
      <w:r w:rsidRPr="0089111D">
        <w:rPr>
          <w:rFonts w:ascii="Verdana" w:hAnsi="Verdana"/>
          <w:i/>
          <w:color w:val="595959" w:themeColor="text1" w:themeTint="A6"/>
          <w:sz w:val="16"/>
          <w:szCs w:val="16"/>
        </w:rPr>
        <w:t>.</w:t>
      </w:r>
      <w:r w:rsidR="00455798">
        <w:rPr>
          <w:rFonts w:ascii="Verdana" w:hAnsi="Verdana"/>
          <w:i/>
          <w:color w:val="595959" w:themeColor="text1" w:themeTint="A6"/>
          <w:sz w:val="16"/>
          <w:szCs w:val="16"/>
        </w:rPr>
        <w:t xml:space="preserve"> DS Smith Danmark tæller ca. 6</w:t>
      </w:r>
      <w:r w:rsidR="00CA000D">
        <w:rPr>
          <w:rFonts w:ascii="Verdana" w:hAnsi="Verdana"/>
          <w:i/>
          <w:color w:val="595959" w:themeColor="text1" w:themeTint="A6"/>
          <w:sz w:val="16"/>
          <w:szCs w:val="16"/>
        </w:rPr>
        <w:t>8</w:t>
      </w:r>
      <w:r w:rsidR="00501D97">
        <w:rPr>
          <w:rFonts w:ascii="Verdana" w:hAnsi="Verdana"/>
          <w:i/>
          <w:color w:val="595959" w:themeColor="text1" w:themeTint="A6"/>
          <w:sz w:val="16"/>
          <w:szCs w:val="16"/>
        </w:rPr>
        <w:t xml:space="preserve">0 medarbejdere fordelt på </w:t>
      </w:r>
      <w:r w:rsidR="00CA000D">
        <w:rPr>
          <w:rFonts w:ascii="Verdana" w:hAnsi="Verdana"/>
          <w:i/>
          <w:color w:val="595959" w:themeColor="text1" w:themeTint="A6"/>
          <w:sz w:val="16"/>
          <w:szCs w:val="16"/>
        </w:rPr>
        <w:t>5</w:t>
      </w:r>
      <w:r w:rsidR="00501D97">
        <w:rPr>
          <w:rFonts w:ascii="Verdana" w:hAnsi="Verdana"/>
          <w:i/>
          <w:color w:val="595959" w:themeColor="text1" w:themeTint="A6"/>
          <w:sz w:val="16"/>
          <w:szCs w:val="16"/>
        </w:rPr>
        <w:t xml:space="preserve"> </w:t>
      </w:r>
      <w:proofErr w:type="spellStart"/>
      <w:r w:rsidRPr="0089111D">
        <w:rPr>
          <w:rFonts w:ascii="Verdana" w:hAnsi="Verdana"/>
          <w:i/>
          <w:color w:val="595959" w:themeColor="text1" w:themeTint="A6"/>
          <w:sz w:val="16"/>
          <w:szCs w:val="16"/>
        </w:rPr>
        <w:t>lokationer</w:t>
      </w:r>
      <w:proofErr w:type="spellEnd"/>
      <w:r w:rsidRPr="0089111D">
        <w:rPr>
          <w:rFonts w:ascii="Verdana" w:hAnsi="Verdana"/>
          <w:i/>
          <w:color w:val="595959" w:themeColor="text1" w:themeTint="A6"/>
          <w:sz w:val="16"/>
          <w:szCs w:val="16"/>
        </w:rPr>
        <w:t xml:space="preserve"> og h</w:t>
      </w:r>
      <w:r w:rsidR="00084DA8">
        <w:rPr>
          <w:rFonts w:ascii="Verdana" w:hAnsi="Verdana"/>
          <w:i/>
          <w:color w:val="595959" w:themeColor="text1" w:themeTint="A6"/>
          <w:sz w:val="16"/>
          <w:szCs w:val="16"/>
        </w:rPr>
        <w:t>ar en årlig omsætning på ca. 1,2</w:t>
      </w:r>
      <w:r w:rsidR="003B5C99">
        <w:rPr>
          <w:rFonts w:ascii="Verdana" w:hAnsi="Verdana"/>
          <w:i/>
          <w:color w:val="595959" w:themeColor="text1" w:themeTint="A6"/>
          <w:sz w:val="16"/>
          <w:szCs w:val="16"/>
        </w:rPr>
        <w:t xml:space="preserve"> mia. kroner.</w:t>
      </w:r>
    </w:p>
    <w:p w:rsidR="003B5C99" w:rsidRDefault="003B5C99" w:rsidP="00821F79">
      <w:pPr>
        <w:rPr>
          <w:rFonts w:ascii="Verdana" w:hAnsi="Verdana"/>
          <w:i/>
          <w:color w:val="595959" w:themeColor="text1" w:themeTint="A6"/>
          <w:sz w:val="16"/>
          <w:szCs w:val="16"/>
        </w:rPr>
      </w:pPr>
    </w:p>
    <w:p w:rsidR="00821F79" w:rsidRPr="0089111D" w:rsidRDefault="00844475" w:rsidP="00821F79">
      <w:pPr>
        <w:rPr>
          <w:rFonts w:ascii="Verdana" w:hAnsi="Verdana"/>
          <w:i/>
          <w:color w:val="595959" w:themeColor="text1" w:themeTint="A6"/>
          <w:sz w:val="16"/>
          <w:szCs w:val="16"/>
        </w:rPr>
      </w:pPr>
      <w:r w:rsidRPr="0089111D">
        <w:rPr>
          <w:rFonts w:ascii="Verdana" w:hAnsi="Verdana"/>
          <w:i/>
          <w:color w:val="595959" w:themeColor="text1" w:themeTint="A6"/>
          <w:sz w:val="16"/>
          <w:szCs w:val="16"/>
        </w:rPr>
        <w:t>DS Smith Danmark er en del af den engelske emballage</w:t>
      </w:r>
      <w:r w:rsidR="00501D97">
        <w:rPr>
          <w:rFonts w:ascii="Verdana" w:hAnsi="Verdana"/>
          <w:i/>
          <w:color w:val="595959" w:themeColor="text1" w:themeTint="A6"/>
          <w:sz w:val="16"/>
          <w:szCs w:val="16"/>
        </w:rPr>
        <w:t xml:space="preserve">koncern DS Smith </w:t>
      </w:r>
      <w:proofErr w:type="spellStart"/>
      <w:r w:rsidR="00501D97">
        <w:rPr>
          <w:rFonts w:ascii="Verdana" w:hAnsi="Verdana"/>
          <w:i/>
          <w:color w:val="595959" w:themeColor="text1" w:themeTint="A6"/>
          <w:sz w:val="16"/>
          <w:szCs w:val="16"/>
        </w:rPr>
        <w:t>Plc</w:t>
      </w:r>
      <w:proofErr w:type="spellEnd"/>
      <w:r w:rsidR="00501D97">
        <w:rPr>
          <w:rFonts w:ascii="Verdana" w:hAnsi="Verdana"/>
          <w:i/>
          <w:color w:val="595959" w:themeColor="text1" w:themeTint="A6"/>
          <w:sz w:val="16"/>
          <w:szCs w:val="16"/>
        </w:rPr>
        <w:t>, der med 32.0</w:t>
      </w:r>
      <w:r w:rsidR="00821F79" w:rsidRPr="0089111D">
        <w:rPr>
          <w:rFonts w:ascii="Verdana" w:hAnsi="Verdana"/>
          <w:i/>
          <w:color w:val="595959" w:themeColor="text1" w:themeTint="A6"/>
          <w:sz w:val="16"/>
          <w:szCs w:val="16"/>
        </w:rPr>
        <w:t xml:space="preserve">00 medarbejdere </w:t>
      </w:r>
      <w:r w:rsidR="00084DA8">
        <w:rPr>
          <w:rFonts w:ascii="Verdana" w:hAnsi="Verdana"/>
          <w:i/>
          <w:color w:val="595959" w:themeColor="text1" w:themeTint="A6"/>
          <w:sz w:val="16"/>
          <w:szCs w:val="16"/>
        </w:rPr>
        <w:t>i mere end 37</w:t>
      </w:r>
      <w:r w:rsidRPr="0089111D">
        <w:rPr>
          <w:rFonts w:ascii="Verdana" w:hAnsi="Verdana"/>
          <w:i/>
          <w:color w:val="595959" w:themeColor="text1" w:themeTint="A6"/>
          <w:sz w:val="16"/>
          <w:szCs w:val="16"/>
        </w:rPr>
        <w:t xml:space="preserve"> lande er en af Europas førende producenter af </w:t>
      </w:r>
      <w:r w:rsidR="003B5C99">
        <w:rPr>
          <w:rFonts w:ascii="Verdana" w:hAnsi="Verdana"/>
          <w:i/>
          <w:color w:val="595959" w:themeColor="text1" w:themeTint="A6"/>
          <w:sz w:val="16"/>
          <w:szCs w:val="16"/>
        </w:rPr>
        <w:t>bæredygtige</w:t>
      </w:r>
      <w:r w:rsidRPr="0089111D">
        <w:rPr>
          <w:rFonts w:ascii="Verdana" w:hAnsi="Verdana"/>
          <w:i/>
          <w:color w:val="595959" w:themeColor="text1" w:themeTint="A6"/>
          <w:sz w:val="16"/>
          <w:szCs w:val="16"/>
        </w:rPr>
        <w:t xml:space="preserve"> embal</w:t>
      </w:r>
      <w:r w:rsidR="00821F79" w:rsidRPr="0089111D">
        <w:rPr>
          <w:rFonts w:ascii="Verdana" w:hAnsi="Verdana"/>
          <w:i/>
          <w:color w:val="595959" w:themeColor="text1" w:themeTint="A6"/>
          <w:sz w:val="16"/>
          <w:szCs w:val="16"/>
        </w:rPr>
        <w:t>lageløsninger</w:t>
      </w:r>
      <w:r w:rsidR="003B5C99">
        <w:rPr>
          <w:rFonts w:ascii="Verdana" w:hAnsi="Verdana"/>
          <w:i/>
          <w:color w:val="595959" w:themeColor="text1" w:themeTint="A6"/>
          <w:sz w:val="16"/>
          <w:szCs w:val="16"/>
        </w:rPr>
        <w:t xml:space="preserve"> og aktører inden for genanvendelse og papirfremstilling</w:t>
      </w:r>
      <w:r w:rsidR="00821F79" w:rsidRPr="0089111D">
        <w:rPr>
          <w:rFonts w:ascii="Verdana" w:hAnsi="Verdana"/>
          <w:i/>
          <w:color w:val="595959" w:themeColor="text1" w:themeTint="A6"/>
          <w:sz w:val="16"/>
          <w:szCs w:val="16"/>
        </w:rPr>
        <w:t>.</w:t>
      </w:r>
    </w:p>
    <w:p w:rsidR="00821F79" w:rsidRPr="0089111D" w:rsidRDefault="00821F79" w:rsidP="00821F79">
      <w:pPr>
        <w:rPr>
          <w:rFonts w:ascii="Verdana" w:hAnsi="Verdana"/>
          <w:i/>
          <w:color w:val="595959" w:themeColor="text1" w:themeTint="A6"/>
          <w:sz w:val="16"/>
          <w:szCs w:val="16"/>
        </w:rPr>
      </w:pPr>
    </w:p>
    <w:p w:rsidR="00501D97" w:rsidRPr="00CA000D" w:rsidRDefault="00501D97" w:rsidP="00501D97">
      <w:pPr>
        <w:rPr>
          <w:rFonts w:ascii="Verdana" w:hAnsi="Verdana"/>
          <w:color w:val="595959" w:themeColor="text1" w:themeTint="A6"/>
          <w:sz w:val="17"/>
          <w:szCs w:val="17"/>
          <w:u w:val="single"/>
        </w:rPr>
      </w:pPr>
      <w:r>
        <w:rPr>
          <w:rFonts w:ascii="Verdana" w:hAnsi="Verdana"/>
          <w:color w:val="595959" w:themeColor="text1" w:themeTint="A6"/>
          <w:sz w:val="17"/>
          <w:szCs w:val="17"/>
        </w:rPr>
        <w:t>For mere information:</w:t>
      </w:r>
      <w:r w:rsidR="00821F79" w:rsidRPr="0089111D">
        <w:rPr>
          <w:rFonts w:ascii="Verdana" w:hAnsi="Verdana"/>
          <w:color w:val="595959" w:themeColor="text1" w:themeTint="A6"/>
          <w:sz w:val="17"/>
          <w:szCs w:val="17"/>
        </w:rPr>
        <w:t xml:space="preserve"> </w:t>
      </w:r>
      <w:hyperlink r:id="rId7" w:history="1">
        <w:r w:rsidR="00821F79" w:rsidRPr="0089111D">
          <w:rPr>
            <w:rStyle w:val="Hyperlink"/>
            <w:rFonts w:ascii="Verdana" w:hAnsi="Verdana"/>
            <w:color w:val="595959" w:themeColor="text1" w:themeTint="A6"/>
            <w:sz w:val="17"/>
            <w:szCs w:val="17"/>
          </w:rPr>
          <w:t>www.dssmithpackaging.dk</w:t>
        </w:r>
      </w:hyperlink>
      <w:r w:rsidR="00821F79" w:rsidRPr="0089111D">
        <w:rPr>
          <w:rFonts w:ascii="Verdana" w:hAnsi="Verdana"/>
          <w:color w:val="595959" w:themeColor="text1" w:themeTint="A6"/>
          <w:sz w:val="17"/>
          <w:szCs w:val="17"/>
        </w:rPr>
        <w:t xml:space="preserve"> eller </w:t>
      </w:r>
      <w:hyperlink r:id="rId8" w:history="1">
        <w:r w:rsidR="00821F79" w:rsidRPr="0089111D">
          <w:rPr>
            <w:rStyle w:val="Hyperlink"/>
            <w:rFonts w:ascii="Verdana" w:hAnsi="Verdana"/>
            <w:color w:val="595959" w:themeColor="text1" w:themeTint="A6"/>
            <w:sz w:val="17"/>
            <w:szCs w:val="17"/>
          </w:rPr>
          <w:t>www.dssmith.com</w:t>
        </w:r>
      </w:hyperlink>
    </w:p>
    <w:sectPr w:rsidR="00501D97" w:rsidRPr="00CA000D">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350" w:rsidRDefault="00B23350" w:rsidP="00B23350">
      <w:pPr>
        <w:spacing w:line="240" w:lineRule="auto"/>
      </w:pPr>
      <w:r>
        <w:separator/>
      </w:r>
    </w:p>
  </w:endnote>
  <w:endnote w:type="continuationSeparator" w:id="0">
    <w:p w:rsidR="00B23350" w:rsidRDefault="00B23350" w:rsidP="00B23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0D" w:rsidRDefault="00CA0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350" w:rsidRDefault="00B23350">
    <w:pPr>
      <w:pStyle w:val="Footer"/>
    </w:pPr>
    <w:r>
      <w:rPr>
        <w:noProof/>
        <w:lang w:eastAsia="da-DK"/>
      </w:rPr>
      <w:drawing>
        <wp:anchor distT="0" distB="0" distL="114300" distR="114300" simplePos="0" relativeHeight="251659264" behindDoc="1" locked="0" layoutInCell="1" allowOverlap="1" wp14:anchorId="73BFE150" wp14:editId="2333C043">
          <wp:simplePos x="0" y="0"/>
          <wp:positionH relativeFrom="column">
            <wp:posOffset>-177165</wp:posOffset>
          </wp:positionH>
          <wp:positionV relativeFrom="paragraph">
            <wp:posOffset>-119704</wp:posOffset>
          </wp:positionV>
          <wp:extent cx="2225040"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Strapline_1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040" cy="52324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0D" w:rsidRDefault="00CA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350" w:rsidRDefault="00B23350" w:rsidP="00B23350">
      <w:pPr>
        <w:spacing w:line="240" w:lineRule="auto"/>
      </w:pPr>
      <w:r>
        <w:separator/>
      </w:r>
    </w:p>
  </w:footnote>
  <w:footnote w:type="continuationSeparator" w:id="0">
    <w:p w:rsidR="00B23350" w:rsidRDefault="00B23350" w:rsidP="00B233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0D" w:rsidRDefault="00CA0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350" w:rsidRDefault="00B23350">
    <w:pPr>
      <w:pStyle w:val="Header"/>
    </w:pPr>
    <w:r>
      <w:rPr>
        <w:noProof/>
        <w:lang w:eastAsia="da-DK"/>
      </w:rPr>
      <w:drawing>
        <wp:anchor distT="0" distB="0" distL="114300" distR="114300" simplePos="0" relativeHeight="251658240" behindDoc="1" locked="0" layoutInCell="1" allowOverlap="1">
          <wp:simplePos x="0" y="0"/>
          <wp:positionH relativeFrom="column">
            <wp:posOffset>-262255</wp:posOffset>
          </wp:positionH>
          <wp:positionV relativeFrom="paragraph">
            <wp:posOffset>-241743</wp:posOffset>
          </wp:positionV>
          <wp:extent cx="1800305" cy="136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Master_Ful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305" cy="136750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0D" w:rsidRDefault="00CA0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C6"/>
    <w:rsid w:val="0003458B"/>
    <w:rsid w:val="00051AF7"/>
    <w:rsid w:val="00084DA8"/>
    <w:rsid w:val="000A1003"/>
    <w:rsid w:val="000A7B8E"/>
    <w:rsid w:val="000F024D"/>
    <w:rsid w:val="00102548"/>
    <w:rsid w:val="0011187E"/>
    <w:rsid w:val="00132B66"/>
    <w:rsid w:val="001743E2"/>
    <w:rsid w:val="001B3F4A"/>
    <w:rsid w:val="001D6424"/>
    <w:rsid w:val="001E7D11"/>
    <w:rsid w:val="002107A1"/>
    <w:rsid w:val="002478FA"/>
    <w:rsid w:val="002D3116"/>
    <w:rsid w:val="0033740B"/>
    <w:rsid w:val="00360733"/>
    <w:rsid w:val="003A20C3"/>
    <w:rsid w:val="003B5C99"/>
    <w:rsid w:val="003B7922"/>
    <w:rsid w:val="003C4147"/>
    <w:rsid w:val="003C4A3E"/>
    <w:rsid w:val="003F7904"/>
    <w:rsid w:val="00455798"/>
    <w:rsid w:val="00457C1A"/>
    <w:rsid w:val="0046310D"/>
    <w:rsid w:val="004838BC"/>
    <w:rsid w:val="004D5297"/>
    <w:rsid w:val="00501D97"/>
    <w:rsid w:val="005D6451"/>
    <w:rsid w:val="00602B0D"/>
    <w:rsid w:val="006220DB"/>
    <w:rsid w:val="00652682"/>
    <w:rsid w:val="006C1E25"/>
    <w:rsid w:val="006C3840"/>
    <w:rsid w:val="00747244"/>
    <w:rsid w:val="007B1F66"/>
    <w:rsid w:val="007E6BA3"/>
    <w:rsid w:val="008024BE"/>
    <w:rsid w:val="00821F79"/>
    <w:rsid w:val="00824397"/>
    <w:rsid w:val="00844475"/>
    <w:rsid w:val="0089111D"/>
    <w:rsid w:val="008A174B"/>
    <w:rsid w:val="008E0D4F"/>
    <w:rsid w:val="00935977"/>
    <w:rsid w:val="009467C6"/>
    <w:rsid w:val="00AC7E5C"/>
    <w:rsid w:val="00AE60BD"/>
    <w:rsid w:val="00B23350"/>
    <w:rsid w:val="00C45BA3"/>
    <w:rsid w:val="00CA000D"/>
    <w:rsid w:val="00CB1CBD"/>
    <w:rsid w:val="00CE4032"/>
    <w:rsid w:val="00D22F3D"/>
    <w:rsid w:val="00D513D8"/>
    <w:rsid w:val="00D5184C"/>
    <w:rsid w:val="00DE5D47"/>
    <w:rsid w:val="00E243D8"/>
    <w:rsid w:val="00E52D15"/>
    <w:rsid w:val="00F13DB6"/>
    <w:rsid w:val="00F45B2C"/>
    <w:rsid w:val="00F567A8"/>
    <w:rsid w:val="00FD7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F01A45"/>
  <w15:docId w15:val="{1CF0A0D7-768E-4F12-A666-6A8BED09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character" w:styleId="UnresolvedMention">
    <w:name w:val="Unresolved Mention"/>
    <w:basedOn w:val="DefaultParagraphFont"/>
    <w:uiPriority w:val="99"/>
    <w:semiHidden/>
    <w:unhideWhenUsed/>
    <w:rsid w:val="00501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50522">
      <w:bodyDiv w:val="1"/>
      <w:marLeft w:val="0"/>
      <w:marRight w:val="0"/>
      <w:marTop w:val="0"/>
      <w:marBottom w:val="0"/>
      <w:divBdr>
        <w:top w:val="none" w:sz="0" w:space="0" w:color="auto"/>
        <w:left w:val="none" w:sz="0" w:space="0" w:color="auto"/>
        <w:bottom w:val="none" w:sz="0" w:space="0" w:color="auto"/>
        <w:right w:val="none" w:sz="0" w:space="0" w:color="auto"/>
      </w:divBdr>
      <w:divsChild>
        <w:div w:id="828407006">
          <w:marLeft w:val="0"/>
          <w:marRight w:val="0"/>
          <w:marTop w:val="0"/>
          <w:marBottom w:val="0"/>
          <w:divBdr>
            <w:top w:val="none" w:sz="0" w:space="0" w:color="auto"/>
            <w:left w:val="none" w:sz="0" w:space="0" w:color="auto"/>
            <w:bottom w:val="none" w:sz="0" w:space="0" w:color="auto"/>
            <w:right w:val="none" w:sz="0" w:space="0" w:color="auto"/>
          </w:divBdr>
          <w:divsChild>
            <w:div w:id="17928217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ssmithpackaging.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A091-A9F2-4759-82D3-4764E993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SCA</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Mortensen</dc:creator>
  <cp:lastModifiedBy>Jensen Thony Bruun</cp:lastModifiedBy>
  <cp:revision>3</cp:revision>
  <dcterms:created xsi:type="dcterms:W3CDTF">2019-11-07T10:23:00Z</dcterms:created>
  <dcterms:modified xsi:type="dcterms:W3CDTF">2019-11-07T10:24:00Z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b2fc46-1f48-4da2-84b7-e41c17b0670c_Enabled">
    <vt:lpwstr>True</vt:lpwstr>
  </property>
  <property fmtid="{D5CDD505-2E9C-101B-9397-08002B2CF9AE}" pid="3" name="MSIP_Label_aab2fc46-1f48-4da2-84b7-e41c17b0670c_SiteId">
    <vt:lpwstr>423430e8-247c-44d1-9767-22723b7d4cb2</vt:lpwstr>
  </property>
  <property fmtid="{D5CDD505-2E9C-101B-9397-08002B2CF9AE}" pid="4" name="MSIP_Label_aab2fc46-1f48-4da2-84b7-e41c17b0670c_Owner">
    <vt:lpwstr>dkthojen@dssmith.com</vt:lpwstr>
  </property>
  <property fmtid="{D5CDD505-2E9C-101B-9397-08002B2CF9AE}" pid="5" name="MSIP_Label_aab2fc46-1f48-4da2-84b7-e41c17b0670c_SetDate">
    <vt:lpwstr>2019-11-07T10:23:32.7630421Z</vt:lpwstr>
  </property>
  <property fmtid="{D5CDD505-2E9C-101B-9397-08002B2CF9AE}" pid="6" name="MSIP_Label_aab2fc46-1f48-4da2-84b7-e41c17b0670c_Name">
    <vt:lpwstr>DS Smith Public</vt:lpwstr>
  </property>
  <property fmtid="{D5CDD505-2E9C-101B-9397-08002B2CF9AE}" pid="7" name="MSIP_Label_aab2fc46-1f48-4da2-84b7-e41c17b0670c_Application">
    <vt:lpwstr>Microsoft Azure Information Protection</vt:lpwstr>
  </property>
  <property fmtid="{D5CDD505-2E9C-101B-9397-08002B2CF9AE}" pid="8" name="MSIP_Label_aab2fc46-1f48-4da2-84b7-e41c17b0670c_ActionId">
    <vt:lpwstr>5f75734e-bec6-44b5-9f40-bec811cf6733</vt:lpwstr>
  </property>
  <property fmtid="{D5CDD505-2E9C-101B-9397-08002B2CF9AE}" pid="9" name="MSIP_Label_aab2fc46-1f48-4da2-84b7-e41c17b0670c_Extended_MSFT_Method">
    <vt:lpwstr>Manual</vt:lpwstr>
  </property>
  <property fmtid="{D5CDD505-2E9C-101B-9397-08002B2CF9AE}" pid="10" name="Sensitivity">
    <vt:lpwstr>DS Smith Public</vt:lpwstr>
  </property>
</Properties>
</file>