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36"/>
          <w:szCs w:val="36"/>
        </w:rPr>
      </w:pPr>
      <w:proofErr w:type="spellStart"/>
      <w:r w:rsidRPr="00777D77">
        <w:rPr>
          <w:rFonts w:asciiTheme="minorHAnsi" w:hAnsiTheme="minorHAnsi" w:cs="MetaBold-Roman"/>
          <w:b/>
          <w:bCs/>
          <w:sz w:val="36"/>
          <w:szCs w:val="36"/>
        </w:rPr>
        <w:t>Tendenza</w:t>
      </w:r>
      <w:proofErr w:type="spellEnd"/>
      <w:r w:rsidRPr="00777D77">
        <w:rPr>
          <w:rFonts w:asciiTheme="minorHAnsi" w:hAnsiTheme="minorHAnsi" w:cs="MetaBold-Roman"/>
          <w:b/>
          <w:bCs/>
          <w:sz w:val="36"/>
          <w:szCs w:val="36"/>
        </w:rPr>
        <w:t xml:space="preserve"> – trendmäßig überarbeitet</w:t>
      </w:r>
    </w:p>
    <w:p w:rsidR="004B03C2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Bold-Roman"/>
          <w:b/>
          <w:bCs/>
          <w:sz w:val="28"/>
          <w:szCs w:val="28"/>
        </w:rPr>
      </w:pPr>
      <w:r w:rsidRPr="00777D77">
        <w:rPr>
          <w:rFonts w:asciiTheme="minorHAnsi" w:hAnsiTheme="minorHAnsi" w:cs="MetaBold-Roman"/>
          <w:b/>
          <w:bCs/>
          <w:sz w:val="28"/>
          <w:szCs w:val="28"/>
        </w:rPr>
        <w:t xml:space="preserve">Wer sich mit Fendt-Caravans bereits auskennt, weiß, </w:t>
      </w:r>
      <w:proofErr w:type="spellStart"/>
      <w:r w:rsidRPr="00777D77">
        <w:rPr>
          <w:rFonts w:asciiTheme="minorHAnsi" w:hAnsiTheme="minorHAnsi" w:cs="MetaBold-Roman"/>
          <w:b/>
          <w:bCs/>
          <w:sz w:val="28"/>
          <w:szCs w:val="28"/>
        </w:rPr>
        <w:t>dass</w:t>
      </w:r>
      <w:proofErr w:type="spellEnd"/>
      <w:r w:rsidRPr="00777D77">
        <w:rPr>
          <w:rFonts w:asciiTheme="minorHAnsi" w:hAnsiTheme="minorHAnsi" w:cs="MetaBold-Roman"/>
          <w:b/>
          <w:bCs/>
          <w:sz w:val="28"/>
          <w:szCs w:val="28"/>
        </w:rPr>
        <w:t xml:space="preserve"> sich hier unsere Designer und</w:t>
      </w:r>
      <w:r>
        <w:rPr>
          <w:rFonts w:asciiTheme="minorHAnsi" w:hAnsiTheme="minorHAnsi" w:cs="MetaBold-Roman"/>
          <w:b/>
          <w:bCs/>
          <w:sz w:val="28"/>
          <w:szCs w:val="28"/>
        </w:rPr>
        <w:t xml:space="preserve"> </w:t>
      </w:r>
      <w:r w:rsidRPr="00777D77">
        <w:rPr>
          <w:rFonts w:asciiTheme="minorHAnsi" w:hAnsiTheme="minorHAnsi" w:cs="MetaBold-Roman"/>
          <w:b/>
          <w:bCs/>
          <w:sz w:val="28"/>
          <w:szCs w:val="28"/>
        </w:rPr>
        <w:t>Entwickler so richtig austoben dürfen. Und das in höchster Qualität.</w:t>
      </w:r>
    </w:p>
    <w:p w:rsidR="004B03C2" w:rsidRPr="00FE053D" w:rsidRDefault="004B03C2" w:rsidP="004B03C2">
      <w:pPr>
        <w:widowControl/>
        <w:rPr>
          <w:rFonts w:asciiTheme="minorHAnsi" w:hAnsiTheme="minorHAnsi" w:cs="MetaBold-Roman"/>
          <w:b/>
          <w:bCs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Der komplett überarbeitete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möchte erneut die Caravaner in ganz Europa begeistern, die einen Wohnwagen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mit einer trendorientierten Innengestaltung suchen, ohne dabei auf das Maximum an Fendt-Caravan-Komfort verzichten</w:t>
      </w:r>
      <w:r>
        <w:rPr>
          <w:rFonts w:asciiTheme="minorHAnsi" w:hAnsiTheme="minorHAnsi" w:cs="MetaNormal-Roman"/>
          <w:sz w:val="22"/>
          <w:szCs w:val="22"/>
        </w:rPr>
        <w:t xml:space="preserve"> </w:t>
      </w:r>
      <w:r w:rsidRPr="00FE053D">
        <w:rPr>
          <w:rFonts w:asciiTheme="minorHAnsi" w:hAnsiTheme="minorHAnsi" w:cs="MetaNormal-Roman"/>
          <w:sz w:val="22"/>
          <w:szCs w:val="22"/>
        </w:rPr>
        <w:t>zu müssen.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Die Optimierungen bei Fendt-Caravan sind zwar zumeist baureihenübergreifend, aber trot</w:t>
      </w:r>
      <w:r>
        <w:rPr>
          <w:rFonts w:asciiTheme="minorHAnsi" w:hAnsiTheme="minorHAnsi" w:cs="MetaNormal-Roman"/>
          <w:sz w:val="22"/>
          <w:szCs w:val="22"/>
        </w:rPr>
        <w:t xml:space="preserve">z aller Gemeinsamkeiten gibt es </w:t>
      </w:r>
      <w:r w:rsidRPr="00FE053D">
        <w:rPr>
          <w:rFonts w:asciiTheme="minorHAnsi" w:hAnsiTheme="minorHAnsi" w:cs="MetaNormal-Roman"/>
          <w:sz w:val="22"/>
          <w:szCs w:val="22"/>
        </w:rPr>
        <w:t>interessante Unterschiede und Besonderheite</w:t>
      </w:r>
      <w:r>
        <w:rPr>
          <w:rFonts w:asciiTheme="minorHAnsi" w:hAnsiTheme="minorHAnsi" w:cs="MetaNormal-Roman"/>
          <w:sz w:val="22"/>
          <w:szCs w:val="22"/>
        </w:rPr>
        <w:t>n</w:t>
      </w:r>
      <w:r w:rsidRPr="00FE053D">
        <w:rPr>
          <w:rFonts w:asciiTheme="minorHAnsi" w:hAnsiTheme="minorHAnsi" w:cs="MetaNormal-Roman"/>
          <w:sz w:val="22"/>
          <w:szCs w:val="22"/>
        </w:rPr>
        <w:t xml:space="preserve"> der einzelnen Baureihen.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Neben der jeweiligen „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Wohnwelt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“ mit den zugehörigen Möbelformen, Holztönen, Griffen un</w:t>
      </w:r>
      <w:r>
        <w:rPr>
          <w:rFonts w:asciiTheme="minorHAnsi" w:hAnsiTheme="minorHAnsi" w:cs="MetaNormal-Roman"/>
          <w:sz w:val="22"/>
          <w:szCs w:val="22"/>
        </w:rPr>
        <w:t xml:space="preserve">d Polstervarianten gibt es noch </w:t>
      </w:r>
      <w:r w:rsidRPr="00FE053D">
        <w:rPr>
          <w:rFonts w:asciiTheme="minorHAnsi" w:hAnsiTheme="minorHAnsi" w:cs="MetaNormal-Roman"/>
          <w:sz w:val="22"/>
          <w:szCs w:val="22"/>
        </w:rPr>
        <w:t>viele weitere spezielle Baureihen-Merkmale.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Untenstehend eine Auflistung einiger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-Besonderheiten: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ist die Baureihe mit vielen Innov</w:t>
      </w:r>
      <w:r>
        <w:rPr>
          <w:rFonts w:asciiTheme="minorHAnsi" w:hAnsiTheme="minorHAnsi" w:cs="MetaNormal-Roman"/>
          <w:sz w:val="22"/>
          <w:szCs w:val="22"/>
        </w:rPr>
        <w:t>ationen aus der Möbeldesignwelt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   </w:t>
      </w:r>
      <w:r w:rsidRPr="00FE053D">
        <w:rPr>
          <w:rFonts w:asciiTheme="minorHAnsi" w:hAnsiTheme="minorHAnsi" w:cs="MetaNormal-Roman"/>
          <w:sz w:val="22"/>
          <w:szCs w:val="22"/>
        </w:rPr>
        <w:t>In dieser Saison gibt es bei ihm erstmals eine beleuchtete Küchenrückwand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Er ist mit einer topaktuellen Gasheizung Combi 4 mit CP Plus,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MetaNormal-Roman"/>
          <w:sz w:val="22"/>
          <w:szCs w:val="22"/>
        </w:rPr>
        <w:t>ready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und einer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Box für die Steuerung der Heizung über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) sowie einem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 ausgestattet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- Er bietet auch eine Küchenanordnung mit Backofen (515 SF)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- Der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ist im Möbeldekor Chesterfield-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Oak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sowie den zwei Stoffvarianten Bergamo und Catania erhältlich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777D77" w:rsidRDefault="004B03C2" w:rsidP="004B03C2">
      <w:pPr>
        <w:widowControl/>
        <w:rPr>
          <w:rFonts w:asciiTheme="minorHAnsi" w:hAnsiTheme="minorHAnsi" w:cs="MetaNormal-Roman"/>
          <w:b/>
          <w:sz w:val="28"/>
          <w:szCs w:val="28"/>
        </w:rPr>
      </w:pPr>
      <w:r w:rsidRPr="00777D77">
        <w:rPr>
          <w:rFonts w:asciiTheme="minorHAnsi" w:hAnsiTheme="minorHAnsi" w:cs="MetaNormal-Roman"/>
          <w:b/>
          <w:sz w:val="28"/>
          <w:szCs w:val="28"/>
        </w:rPr>
        <w:t xml:space="preserve">Neuerungen beim </w:t>
      </w:r>
      <w:proofErr w:type="spellStart"/>
      <w:r w:rsidRPr="00777D77">
        <w:rPr>
          <w:rFonts w:asciiTheme="minorHAnsi" w:hAnsiTheme="minorHAnsi" w:cs="MetaNormal-Roman"/>
          <w:b/>
          <w:sz w:val="28"/>
          <w:szCs w:val="28"/>
        </w:rPr>
        <w:t>Tendenza</w:t>
      </w:r>
      <w:proofErr w:type="spellEnd"/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Neuheiten fließen, je nach Eignung, in alle Baureihen ein – so auch beim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, denn bei Fendt-Car</w:t>
      </w:r>
      <w:r>
        <w:rPr>
          <w:rFonts w:asciiTheme="minorHAnsi" w:hAnsiTheme="minorHAnsi" w:cs="MetaNormal-Roman"/>
          <w:sz w:val="22"/>
          <w:szCs w:val="22"/>
        </w:rPr>
        <w:t xml:space="preserve">avan gibt es im Außendesign und </w:t>
      </w:r>
      <w:r w:rsidRPr="00FE053D">
        <w:rPr>
          <w:rFonts w:asciiTheme="minorHAnsi" w:hAnsiTheme="minorHAnsi" w:cs="MetaNormal-Roman"/>
          <w:sz w:val="22"/>
          <w:szCs w:val="22"/>
        </w:rPr>
        <w:t>Aufbau ein gemeinsames Erscheinungsbild. In dieser Saison sind dies folgende Punkte: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 gestaltetes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Rangiergriffe im Heck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Schlussleuchteneinfassung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Chrom- und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Carbonoptik</w:t>
      </w:r>
      <w:proofErr w:type="spellEnd"/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Neue, höhere Serviceklappe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Wassertankeinfülldeckel jetzt mit Halteband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Verlängerte Kurbelstützen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Den Unterschied der einzelnen Baureihen machen die „Wohnwelten“.</w:t>
      </w:r>
    </w:p>
    <w:p w:rsidR="004B03C2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Verschiedene Materialien und Gestaltungslinien schaffen eigenständige Auftritte mit unterschiedlichem Flair.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Beim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gibt es folgende Neuerungen im Innenbereich: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Das neue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Tendenza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-Programm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umfasst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diesmal vier Grundrisse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Grundrisse: 495 SFR und 515 SF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Höhere Betten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r w:rsidRPr="00FE053D">
        <w:rPr>
          <w:rFonts w:asciiTheme="minorHAnsi" w:hAnsiTheme="minorHAnsi" w:cs="MetaNormal-Roman"/>
          <w:sz w:val="22"/>
          <w:szCs w:val="22"/>
        </w:rPr>
        <w:t>Beleuchtung im Kleiderschrank mit Bewegungssensor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Deckenleuchten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Schwanenhalsleuchten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Küchenrückwand in Glasoptik hinterleuchtet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Besteckeinsätze mit neuer 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Softtouch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>-Oberfläche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Neue Kühlschrankfront in Edelstahl</w:t>
      </w:r>
      <w:r>
        <w:rPr>
          <w:rFonts w:asciiTheme="minorHAnsi" w:hAnsiTheme="minorHAnsi" w:cs="MetaNormal-Roman"/>
          <w:sz w:val="22"/>
          <w:szCs w:val="22"/>
        </w:rPr>
        <w:t>-Optik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lastRenderedPageBreak/>
        <w:t>• Backofen im 515 SF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>• Zentrales TFT-</w:t>
      </w:r>
      <w:proofErr w:type="spellStart"/>
      <w:r w:rsidRPr="00FE053D">
        <w:rPr>
          <w:rFonts w:asciiTheme="minorHAnsi" w:hAnsiTheme="minorHAnsi" w:cs="MetaNormal-Roman"/>
          <w:sz w:val="22"/>
          <w:szCs w:val="22"/>
        </w:rPr>
        <w:t>Touchpaneel</w:t>
      </w:r>
      <w:proofErr w:type="spellEnd"/>
      <w:r w:rsidRPr="00FE053D">
        <w:rPr>
          <w:rFonts w:asciiTheme="minorHAnsi" w:hAnsiTheme="minorHAnsi" w:cs="MetaNormal-Roman"/>
          <w:sz w:val="22"/>
          <w:szCs w:val="22"/>
        </w:rPr>
        <w:t xml:space="preserve"> in Glas-Optik (CI-BUS-Bordmanagement)</w:t>
      </w:r>
    </w:p>
    <w:p w:rsidR="004B03C2" w:rsidRPr="00FE053D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>
        <w:rPr>
          <w:rFonts w:asciiTheme="minorHAnsi" w:hAnsiTheme="minorHAnsi" w:cs="MetaNormal-Roman"/>
          <w:sz w:val="22"/>
          <w:szCs w:val="22"/>
        </w:rPr>
        <w:t xml:space="preserve">• </w:t>
      </w:r>
      <w:proofErr w:type="spellStart"/>
      <w:r>
        <w:rPr>
          <w:rFonts w:asciiTheme="minorHAnsi" w:hAnsiTheme="minorHAnsi" w:cs="MetaNormal-Roman"/>
          <w:sz w:val="22"/>
          <w:szCs w:val="22"/>
        </w:rPr>
        <w:t>iNet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 Box für </w:t>
      </w:r>
      <w:r w:rsidRPr="00FE053D">
        <w:rPr>
          <w:rFonts w:asciiTheme="minorHAnsi" w:hAnsiTheme="minorHAnsi" w:cs="MetaNormal-Roman"/>
          <w:sz w:val="22"/>
          <w:szCs w:val="22"/>
        </w:rPr>
        <w:t>die Steuerung der Hei</w:t>
      </w:r>
      <w:r>
        <w:rPr>
          <w:rFonts w:asciiTheme="minorHAnsi" w:hAnsiTheme="minorHAnsi" w:cs="MetaNormal-Roman"/>
          <w:sz w:val="22"/>
          <w:szCs w:val="22"/>
        </w:rPr>
        <w:t>zung über Smartphone App (</w:t>
      </w:r>
      <w:proofErr w:type="spellStart"/>
      <w:r>
        <w:rPr>
          <w:rFonts w:asciiTheme="minorHAnsi" w:hAnsiTheme="minorHAnsi" w:cs="MetaNormal-Roman"/>
          <w:sz w:val="22"/>
          <w:szCs w:val="22"/>
        </w:rPr>
        <w:t>Truma</w:t>
      </w:r>
      <w:proofErr w:type="spellEnd"/>
      <w:r>
        <w:rPr>
          <w:rFonts w:asciiTheme="minorHAnsi" w:hAnsiTheme="minorHAnsi" w:cs="MetaNormal-Roman"/>
          <w:sz w:val="22"/>
          <w:szCs w:val="22"/>
        </w:rPr>
        <w:t>)</w:t>
      </w:r>
    </w:p>
    <w:p w:rsidR="004B03C2" w:rsidRPr="00C10047" w:rsidRDefault="004B03C2" w:rsidP="004B03C2">
      <w:pPr>
        <w:widowControl/>
        <w:rPr>
          <w:rFonts w:asciiTheme="minorHAnsi" w:hAnsiTheme="minorHAnsi" w:cs="MetaNormal-Roman"/>
          <w:sz w:val="22"/>
          <w:szCs w:val="22"/>
        </w:rPr>
      </w:pPr>
      <w:r w:rsidRPr="00FE053D">
        <w:rPr>
          <w:rFonts w:asciiTheme="minorHAnsi" w:hAnsiTheme="minorHAnsi" w:cs="MetaNormal-Roman"/>
          <w:sz w:val="22"/>
          <w:szCs w:val="22"/>
        </w:rPr>
        <w:t xml:space="preserve">• Stoffkombinationen „Bergamo“ </w:t>
      </w:r>
      <w:r>
        <w:rPr>
          <w:rFonts w:asciiTheme="minorHAnsi" w:hAnsiTheme="minorHAnsi" w:cs="MetaNormal-Roman"/>
          <w:sz w:val="22"/>
          <w:szCs w:val="22"/>
        </w:rPr>
        <w:t xml:space="preserve">oder „Catania“ und die Möbel in </w:t>
      </w:r>
      <w:r w:rsidRPr="00FE053D">
        <w:rPr>
          <w:rFonts w:asciiTheme="minorHAnsi" w:hAnsiTheme="minorHAnsi" w:cs="MetaNormal-Roman"/>
          <w:sz w:val="22"/>
          <w:szCs w:val="22"/>
        </w:rPr>
        <w:t>„Chesterfiel</w:t>
      </w:r>
      <w:r>
        <w:rPr>
          <w:rFonts w:asciiTheme="minorHAnsi" w:hAnsiTheme="minorHAnsi" w:cs="MetaNormal-Roman"/>
          <w:sz w:val="22"/>
          <w:szCs w:val="22"/>
        </w:rPr>
        <w:t>d-</w:t>
      </w:r>
      <w:proofErr w:type="spellStart"/>
      <w:r>
        <w:rPr>
          <w:rFonts w:asciiTheme="minorHAnsi" w:hAnsiTheme="minorHAnsi" w:cs="MetaNormal-Roman"/>
          <w:sz w:val="22"/>
          <w:szCs w:val="22"/>
        </w:rPr>
        <w:t>Oak</w:t>
      </w:r>
      <w:proofErr w:type="spellEnd"/>
      <w:r>
        <w:rPr>
          <w:rFonts w:asciiTheme="minorHAnsi" w:hAnsiTheme="minorHAnsi" w:cs="MetaNormal-Roman"/>
          <w:sz w:val="22"/>
          <w:szCs w:val="22"/>
        </w:rPr>
        <w:t xml:space="preserve">-Dekor" abgestimmt auf die </w:t>
      </w:r>
      <w:r w:rsidRPr="00FE053D">
        <w:rPr>
          <w:rFonts w:asciiTheme="minorHAnsi" w:hAnsiTheme="minorHAnsi" w:cs="MetaNormal-Roman"/>
          <w:sz w:val="22"/>
          <w:szCs w:val="22"/>
        </w:rPr>
        <w:t>Neuheiten im Innenbereich</w:t>
      </w:r>
    </w:p>
    <w:p w:rsidR="00275563" w:rsidRDefault="00275563" w:rsidP="004B03C2"/>
    <w:p w:rsidR="00003941" w:rsidRDefault="00003941" w:rsidP="004B03C2"/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09"/>
      </w:tblGrid>
      <w:tr w:rsidR="00003941" w:rsidRPr="00003941" w:rsidTr="004546E4">
        <w:tc>
          <w:tcPr>
            <w:tcW w:w="1630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proofErr w:type="spellStart"/>
            <w:r w:rsidRPr="00003941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Tendenza</w:t>
            </w:r>
            <w:proofErr w:type="spellEnd"/>
          </w:p>
        </w:tc>
        <w:tc>
          <w:tcPr>
            <w:tcW w:w="2409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jc w:val="center"/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</w:pPr>
            <w:r w:rsidRPr="00003941">
              <w:rPr>
                <w:rFonts w:ascii="Calibri" w:eastAsia="MS Mincho" w:hAnsi="Calibri" w:cs="Tahoma"/>
                <w:b/>
                <w:iCs/>
                <w:snapToGrid w:val="0"/>
                <w:sz w:val="22"/>
                <w:szCs w:val="22"/>
              </w:rPr>
              <w:t>Preise in EURO</w:t>
            </w:r>
          </w:p>
        </w:tc>
      </w:tr>
      <w:tr w:rsidR="00003941" w:rsidRPr="00003941" w:rsidTr="004546E4">
        <w:tc>
          <w:tcPr>
            <w:tcW w:w="1630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465 SFB</w:t>
            </w:r>
          </w:p>
        </w:tc>
        <w:tc>
          <w:tcPr>
            <w:tcW w:w="2409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iCs/>
                <w:snapToGrid w:val="0"/>
                <w:sz w:val="22"/>
                <w:szCs w:val="22"/>
                <w:lang w:val="en-GB"/>
              </w:rPr>
              <w:t>23.290,00</w:t>
            </w:r>
          </w:p>
        </w:tc>
      </w:tr>
      <w:tr w:rsidR="00003941" w:rsidRPr="00003941" w:rsidTr="004546E4">
        <w:tc>
          <w:tcPr>
            <w:tcW w:w="1630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495 SFR</w:t>
            </w:r>
          </w:p>
        </w:tc>
        <w:tc>
          <w:tcPr>
            <w:tcW w:w="2409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24.490,00</w:t>
            </w:r>
          </w:p>
        </w:tc>
      </w:tr>
      <w:tr w:rsidR="00003941" w:rsidRPr="00003941" w:rsidTr="004546E4">
        <w:tc>
          <w:tcPr>
            <w:tcW w:w="1630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515 SF</w:t>
            </w:r>
          </w:p>
        </w:tc>
        <w:tc>
          <w:tcPr>
            <w:tcW w:w="2409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b/>
                <w:i/>
                <w:iCs/>
                <w:snapToGrid w:val="0"/>
                <w:sz w:val="22"/>
                <w:szCs w:val="22"/>
                <w:lang w:val="en-GB"/>
              </w:rPr>
              <w:t>25.890,00</w:t>
            </w:r>
          </w:p>
        </w:tc>
      </w:tr>
      <w:tr w:rsidR="00003941" w:rsidRPr="00003941" w:rsidTr="004546E4">
        <w:tc>
          <w:tcPr>
            <w:tcW w:w="1630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-2"/>
              <w:rPr>
                <w:rFonts w:ascii="Calibri" w:eastAsia="MS Mincho" w:hAnsi="Calibri" w:cs="Tahoma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i/>
                <w:iCs/>
                <w:snapToGrid w:val="0"/>
                <w:sz w:val="22"/>
                <w:szCs w:val="22"/>
                <w:lang w:val="en-GB"/>
              </w:rPr>
              <w:t>515 SG</w:t>
            </w:r>
          </w:p>
        </w:tc>
        <w:tc>
          <w:tcPr>
            <w:tcW w:w="2409" w:type="dxa"/>
          </w:tcPr>
          <w:p w:rsidR="00003941" w:rsidRPr="00003941" w:rsidRDefault="00003941" w:rsidP="00003941">
            <w:pPr>
              <w:widowControl/>
              <w:autoSpaceDE/>
              <w:autoSpaceDN/>
              <w:adjustRightInd/>
              <w:spacing w:line="360" w:lineRule="auto"/>
              <w:ind w:right="497"/>
              <w:jc w:val="right"/>
              <w:rPr>
                <w:rFonts w:ascii="Calibri" w:eastAsia="MS Mincho" w:hAnsi="Calibri" w:cs="Tahoma"/>
                <w:i/>
                <w:iCs/>
                <w:snapToGrid w:val="0"/>
                <w:sz w:val="22"/>
                <w:szCs w:val="22"/>
                <w:lang w:val="en-GB"/>
              </w:rPr>
            </w:pPr>
            <w:r w:rsidRPr="00003941">
              <w:rPr>
                <w:rFonts w:ascii="Calibri" w:eastAsia="MS Mincho" w:hAnsi="Calibri" w:cs="Tahoma"/>
                <w:i/>
                <w:iCs/>
                <w:snapToGrid w:val="0"/>
                <w:sz w:val="22"/>
                <w:szCs w:val="22"/>
                <w:lang w:val="en-GB"/>
              </w:rPr>
              <w:t>25.290,00</w:t>
            </w:r>
          </w:p>
        </w:tc>
      </w:tr>
    </w:tbl>
    <w:p w:rsidR="00003941" w:rsidRDefault="00003941" w:rsidP="004B03C2">
      <w:bookmarkStart w:id="0" w:name="_GoBack"/>
      <w:bookmarkEnd w:id="0"/>
    </w:p>
    <w:sectPr w:rsidR="000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l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6CA2"/>
    <w:multiLevelType w:val="hybridMultilevel"/>
    <w:tmpl w:val="B4A81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76B97"/>
    <w:multiLevelType w:val="hybridMultilevel"/>
    <w:tmpl w:val="ADD6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003941"/>
    <w:rsid w:val="00275563"/>
    <w:rsid w:val="004B03C2"/>
    <w:rsid w:val="005F408E"/>
    <w:rsid w:val="00AE246F"/>
    <w:rsid w:val="00B80A55"/>
    <w:rsid w:val="00C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4B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4B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3</cp:revision>
  <dcterms:created xsi:type="dcterms:W3CDTF">2017-06-14T05:21:00Z</dcterms:created>
  <dcterms:modified xsi:type="dcterms:W3CDTF">2017-06-14T05:22:00Z</dcterms:modified>
</cp:coreProperties>
</file>