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1BAB2" w14:textId="63ECD6F3" w:rsidR="006B23D0" w:rsidRPr="008B784F" w:rsidRDefault="006B23D0" w:rsidP="006B23D0">
      <w:pPr>
        <w:pStyle w:val="VisaHeadline"/>
        <w:jc w:val="center"/>
        <w:rPr>
          <w:noProof/>
          <w:lang w:val="cs-CZ"/>
        </w:rPr>
      </w:pPr>
      <w:r>
        <w:rPr>
          <w:noProof/>
          <w:lang w:val="cs-CZ"/>
        </w:rPr>
        <w:t xml:space="preserve">Visa </w:t>
      </w:r>
      <w:r w:rsidR="009F5AE1">
        <w:rPr>
          <w:noProof/>
          <w:lang w:val="cs-CZ"/>
        </w:rPr>
        <w:t>odměňuje</w:t>
      </w:r>
      <w:r w:rsidR="00FA282C">
        <w:rPr>
          <w:noProof/>
          <w:lang w:val="cs-CZ"/>
        </w:rPr>
        <w:t xml:space="preserve"> </w:t>
      </w:r>
      <w:r>
        <w:rPr>
          <w:noProof/>
          <w:lang w:val="cs-CZ"/>
        </w:rPr>
        <w:t>zákazníky</w:t>
      </w:r>
      <w:r w:rsidR="009F5AE1">
        <w:rPr>
          <w:noProof/>
          <w:lang w:val="cs-CZ"/>
        </w:rPr>
        <w:t xml:space="preserve"> Albertu</w:t>
      </w:r>
      <w:r>
        <w:rPr>
          <w:noProof/>
          <w:lang w:val="cs-CZ"/>
        </w:rPr>
        <w:t xml:space="preserve"> </w:t>
      </w:r>
      <w:r w:rsidR="00FA282C">
        <w:rPr>
          <w:noProof/>
          <w:lang w:val="cs-CZ"/>
        </w:rPr>
        <w:t xml:space="preserve">za </w:t>
      </w:r>
      <w:r w:rsidR="00417CDE">
        <w:rPr>
          <w:noProof/>
          <w:lang w:val="cs-CZ"/>
        </w:rPr>
        <w:t xml:space="preserve">platby </w:t>
      </w:r>
      <w:r w:rsidR="007C209B">
        <w:rPr>
          <w:noProof/>
          <w:lang w:val="cs-CZ"/>
        </w:rPr>
        <w:t xml:space="preserve">Visa </w:t>
      </w:r>
      <w:r w:rsidR="00FA282C">
        <w:rPr>
          <w:noProof/>
          <w:lang w:val="cs-CZ"/>
        </w:rPr>
        <w:t>kartou</w:t>
      </w:r>
      <w:r w:rsidR="007C209B">
        <w:rPr>
          <w:noProof/>
          <w:lang w:val="cs-CZ"/>
        </w:rPr>
        <w:t xml:space="preserve"> během olympiády v</w:t>
      </w:r>
      <w:r w:rsidR="008B784F">
        <w:rPr>
          <w:noProof/>
          <w:lang w:val="cs-CZ"/>
        </w:rPr>
        <w:t> </w:t>
      </w:r>
      <w:r w:rsidR="008B784F" w:rsidRPr="008B784F">
        <w:rPr>
          <w:noProof/>
          <w:lang w:val="cs-CZ"/>
        </w:rPr>
        <w:t>Pchjongčchangu</w:t>
      </w:r>
      <w:r w:rsidR="008B784F">
        <w:rPr>
          <w:noProof/>
          <w:lang w:val="cs-CZ"/>
        </w:rPr>
        <w:t xml:space="preserve"> 2018</w:t>
      </w:r>
      <w:r w:rsidR="008B784F" w:rsidRPr="008B784F">
        <w:rPr>
          <w:noProof/>
          <w:lang w:val="cs-CZ"/>
        </w:rPr>
        <w:t> </w:t>
      </w:r>
    </w:p>
    <w:p w14:paraId="0B93FB82" w14:textId="77777777" w:rsidR="006B23D0" w:rsidRDefault="006B23D0" w:rsidP="006B23D0">
      <w:pPr>
        <w:pStyle w:val="Body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</w:pPr>
    </w:p>
    <w:p w14:paraId="47247096" w14:textId="3C874851" w:rsidR="008D173C" w:rsidRPr="008D173C" w:rsidRDefault="006B23D0" w:rsidP="008D173C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</w:rPr>
      </w:pPr>
      <w:r w:rsidRPr="008D173C">
        <w:rPr>
          <w:rFonts w:cs="Segoe UI"/>
          <w:b/>
        </w:rPr>
        <w:t xml:space="preserve">Společnost Visa </w:t>
      </w:r>
      <w:r w:rsidR="007C209B">
        <w:rPr>
          <w:rFonts w:cs="Segoe UI"/>
          <w:b/>
        </w:rPr>
        <w:t>spustila</w:t>
      </w:r>
      <w:r w:rsidRPr="008D173C">
        <w:rPr>
          <w:rFonts w:cs="Segoe UI"/>
          <w:b/>
        </w:rPr>
        <w:t xml:space="preserve"> </w:t>
      </w:r>
      <w:r w:rsidR="00785260">
        <w:rPr>
          <w:rFonts w:cs="Segoe UI"/>
          <w:b/>
        </w:rPr>
        <w:t>při příležitosti zimní olympiády kampaň pro</w:t>
      </w:r>
      <w:r w:rsidR="008D173C" w:rsidRPr="008D173C">
        <w:rPr>
          <w:rFonts w:cs="Segoe UI"/>
          <w:b/>
        </w:rPr>
        <w:t xml:space="preserve"> podporu plateb kartou</w:t>
      </w:r>
      <w:r w:rsidR="00785260">
        <w:rPr>
          <w:rFonts w:cs="Segoe UI"/>
          <w:b/>
        </w:rPr>
        <w:t xml:space="preserve"> v prodejnách Albert</w:t>
      </w:r>
      <w:r w:rsidR="008D173C" w:rsidRPr="008D173C">
        <w:rPr>
          <w:rFonts w:cs="Segoe UI"/>
          <w:b/>
        </w:rPr>
        <w:t>. Každý zákazník, který zaplatí kartou Visa za nákup nad 500 Kč v některé z</w:t>
      </w:r>
      <w:r w:rsidR="002372DB">
        <w:rPr>
          <w:rFonts w:cs="Segoe UI"/>
          <w:b/>
        </w:rPr>
        <w:t xml:space="preserve"> více než 300 </w:t>
      </w:r>
      <w:r w:rsidR="008D173C" w:rsidRPr="008D173C">
        <w:rPr>
          <w:rFonts w:cs="Segoe UI"/>
          <w:b/>
        </w:rPr>
        <w:t xml:space="preserve">prodejen Albert, může využít účtenku </w:t>
      </w:r>
      <w:r w:rsidR="00417CDE">
        <w:rPr>
          <w:rFonts w:cs="Segoe UI"/>
          <w:b/>
        </w:rPr>
        <w:t>ke vstupu</w:t>
      </w:r>
      <w:r w:rsidR="00D0525D">
        <w:rPr>
          <w:rFonts w:cs="Segoe UI"/>
          <w:b/>
        </w:rPr>
        <w:t xml:space="preserve"> na Olympijské</w:t>
      </w:r>
      <w:r w:rsidR="008D173C" w:rsidRPr="008D173C">
        <w:rPr>
          <w:rFonts w:cs="Segoe UI"/>
          <w:b/>
        </w:rPr>
        <w:t xml:space="preserve"> festival</w:t>
      </w:r>
      <w:r w:rsidR="00D0525D">
        <w:rPr>
          <w:rFonts w:cs="Segoe UI"/>
          <w:b/>
        </w:rPr>
        <w:t>y</w:t>
      </w:r>
      <w:r w:rsidR="008D173C" w:rsidRPr="008D173C">
        <w:rPr>
          <w:rFonts w:cs="Segoe UI"/>
          <w:b/>
        </w:rPr>
        <w:t xml:space="preserve"> v Brně </w:t>
      </w:r>
      <w:r w:rsidR="00D0525D">
        <w:rPr>
          <w:rFonts w:cs="Segoe UI"/>
          <w:b/>
        </w:rPr>
        <w:t>a</w:t>
      </w:r>
      <w:r w:rsidR="008D173C" w:rsidRPr="008D173C">
        <w:rPr>
          <w:rFonts w:cs="Segoe UI"/>
          <w:b/>
        </w:rPr>
        <w:t xml:space="preserve"> Ostravě. Zákazníci mohou registrovat </w:t>
      </w:r>
      <w:r w:rsidR="00FA282C">
        <w:rPr>
          <w:rFonts w:cs="Segoe UI"/>
          <w:b/>
        </w:rPr>
        <w:t xml:space="preserve">všechny </w:t>
      </w:r>
      <w:r w:rsidR="008D173C" w:rsidRPr="008D173C">
        <w:rPr>
          <w:rFonts w:cs="Segoe UI"/>
          <w:b/>
        </w:rPr>
        <w:t xml:space="preserve">účtenky z prodejen Albert na webu Visa a získat </w:t>
      </w:r>
      <w:r w:rsidR="00FA282C">
        <w:rPr>
          <w:rFonts w:cs="Segoe UI"/>
          <w:b/>
        </w:rPr>
        <w:t xml:space="preserve">také </w:t>
      </w:r>
      <w:r w:rsidR="008D173C" w:rsidRPr="008D173C">
        <w:rPr>
          <w:rFonts w:cs="Segoe UI"/>
          <w:b/>
        </w:rPr>
        <w:t xml:space="preserve">řadu </w:t>
      </w:r>
      <w:r w:rsidR="0035665C">
        <w:rPr>
          <w:rFonts w:cs="Segoe UI"/>
          <w:b/>
        </w:rPr>
        <w:t xml:space="preserve">dalších </w:t>
      </w:r>
      <w:r w:rsidR="008D173C" w:rsidRPr="008D173C">
        <w:rPr>
          <w:rFonts w:cs="Segoe UI"/>
          <w:b/>
        </w:rPr>
        <w:t xml:space="preserve">výher. Patří mezi ně poukaz na </w:t>
      </w:r>
      <w:r w:rsidR="008D173C" w:rsidRPr="008D173C">
        <w:rPr>
          <w:rFonts w:cs="MyriadPro-Light"/>
          <w:b/>
        </w:rPr>
        <w:t>luxusní víkend v</w:t>
      </w:r>
      <w:r w:rsidR="00D0525D">
        <w:rPr>
          <w:rFonts w:cs="MyriadPro-Light"/>
          <w:b/>
        </w:rPr>
        <w:t>e francouzských</w:t>
      </w:r>
      <w:r w:rsidR="008D173C" w:rsidRPr="008D173C">
        <w:rPr>
          <w:rFonts w:cs="MyriadPro-Light"/>
          <w:b/>
        </w:rPr>
        <w:t> </w:t>
      </w:r>
      <w:r w:rsidR="00D0525D">
        <w:rPr>
          <w:rFonts w:cs="MyriadPro-Light"/>
          <w:b/>
        </w:rPr>
        <w:t xml:space="preserve">Alpách </w:t>
      </w:r>
      <w:r w:rsidR="00B31B21">
        <w:rPr>
          <w:rFonts w:cs="MyriadPro-Light"/>
          <w:b/>
        </w:rPr>
        <w:t xml:space="preserve">nebo </w:t>
      </w:r>
      <w:r w:rsidR="008D173C" w:rsidRPr="008D173C">
        <w:rPr>
          <w:rFonts w:cs="MyriadPro-Light"/>
          <w:b/>
        </w:rPr>
        <w:t>voucher</w:t>
      </w:r>
      <w:r w:rsidR="00D0525D">
        <w:rPr>
          <w:rFonts w:cs="MyriadPro-Light"/>
          <w:b/>
        </w:rPr>
        <w:t>y</w:t>
      </w:r>
      <w:r w:rsidR="008D173C" w:rsidRPr="008D173C">
        <w:rPr>
          <w:rFonts w:cs="MyriadPro-Light"/>
          <w:b/>
        </w:rPr>
        <w:t xml:space="preserve"> na nákup </w:t>
      </w:r>
      <w:r w:rsidR="00FA282C">
        <w:rPr>
          <w:rFonts w:cs="MyriadPro-Light"/>
          <w:b/>
        </w:rPr>
        <w:t xml:space="preserve">v Albertu </w:t>
      </w:r>
      <w:r w:rsidR="00D0525D">
        <w:rPr>
          <w:rFonts w:cs="MyriadPro-Light"/>
          <w:b/>
        </w:rPr>
        <w:t>a o</w:t>
      </w:r>
      <w:r w:rsidR="00EA756C">
        <w:rPr>
          <w:rFonts w:cs="MyriadPro-Light"/>
          <w:b/>
        </w:rPr>
        <w:t>lympijskou kolekci oblečení</w:t>
      </w:r>
      <w:r w:rsidR="00D0525D">
        <w:rPr>
          <w:rFonts w:cs="MyriadPro-Light"/>
          <w:b/>
        </w:rPr>
        <w:t xml:space="preserve">. </w:t>
      </w:r>
      <w:r w:rsidR="008D173C" w:rsidRPr="008D173C">
        <w:rPr>
          <w:rFonts w:cs="Segoe UI"/>
          <w:b/>
        </w:rPr>
        <w:t>Kampaň poběží od 7. do 27. února 2018.</w:t>
      </w:r>
    </w:p>
    <w:p w14:paraId="2CEE1A1A" w14:textId="77777777" w:rsidR="007F4CD2" w:rsidRDefault="007F4CD2" w:rsidP="0035665C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052C3FA7" w14:textId="7BC2334F" w:rsidR="008D173C" w:rsidRPr="00912B7C" w:rsidRDefault="008D173C" w:rsidP="0035665C">
      <w:pPr>
        <w:spacing w:line="360" w:lineRule="auto"/>
        <w:jc w:val="both"/>
        <w:rPr>
          <w:rFonts w:ascii="Segoe UI" w:hAnsi="Segoe UI" w:cs="Segoe UI"/>
          <w:noProof/>
          <w:sz w:val="20"/>
          <w:szCs w:val="20"/>
        </w:rPr>
      </w:pPr>
      <w:r w:rsidRPr="00912B7C">
        <w:rPr>
          <w:rFonts w:ascii="Segoe UI" w:hAnsi="Segoe UI" w:cs="Segoe UI"/>
          <w:b/>
          <w:sz w:val="20"/>
          <w:szCs w:val="20"/>
        </w:rPr>
        <w:t xml:space="preserve">PRAHA, ČESKÁ REPUBLIKA, </w:t>
      </w:r>
      <w:r w:rsidR="007F4CD2">
        <w:rPr>
          <w:rFonts w:ascii="Segoe UI" w:hAnsi="Segoe UI" w:cs="Segoe UI"/>
          <w:b/>
          <w:sz w:val="20"/>
          <w:szCs w:val="20"/>
        </w:rPr>
        <w:t>19</w:t>
      </w:r>
      <w:r w:rsidRPr="009E655E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 xml:space="preserve"> února</w:t>
      </w:r>
      <w:r w:rsidRPr="00912B7C">
        <w:rPr>
          <w:rFonts w:ascii="Segoe UI" w:hAnsi="Segoe UI" w:cs="Segoe UI"/>
          <w:b/>
          <w:sz w:val="20"/>
          <w:szCs w:val="20"/>
        </w:rPr>
        <w:t xml:space="preserve"> 201</w:t>
      </w:r>
      <w:r>
        <w:rPr>
          <w:rFonts w:ascii="Segoe UI" w:hAnsi="Segoe UI" w:cs="Segoe UI"/>
          <w:b/>
          <w:sz w:val="20"/>
          <w:szCs w:val="20"/>
        </w:rPr>
        <w:t>8</w:t>
      </w:r>
      <w:r w:rsidRPr="00912B7C">
        <w:rPr>
          <w:rFonts w:ascii="Segoe UI" w:hAnsi="Segoe UI" w:cs="Segoe UI"/>
          <w:b/>
          <w:sz w:val="20"/>
          <w:szCs w:val="20"/>
        </w:rPr>
        <w:t xml:space="preserve"> </w:t>
      </w:r>
      <w:r w:rsidRPr="00912B7C">
        <w:rPr>
          <w:rFonts w:ascii="Segoe UI" w:hAnsi="Segoe UI" w:cs="Segoe UI"/>
          <w:sz w:val="20"/>
          <w:szCs w:val="20"/>
        </w:rPr>
        <w:t xml:space="preserve">– Visa Inc. </w:t>
      </w:r>
      <w:r w:rsidRPr="00912B7C">
        <w:rPr>
          <w:rFonts w:ascii="Segoe UI" w:eastAsia="MS Gothic" w:hAnsi="Segoe UI" w:cs="Segoe UI"/>
          <w:sz w:val="20"/>
          <w:szCs w:val="20"/>
        </w:rPr>
        <w:t>(NYSE: V)</w:t>
      </w:r>
    </w:p>
    <w:p w14:paraId="0D92A337" w14:textId="456C26A5" w:rsidR="00FA282C" w:rsidRDefault="006B23D0" w:rsidP="0035665C">
      <w:pPr>
        <w:spacing w:line="360" w:lineRule="auto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 xml:space="preserve">Po </w:t>
      </w:r>
      <w:r w:rsidR="008D173C">
        <w:rPr>
          <w:rFonts w:ascii="Segoe UI" w:hAnsi="Segoe UI" w:cs="Segoe UI"/>
          <w:noProof/>
          <w:sz w:val="20"/>
          <w:szCs w:val="20"/>
        </w:rPr>
        <w:t xml:space="preserve">několika úspěšných </w:t>
      </w:r>
      <w:r w:rsidR="002372DB">
        <w:rPr>
          <w:rFonts w:ascii="Segoe UI" w:hAnsi="Segoe UI" w:cs="Segoe UI"/>
          <w:noProof/>
          <w:sz w:val="20"/>
          <w:szCs w:val="20"/>
        </w:rPr>
        <w:t xml:space="preserve">akcích </w:t>
      </w:r>
      <w:r w:rsidRPr="00912B7C">
        <w:rPr>
          <w:rFonts w:ascii="Segoe UI" w:hAnsi="Segoe UI" w:cs="Segoe UI"/>
          <w:noProof/>
          <w:sz w:val="20"/>
          <w:szCs w:val="20"/>
        </w:rPr>
        <w:t>opakují</w:t>
      </w:r>
      <w:r w:rsidDel="00504593">
        <w:rPr>
          <w:rFonts w:ascii="Segoe UI" w:hAnsi="Segoe UI" w:cs="Segoe UI"/>
          <w:noProof/>
          <w:sz w:val="20"/>
          <w:szCs w:val="20"/>
        </w:rPr>
        <w:t xml:space="preserve"> </w:t>
      </w:r>
      <w:r w:rsidRPr="00912B7C">
        <w:rPr>
          <w:rFonts w:ascii="Segoe UI" w:hAnsi="Segoe UI" w:cs="Segoe UI"/>
          <w:noProof/>
          <w:sz w:val="20"/>
          <w:szCs w:val="20"/>
        </w:rPr>
        <w:t xml:space="preserve">Visa a </w:t>
      </w:r>
      <w:r>
        <w:rPr>
          <w:rFonts w:ascii="Segoe UI" w:hAnsi="Segoe UI" w:cs="Segoe UI"/>
          <w:noProof/>
          <w:sz w:val="20"/>
          <w:szCs w:val="20"/>
        </w:rPr>
        <w:t>Albert</w:t>
      </w:r>
      <w:r w:rsidRPr="00912B7C">
        <w:rPr>
          <w:rFonts w:ascii="Segoe UI" w:hAnsi="Segoe UI" w:cs="Segoe UI"/>
          <w:noProof/>
          <w:sz w:val="20"/>
          <w:szCs w:val="20"/>
        </w:rPr>
        <w:t xml:space="preserve"> kampaň </w:t>
      </w:r>
      <w:r w:rsidR="002372DB">
        <w:rPr>
          <w:rFonts w:ascii="Segoe UI" w:hAnsi="Segoe UI" w:cs="Segoe UI"/>
          <w:noProof/>
          <w:sz w:val="20"/>
          <w:szCs w:val="20"/>
        </w:rPr>
        <w:t xml:space="preserve">na </w:t>
      </w:r>
      <w:r w:rsidR="008D173C">
        <w:rPr>
          <w:rFonts w:ascii="Segoe UI" w:hAnsi="Segoe UI" w:cs="Segoe UI"/>
          <w:noProof/>
          <w:sz w:val="20"/>
          <w:szCs w:val="20"/>
        </w:rPr>
        <w:t xml:space="preserve">podporu </w:t>
      </w:r>
      <w:r w:rsidR="00BA09D4">
        <w:rPr>
          <w:rFonts w:ascii="Segoe UI" w:hAnsi="Segoe UI" w:cs="Segoe UI"/>
          <w:noProof/>
          <w:sz w:val="20"/>
          <w:szCs w:val="20"/>
        </w:rPr>
        <w:t>bezhotovostních plateb</w:t>
      </w:r>
      <w:r w:rsidR="008D173C">
        <w:rPr>
          <w:rFonts w:ascii="Segoe UI" w:hAnsi="Segoe UI" w:cs="Segoe UI"/>
          <w:noProof/>
          <w:sz w:val="20"/>
          <w:szCs w:val="20"/>
        </w:rPr>
        <w:t xml:space="preserve">. </w:t>
      </w:r>
      <w:r w:rsidR="00FA282C">
        <w:rPr>
          <w:rFonts w:ascii="Segoe UI" w:hAnsi="Segoe UI" w:cs="Segoe UI"/>
          <w:noProof/>
          <w:sz w:val="20"/>
          <w:szCs w:val="20"/>
        </w:rPr>
        <w:t xml:space="preserve">Od 7. do 27. února mohou </w:t>
      </w:r>
      <w:r w:rsidR="00D0525D">
        <w:rPr>
          <w:rFonts w:ascii="Segoe UI" w:hAnsi="Segoe UI" w:cs="Segoe UI"/>
          <w:noProof/>
          <w:sz w:val="20"/>
          <w:szCs w:val="20"/>
        </w:rPr>
        <w:t xml:space="preserve">držitelé karet Visa </w:t>
      </w:r>
      <w:r w:rsidR="00FA282C">
        <w:rPr>
          <w:rFonts w:ascii="Segoe UI" w:hAnsi="Segoe UI" w:cs="Segoe UI"/>
          <w:noProof/>
          <w:sz w:val="20"/>
          <w:szCs w:val="20"/>
        </w:rPr>
        <w:t>v rámci kampaně</w:t>
      </w:r>
      <w:r w:rsidR="00785260">
        <w:rPr>
          <w:rFonts w:ascii="Segoe UI" w:hAnsi="Segoe UI" w:cs="Segoe UI"/>
          <w:noProof/>
          <w:sz w:val="20"/>
          <w:szCs w:val="20"/>
        </w:rPr>
        <w:t xml:space="preserve"> při zimní olympiádě</w:t>
      </w:r>
      <w:r w:rsidR="00FA282C">
        <w:rPr>
          <w:rFonts w:ascii="Segoe UI" w:hAnsi="Segoe UI" w:cs="Segoe UI"/>
          <w:noProof/>
          <w:sz w:val="20"/>
          <w:szCs w:val="20"/>
        </w:rPr>
        <w:t xml:space="preserve"> registrovat účtenky z prodeje</w:t>
      </w:r>
      <w:r w:rsidR="00D0525D">
        <w:rPr>
          <w:rFonts w:ascii="Segoe UI" w:hAnsi="Segoe UI" w:cs="Segoe UI"/>
          <w:noProof/>
          <w:sz w:val="20"/>
          <w:szCs w:val="20"/>
        </w:rPr>
        <w:t>n</w:t>
      </w:r>
      <w:r w:rsidR="00FA282C">
        <w:rPr>
          <w:rFonts w:ascii="Segoe UI" w:hAnsi="Segoe UI" w:cs="Segoe UI"/>
          <w:noProof/>
          <w:sz w:val="20"/>
          <w:szCs w:val="20"/>
        </w:rPr>
        <w:t xml:space="preserve"> </w:t>
      </w:r>
      <w:r w:rsidR="00781D33">
        <w:rPr>
          <w:rFonts w:ascii="Segoe UI" w:hAnsi="Segoe UI" w:cs="Segoe UI"/>
          <w:noProof/>
          <w:sz w:val="20"/>
          <w:szCs w:val="20"/>
        </w:rPr>
        <w:t>Albert a </w:t>
      </w:r>
      <w:r w:rsidR="00FA282C">
        <w:rPr>
          <w:rFonts w:ascii="Segoe UI" w:hAnsi="Segoe UI" w:cs="Segoe UI"/>
          <w:noProof/>
          <w:sz w:val="20"/>
          <w:szCs w:val="20"/>
        </w:rPr>
        <w:t xml:space="preserve">ucházet se o řadu výher. </w:t>
      </w:r>
      <w:r w:rsidR="008E0240">
        <w:rPr>
          <w:rFonts w:ascii="Segoe UI" w:hAnsi="Segoe UI" w:cs="Segoe UI"/>
          <w:noProof/>
          <w:sz w:val="20"/>
          <w:szCs w:val="20"/>
        </w:rPr>
        <w:t>Mezi ně patří i</w:t>
      </w:r>
      <w:r w:rsidR="00FA282C">
        <w:rPr>
          <w:rFonts w:ascii="Segoe UI" w:hAnsi="Segoe UI" w:cs="Segoe UI"/>
          <w:noProof/>
          <w:sz w:val="20"/>
          <w:szCs w:val="20"/>
        </w:rPr>
        <w:t xml:space="preserve"> třídenní pobyt </w:t>
      </w:r>
      <w:r w:rsidR="006979C0">
        <w:rPr>
          <w:rFonts w:ascii="Segoe UI" w:hAnsi="Segoe UI" w:cs="Segoe UI"/>
          <w:noProof/>
          <w:sz w:val="20"/>
          <w:szCs w:val="20"/>
        </w:rPr>
        <w:t>v 5h</w:t>
      </w:r>
      <w:r w:rsidR="00D0525D">
        <w:rPr>
          <w:rFonts w:ascii="Segoe UI" w:hAnsi="Segoe UI" w:cs="Segoe UI"/>
          <w:noProof/>
          <w:sz w:val="20"/>
          <w:szCs w:val="20"/>
        </w:rPr>
        <w:t>vězdičkovém hotelu</w:t>
      </w:r>
      <w:r w:rsidR="006979C0">
        <w:rPr>
          <w:rFonts w:ascii="Segoe UI" w:hAnsi="Segoe UI" w:cs="Segoe UI"/>
          <w:noProof/>
          <w:sz w:val="20"/>
          <w:szCs w:val="20"/>
        </w:rPr>
        <w:t xml:space="preserve"> </w:t>
      </w:r>
      <w:r w:rsidR="00FA282C">
        <w:rPr>
          <w:rFonts w:ascii="Segoe UI" w:hAnsi="Segoe UI" w:cs="Segoe UI"/>
          <w:noProof/>
          <w:sz w:val="20"/>
          <w:szCs w:val="20"/>
        </w:rPr>
        <w:t>ve francouzských Alpách pro 4 osoby, během nějž proběhne i VIP lyžování s jednou z hvězd Zimních olympijských her 2018. V loterii bude ale</w:t>
      </w:r>
      <w:r w:rsidR="006979C0">
        <w:rPr>
          <w:rFonts w:ascii="Segoe UI" w:hAnsi="Segoe UI" w:cs="Segoe UI"/>
          <w:noProof/>
          <w:sz w:val="20"/>
          <w:szCs w:val="20"/>
        </w:rPr>
        <w:t xml:space="preserve"> například</w:t>
      </w:r>
      <w:r w:rsidR="00FA282C">
        <w:rPr>
          <w:rFonts w:ascii="Segoe UI" w:hAnsi="Segoe UI" w:cs="Segoe UI"/>
          <w:noProof/>
          <w:sz w:val="20"/>
          <w:szCs w:val="20"/>
        </w:rPr>
        <w:t xml:space="preserve"> </w:t>
      </w:r>
      <w:r w:rsidR="006979C0">
        <w:rPr>
          <w:rFonts w:ascii="Segoe UI" w:hAnsi="Segoe UI" w:cs="Segoe UI"/>
          <w:noProof/>
          <w:sz w:val="20"/>
          <w:szCs w:val="20"/>
        </w:rPr>
        <w:t xml:space="preserve">i </w:t>
      </w:r>
      <w:r w:rsidR="00FA282C">
        <w:rPr>
          <w:rFonts w:ascii="Segoe UI" w:hAnsi="Segoe UI" w:cs="Segoe UI"/>
          <w:noProof/>
          <w:sz w:val="20"/>
          <w:szCs w:val="20"/>
        </w:rPr>
        <w:t xml:space="preserve">21 poukazů na nákup v prodejnách Albert v hodnotě 5000 Kč či 210 voucherů na </w:t>
      </w:r>
      <w:bookmarkStart w:id="0" w:name="_GoBack"/>
      <w:bookmarkEnd w:id="0"/>
      <w:r w:rsidR="00FA282C">
        <w:rPr>
          <w:rFonts w:ascii="Segoe UI" w:hAnsi="Segoe UI" w:cs="Segoe UI"/>
          <w:noProof/>
          <w:sz w:val="20"/>
          <w:szCs w:val="20"/>
        </w:rPr>
        <w:t>olympijsk</w:t>
      </w:r>
      <w:r w:rsidR="00EA756C">
        <w:rPr>
          <w:rFonts w:ascii="Segoe UI" w:hAnsi="Segoe UI" w:cs="Segoe UI"/>
          <w:noProof/>
          <w:sz w:val="20"/>
          <w:szCs w:val="20"/>
        </w:rPr>
        <w:t>ou kolekci oblečení</w:t>
      </w:r>
      <w:r w:rsidR="00FA282C">
        <w:rPr>
          <w:rFonts w:ascii="Segoe UI" w:hAnsi="Segoe UI" w:cs="Segoe UI"/>
          <w:noProof/>
          <w:sz w:val="20"/>
          <w:szCs w:val="20"/>
        </w:rPr>
        <w:t>.</w:t>
      </w:r>
      <w:r w:rsidR="00D0525D">
        <w:rPr>
          <w:rFonts w:ascii="Segoe UI" w:hAnsi="Segoe UI" w:cs="Segoe UI"/>
          <w:noProof/>
          <w:sz w:val="20"/>
          <w:szCs w:val="20"/>
        </w:rPr>
        <w:t xml:space="preserve"> </w:t>
      </w:r>
    </w:p>
    <w:p w14:paraId="4D8C3BA3" w14:textId="348856C7" w:rsidR="00FA282C" w:rsidRPr="006979C0" w:rsidRDefault="00FA282C" w:rsidP="0035665C">
      <w:pPr>
        <w:spacing w:line="360" w:lineRule="auto"/>
        <w:jc w:val="both"/>
        <w:rPr>
          <w:rFonts w:ascii="Segoe UI" w:hAnsi="Segoe UI" w:cs="Segoe UI"/>
          <w:noProof/>
          <w:sz w:val="20"/>
          <w:szCs w:val="20"/>
        </w:rPr>
      </w:pPr>
      <w:r w:rsidRPr="006979C0">
        <w:rPr>
          <w:rFonts w:ascii="Segoe UI" w:hAnsi="Segoe UI" w:cs="Segoe UI"/>
          <w:noProof/>
          <w:sz w:val="20"/>
          <w:szCs w:val="20"/>
        </w:rPr>
        <w:t xml:space="preserve">Výrazným benefitem </w:t>
      </w:r>
      <w:r w:rsidR="006979C0">
        <w:rPr>
          <w:rFonts w:ascii="Segoe UI" w:hAnsi="Segoe UI" w:cs="Segoe UI"/>
          <w:noProof/>
          <w:sz w:val="20"/>
          <w:szCs w:val="20"/>
        </w:rPr>
        <w:t>pak</w:t>
      </w:r>
      <w:r w:rsidRPr="006979C0">
        <w:rPr>
          <w:rFonts w:ascii="Segoe UI" w:hAnsi="Segoe UI" w:cs="Segoe UI"/>
          <w:noProof/>
          <w:sz w:val="20"/>
          <w:szCs w:val="20"/>
        </w:rPr>
        <w:t xml:space="preserve"> je, že každá účtenka k nákupu </w:t>
      </w:r>
      <w:r w:rsidR="00781D33">
        <w:rPr>
          <w:rFonts w:ascii="Segoe UI" w:hAnsi="Segoe UI" w:cs="Segoe UI"/>
          <w:noProof/>
          <w:sz w:val="20"/>
          <w:szCs w:val="20"/>
        </w:rPr>
        <w:t>nad 500 Kč, zaplaceného</w:t>
      </w:r>
      <w:r w:rsidRPr="006979C0">
        <w:rPr>
          <w:rFonts w:ascii="Segoe UI" w:hAnsi="Segoe UI" w:cs="Segoe UI"/>
          <w:noProof/>
          <w:sz w:val="20"/>
          <w:szCs w:val="20"/>
        </w:rPr>
        <w:t xml:space="preserve"> kartou Visa, slouží</w:t>
      </w:r>
      <w:r w:rsidR="006979C0" w:rsidRPr="006979C0">
        <w:rPr>
          <w:rFonts w:ascii="Segoe UI" w:hAnsi="Segoe UI" w:cs="Segoe UI"/>
          <w:noProof/>
          <w:sz w:val="20"/>
          <w:szCs w:val="20"/>
        </w:rPr>
        <w:t xml:space="preserve"> automati</w:t>
      </w:r>
      <w:r w:rsidR="006979C0">
        <w:rPr>
          <w:rFonts w:ascii="Segoe UI" w:hAnsi="Segoe UI" w:cs="Segoe UI"/>
          <w:noProof/>
          <w:sz w:val="20"/>
          <w:szCs w:val="20"/>
        </w:rPr>
        <w:t>cky jako vstupenka na Olympijské</w:t>
      </w:r>
      <w:r w:rsidR="006979C0" w:rsidRPr="006979C0">
        <w:rPr>
          <w:rFonts w:ascii="Segoe UI" w:hAnsi="Segoe UI" w:cs="Segoe UI"/>
          <w:noProof/>
          <w:sz w:val="20"/>
          <w:szCs w:val="20"/>
        </w:rPr>
        <w:t xml:space="preserve"> festival</w:t>
      </w:r>
      <w:r w:rsidR="006979C0">
        <w:rPr>
          <w:rFonts w:ascii="Segoe UI" w:hAnsi="Segoe UI" w:cs="Segoe UI"/>
          <w:noProof/>
          <w:sz w:val="20"/>
          <w:szCs w:val="20"/>
        </w:rPr>
        <w:t>y</w:t>
      </w:r>
      <w:r w:rsidR="006979C0" w:rsidRPr="006979C0">
        <w:rPr>
          <w:rFonts w:ascii="Segoe UI" w:hAnsi="Segoe UI" w:cs="Segoe UI"/>
          <w:noProof/>
          <w:sz w:val="20"/>
          <w:szCs w:val="20"/>
        </w:rPr>
        <w:t xml:space="preserve"> v Brně </w:t>
      </w:r>
      <w:r w:rsidR="0035665C">
        <w:rPr>
          <w:rFonts w:ascii="Segoe UI" w:hAnsi="Segoe UI" w:cs="Segoe UI"/>
          <w:noProof/>
          <w:sz w:val="20"/>
          <w:szCs w:val="20"/>
        </w:rPr>
        <w:t>či Ostravě.</w:t>
      </w:r>
    </w:p>
    <w:p w14:paraId="17D8C112" w14:textId="0F8AB74E" w:rsidR="00781D33" w:rsidRDefault="00B81B38" w:rsidP="00781D33">
      <w:pPr>
        <w:spacing w:line="360" w:lineRule="auto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i/>
          <w:noProof/>
          <w:sz w:val="20"/>
          <w:szCs w:val="20"/>
        </w:rPr>
        <w:t>„</w:t>
      </w:r>
      <w:r w:rsidR="00781D33">
        <w:rPr>
          <w:rFonts w:ascii="Segoe UI" w:hAnsi="Segoe UI" w:cs="Segoe UI"/>
          <w:i/>
          <w:noProof/>
          <w:sz w:val="20"/>
          <w:szCs w:val="20"/>
        </w:rPr>
        <w:t>Olympijské hry podporujeme už přes 30 let a</w:t>
      </w:r>
      <w:r>
        <w:rPr>
          <w:rFonts w:ascii="Segoe UI" w:hAnsi="Segoe UI" w:cs="Segoe UI"/>
          <w:i/>
          <w:noProof/>
          <w:sz w:val="20"/>
          <w:szCs w:val="20"/>
        </w:rPr>
        <w:t xml:space="preserve"> </w:t>
      </w:r>
      <w:r w:rsidR="00781D33">
        <w:rPr>
          <w:rFonts w:ascii="Segoe UI" w:hAnsi="Segoe UI" w:cs="Segoe UI"/>
          <w:i/>
          <w:noProof/>
          <w:sz w:val="20"/>
          <w:szCs w:val="20"/>
        </w:rPr>
        <w:t>j</w:t>
      </w:r>
      <w:r>
        <w:rPr>
          <w:rFonts w:ascii="Segoe UI" w:hAnsi="Segoe UI" w:cs="Segoe UI"/>
          <w:i/>
          <w:noProof/>
          <w:sz w:val="20"/>
          <w:szCs w:val="20"/>
        </w:rPr>
        <w:t xml:space="preserve">sme rádi, že můžeme díky </w:t>
      </w:r>
      <w:r w:rsidR="00781D33">
        <w:rPr>
          <w:rFonts w:ascii="Segoe UI" w:hAnsi="Segoe UI" w:cs="Segoe UI"/>
          <w:i/>
          <w:noProof/>
          <w:sz w:val="20"/>
          <w:szCs w:val="20"/>
        </w:rPr>
        <w:t>spolupráci s Albertem</w:t>
      </w:r>
      <w:r>
        <w:rPr>
          <w:rFonts w:ascii="Segoe UI" w:hAnsi="Segoe UI" w:cs="Segoe UI"/>
          <w:i/>
          <w:noProof/>
          <w:sz w:val="20"/>
          <w:szCs w:val="20"/>
        </w:rPr>
        <w:t xml:space="preserve"> umožnit </w:t>
      </w:r>
      <w:r w:rsidR="00781D33">
        <w:rPr>
          <w:rFonts w:ascii="Segoe UI" w:hAnsi="Segoe UI" w:cs="Segoe UI"/>
          <w:i/>
          <w:noProof/>
          <w:sz w:val="20"/>
          <w:szCs w:val="20"/>
        </w:rPr>
        <w:t>sportovním</w:t>
      </w:r>
      <w:r>
        <w:rPr>
          <w:rFonts w:ascii="Segoe UI" w:hAnsi="Segoe UI" w:cs="Segoe UI"/>
          <w:i/>
          <w:noProof/>
          <w:sz w:val="20"/>
          <w:szCs w:val="20"/>
        </w:rPr>
        <w:t xml:space="preserve"> fanouškům prožít</w:t>
      </w:r>
      <w:r w:rsidR="0035665C">
        <w:rPr>
          <w:rFonts w:ascii="Segoe UI" w:hAnsi="Segoe UI" w:cs="Segoe UI"/>
          <w:i/>
          <w:noProof/>
          <w:sz w:val="20"/>
          <w:szCs w:val="20"/>
        </w:rPr>
        <w:t xml:space="preserve"> a sdílet</w:t>
      </w:r>
      <w:r>
        <w:rPr>
          <w:rFonts w:ascii="Segoe UI" w:hAnsi="Segoe UI" w:cs="Segoe UI"/>
          <w:i/>
          <w:noProof/>
          <w:sz w:val="20"/>
          <w:szCs w:val="20"/>
        </w:rPr>
        <w:t xml:space="preserve"> </w:t>
      </w:r>
      <w:r w:rsidR="008E0240">
        <w:rPr>
          <w:rFonts w:ascii="Segoe UI" w:hAnsi="Segoe UI" w:cs="Segoe UI"/>
          <w:i/>
          <w:noProof/>
          <w:sz w:val="20"/>
          <w:szCs w:val="20"/>
        </w:rPr>
        <w:t xml:space="preserve">neopakovatelnou </w:t>
      </w:r>
      <w:r w:rsidR="00781D33">
        <w:rPr>
          <w:rFonts w:ascii="Segoe UI" w:hAnsi="Segoe UI" w:cs="Segoe UI"/>
          <w:i/>
          <w:noProof/>
          <w:sz w:val="20"/>
          <w:szCs w:val="20"/>
        </w:rPr>
        <w:t xml:space="preserve">olympijskou atmosféru i </w:t>
      </w:r>
      <w:r w:rsidR="00B94A44">
        <w:rPr>
          <w:rFonts w:ascii="Segoe UI" w:hAnsi="Segoe UI" w:cs="Segoe UI"/>
          <w:i/>
          <w:noProof/>
          <w:sz w:val="20"/>
          <w:szCs w:val="20"/>
        </w:rPr>
        <w:t xml:space="preserve">u </w:t>
      </w:r>
      <w:r w:rsidR="00781D33">
        <w:rPr>
          <w:rFonts w:ascii="Segoe UI" w:hAnsi="Segoe UI" w:cs="Segoe UI"/>
          <w:i/>
          <w:noProof/>
          <w:sz w:val="20"/>
          <w:szCs w:val="20"/>
        </w:rPr>
        <w:t xml:space="preserve">nás v Česku,“ </w:t>
      </w:r>
      <w:r w:rsidR="00781D33" w:rsidRPr="00912B7C">
        <w:rPr>
          <w:rFonts w:ascii="Segoe UI" w:hAnsi="Segoe UI" w:cs="Segoe UI"/>
          <w:noProof/>
          <w:sz w:val="20"/>
          <w:szCs w:val="20"/>
        </w:rPr>
        <w:t xml:space="preserve">řekl Marcel Gajdoš, </w:t>
      </w:r>
      <w:r w:rsidR="00377BDB">
        <w:rPr>
          <w:rFonts w:ascii="Segoe UI" w:hAnsi="Segoe UI" w:cs="Segoe UI"/>
          <w:noProof/>
          <w:sz w:val="20"/>
          <w:szCs w:val="20"/>
        </w:rPr>
        <w:t>ředitel</w:t>
      </w:r>
      <w:r w:rsidR="00781D33" w:rsidRPr="00912B7C">
        <w:rPr>
          <w:rFonts w:ascii="Segoe UI" w:hAnsi="Segoe UI" w:cs="Segoe UI"/>
          <w:noProof/>
          <w:sz w:val="20"/>
          <w:szCs w:val="20"/>
        </w:rPr>
        <w:t xml:space="preserve"> společnosti Visa pro Českou republiku a Slovensko</w:t>
      </w:r>
      <w:r w:rsidR="00781D33">
        <w:rPr>
          <w:rFonts w:ascii="Segoe UI" w:hAnsi="Segoe UI" w:cs="Segoe UI"/>
          <w:noProof/>
          <w:sz w:val="20"/>
          <w:szCs w:val="20"/>
        </w:rPr>
        <w:t xml:space="preserve">. </w:t>
      </w:r>
    </w:p>
    <w:p w14:paraId="717395BF" w14:textId="6D75D72C" w:rsidR="00781D33" w:rsidRDefault="00FA282C" w:rsidP="0035665C">
      <w:pPr>
        <w:spacing w:line="360" w:lineRule="auto"/>
        <w:jc w:val="both"/>
        <w:rPr>
          <w:rFonts w:ascii="Segoe UI" w:hAnsi="Segoe UI" w:cs="Segoe UI"/>
          <w:noProof/>
          <w:sz w:val="20"/>
          <w:szCs w:val="20"/>
        </w:rPr>
      </w:pPr>
      <w:r w:rsidRPr="00912B7C">
        <w:rPr>
          <w:rFonts w:ascii="Segoe UI" w:hAnsi="Segoe UI" w:cs="Segoe UI"/>
          <w:i/>
          <w:noProof/>
          <w:sz w:val="20"/>
          <w:szCs w:val="20"/>
        </w:rPr>
        <w:t xml:space="preserve"> </w:t>
      </w:r>
      <w:r w:rsidR="006B23D0" w:rsidRPr="00912B7C">
        <w:rPr>
          <w:rFonts w:ascii="Segoe UI" w:hAnsi="Segoe UI" w:cs="Segoe UI"/>
          <w:i/>
          <w:noProof/>
          <w:sz w:val="20"/>
          <w:szCs w:val="20"/>
        </w:rPr>
        <w:t>„</w:t>
      </w:r>
      <w:r w:rsidR="00781D33">
        <w:rPr>
          <w:rFonts w:ascii="Segoe UI" w:hAnsi="Segoe UI" w:cs="Segoe UI"/>
          <w:i/>
          <w:noProof/>
          <w:sz w:val="20"/>
          <w:szCs w:val="20"/>
        </w:rPr>
        <w:t>Na kampani bychom r</w:t>
      </w:r>
      <w:r w:rsidR="00495FE3">
        <w:rPr>
          <w:rFonts w:ascii="Segoe UI" w:hAnsi="Segoe UI" w:cs="Segoe UI"/>
          <w:i/>
          <w:noProof/>
          <w:sz w:val="20"/>
          <w:szCs w:val="20"/>
        </w:rPr>
        <w:t>ádi ukázali</w:t>
      </w:r>
      <w:r w:rsidR="00B81B38">
        <w:rPr>
          <w:rFonts w:ascii="Segoe UI" w:hAnsi="Segoe UI" w:cs="Segoe UI"/>
          <w:i/>
          <w:noProof/>
          <w:sz w:val="20"/>
          <w:szCs w:val="20"/>
        </w:rPr>
        <w:t xml:space="preserve"> výhody </w:t>
      </w:r>
      <w:r w:rsidR="006B23D0" w:rsidRPr="00912B7C">
        <w:rPr>
          <w:rFonts w:ascii="Segoe UI" w:hAnsi="Segoe UI" w:cs="Segoe UI"/>
          <w:i/>
          <w:noProof/>
          <w:sz w:val="20"/>
          <w:szCs w:val="20"/>
        </w:rPr>
        <w:t>bezhotovostního placení i těm zákazníkům, kteří kartu</w:t>
      </w:r>
      <w:r w:rsidR="006B23D0">
        <w:rPr>
          <w:rFonts w:ascii="Segoe UI" w:hAnsi="Segoe UI" w:cs="Segoe UI"/>
          <w:i/>
          <w:noProof/>
          <w:sz w:val="20"/>
          <w:szCs w:val="20"/>
        </w:rPr>
        <w:t xml:space="preserve"> zatím běžně nepoužívají</w:t>
      </w:r>
      <w:r w:rsidR="006B23D0" w:rsidRPr="00912B7C">
        <w:rPr>
          <w:rFonts w:ascii="Segoe UI" w:hAnsi="Segoe UI" w:cs="Segoe UI"/>
          <w:i/>
          <w:noProof/>
          <w:sz w:val="20"/>
          <w:szCs w:val="20"/>
        </w:rPr>
        <w:t>. Věříme, že</w:t>
      </w:r>
      <w:r w:rsidR="006B23D0">
        <w:rPr>
          <w:rFonts w:ascii="Segoe UI" w:hAnsi="Segoe UI" w:cs="Segoe UI"/>
          <w:i/>
          <w:noProof/>
          <w:sz w:val="20"/>
          <w:szCs w:val="20"/>
        </w:rPr>
        <w:t xml:space="preserve"> </w:t>
      </w:r>
      <w:r w:rsidR="00495FE3">
        <w:rPr>
          <w:rFonts w:ascii="Segoe UI" w:hAnsi="Segoe UI" w:cs="Segoe UI"/>
          <w:i/>
          <w:noProof/>
          <w:sz w:val="20"/>
          <w:szCs w:val="20"/>
        </w:rPr>
        <w:t xml:space="preserve">jakmile zjistí, </w:t>
      </w:r>
      <w:r w:rsidR="00495FE3" w:rsidRPr="00912B7C">
        <w:rPr>
          <w:rFonts w:ascii="Segoe UI" w:hAnsi="Segoe UI" w:cs="Segoe UI"/>
          <w:i/>
          <w:noProof/>
          <w:sz w:val="20"/>
          <w:szCs w:val="20"/>
        </w:rPr>
        <w:t xml:space="preserve"> </w:t>
      </w:r>
      <w:r w:rsidR="00495FE3">
        <w:rPr>
          <w:rFonts w:ascii="Segoe UI" w:hAnsi="Segoe UI" w:cs="Segoe UI"/>
          <w:i/>
          <w:noProof/>
          <w:sz w:val="20"/>
          <w:szCs w:val="20"/>
        </w:rPr>
        <w:t xml:space="preserve">že jsou tyto platby nejen </w:t>
      </w:r>
      <w:r w:rsidR="00495FE3" w:rsidRPr="00912B7C">
        <w:rPr>
          <w:rFonts w:ascii="Segoe UI" w:hAnsi="Segoe UI" w:cs="Segoe UI"/>
          <w:i/>
          <w:noProof/>
          <w:sz w:val="20"/>
          <w:szCs w:val="20"/>
        </w:rPr>
        <w:t>pohodln</w:t>
      </w:r>
      <w:r w:rsidR="00495FE3">
        <w:rPr>
          <w:rFonts w:ascii="Segoe UI" w:hAnsi="Segoe UI" w:cs="Segoe UI"/>
          <w:i/>
          <w:noProof/>
          <w:sz w:val="20"/>
          <w:szCs w:val="20"/>
        </w:rPr>
        <w:t>é</w:t>
      </w:r>
      <w:r w:rsidR="00495FE3" w:rsidRPr="00912B7C">
        <w:rPr>
          <w:rFonts w:ascii="Segoe UI" w:hAnsi="Segoe UI" w:cs="Segoe UI"/>
          <w:i/>
          <w:noProof/>
          <w:sz w:val="20"/>
          <w:szCs w:val="20"/>
        </w:rPr>
        <w:t>, jednoduch</w:t>
      </w:r>
      <w:r w:rsidR="00495FE3">
        <w:rPr>
          <w:rFonts w:ascii="Segoe UI" w:hAnsi="Segoe UI" w:cs="Segoe UI"/>
          <w:i/>
          <w:noProof/>
          <w:sz w:val="20"/>
          <w:szCs w:val="20"/>
        </w:rPr>
        <w:t>é</w:t>
      </w:r>
      <w:r w:rsidR="00495FE3" w:rsidRPr="00912B7C">
        <w:rPr>
          <w:rFonts w:ascii="Segoe UI" w:hAnsi="Segoe UI" w:cs="Segoe UI"/>
          <w:i/>
          <w:noProof/>
          <w:sz w:val="20"/>
          <w:szCs w:val="20"/>
        </w:rPr>
        <w:t xml:space="preserve"> </w:t>
      </w:r>
      <w:r w:rsidR="00B94A44">
        <w:rPr>
          <w:rFonts w:ascii="Segoe UI" w:hAnsi="Segoe UI" w:cs="Segoe UI"/>
          <w:i/>
          <w:noProof/>
          <w:sz w:val="20"/>
          <w:szCs w:val="20"/>
        </w:rPr>
        <w:t>a </w:t>
      </w:r>
      <w:r w:rsidR="00495FE3">
        <w:rPr>
          <w:rFonts w:ascii="Segoe UI" w:hAnsi="Segoe UI" w:cs="Segoe UI"/>
          <w:i/>
          <w:noProof/>
          <w:sz w:val="20"/>
          <w:szCs w:val="20"/>
        </w:rPr>
        <w:t>bezpečné, ale i výhodné,</w:t>
      </w:r>
      <w:r w:rsidR="00495FE3" w:rsidRPr="00912B7C">
        <w:rPr>
          <w:rFonts w:ascii="Segoe UI" w:hAnsi="Segoe UI" w:cs="Segoe UI"/>
          <w:i/>
          <w:noProof/>
          <w:sz w:val="20"/>
          <w:szCs w:val="20"/>
        </w:rPr>
        <w:t xml:space="preserve"> </w:t>
      </w:r>
      <w:r w:rsidR="00495FE3">
        <w:rPr>
          <w:rFonts w:ascii="Segoe UI" w:hAnsi="Segoe UI" w:cs="Segoe UI"/>
          <w:i/>
          <w:noProof/>
          <w:sz w:val="20"/>
          <w:szCs w:val="20"/>
        </w:rPr>
        <w:t xml:space="preserve">stanou se i </w:t>
      </w:r>
      <w:r w:rsidR="006B23D0">
        <w:rPr>
          <w:rFonts w:ascii="Segoe UI" w:hAnsi="Segoe UI" w:cs="Segoe UI"/>
          <w:i/>
          <w:noProof/>
          <w:sz w:val="20"/>
          <w:szCs w:val="20"/>
        </w:rPr>
        <w:t xml:space="preserve">pro ně </w:t>
      </w:r>
      <w:r w:rsidR="00495FE3">
        <w:rPr>
          <w:rFonts w:ascii="Segoe UI" w:hAnsi="Segoe UI" w:cs="Segoe UI"/>
          <w:i/>
          <w:noProof/>
          <w:sz w:val="20"/>
          <w:szCs w:val="20"/>
        </w:rPr>
        <w:t>naprostou samozřejmostí</w:t>
      </w:r>
      <w:r w:rsidR="006B23D0" w:rsidRPr="00912B7C">
        <w:rPr>
          <w:rFonts w:ascii="Segoe UI" w:hAnsi="Segoe UI" w:cs="Segoe UI"/>
          <w:i/>
          <w:noProof/>
          <w:sz w:val="20"/>
          <w:szCs w:val="20"/>
        </w:rPr>
        <w:t>,“</w:t>
      </w:r>
      <w:r w:rsidR="006B23D0" w:rsidRPr="00912B7C">
        <w:rPr>
          <w:rFonts w:ascii="Segoe UI" w:hAnsi="Segoe UI" w:cs="Segoe UI"/>
          <w:noProof/>
          <w:sz w:val="20"/>
          <w:szCs w:val="20"/>
        </w:rPr>
        <w:t xml:space="preserve"> </w:t>
      </w:r>
      <w:r w:rsidR="00781D33">
        <w:rPr>
          <w:rFonts w:ascii="Segoe UI" w:hAnsi="Segoe UI" w:cs="Segoe UI"/>
          <w:noProof/>
          <w:sz w:val="20"/>
          <w:szCs w:val="20"/>
        </w:rPr>
        <w:t>dodal Gajdoš.</w:t>
      </w:r>
    </w:p>
    <w:p w14:paraId="7A44A1CA" w14:textId="45FCB943" w:rsidR="006B23D0" w:rsidRPr="00912B7C" w:rsidRDefault="00C57BDF" w:rsidP="0035665C">
      <w:pPr>
        <w:spacing w:line="360" w:lineRule="auto"/>
        <w:jc w:val="both"/>
        <w:rPr>
          <w:rFonts w:ascii="Segoe UI" w:eastAsia="MS Gothic" w:hAnsi="Segoe UI" w:cs="Segoe UI"/>
          <w:sz w:val="20"/>
          <w:szCs w:val="20"/>
        </w:rPr>
      </w:pPr>
      <w:r w:rsidRPr="00785260">
        <w:rPr>
          <w:rFonts w:ascii="Segoe UI" w:hAnsi="Segoe UI" w:cs="Segoe UI"/>
          <w:i/>
          <w:noProof/>
          <w:sz w:val="20"/>
          <w:szCs w:val="20"/>
        </w:rPr>
        <w:t>„Těší nás, že naše</w:t>
      </w:r>
      <w:r w:rsidR="00781D33" w:rsidRPr="00785260">
        <w:rPr>
          <w:rFonts w:ascii="Segoe UI" w:hAnsi="Segoe UI" w:cs="Segoe UI"/>
          <w:i/>
          <w:noProof/>
          <w:sz w:val="20"/>
          <w:szCs w:val="20"/>
        </w:rPr>
        <w:t xml:space="preserve"> zákazníky </w:t>
      </w:r>
      <w:r w:rsidRPr="00785260">
        <w:rPr>
          <w:rFonts w:ascii="Segoe UI" w:hAnsi="Segoe UI" w:cs="Segoe UI"/>
          <w:i/>
          <w:noProof/>
          <w:sz w:val="20"/>
          <w:szCs w:val="20"/>
        </w:rPr>
        <w:t xml:space="preserve"> můžeme odměnit</w:t>
      </w:r>
      <w:r w:rsidR="00781D33" w:rsidRPr="00785260">
        <w:rPr>
          <w:rFonts w:ascii="Segoe UI" w:hAnsi="Segoe UI" w:cs="Segoe UI"/>
          <w:i/>
          <w:noProof/>
          <w:sz w:val="20"/>
          <w:szCs w:val="20"/>
        </w:rPr>
        <w:t xml:space="preserve"> za </w:t>
      </w:r>
      <w:r w:rsidRPr="00785260">
        <w:rPr>
          <w:rFonts w:ascii="Segoe UI" w:hAnsi="Segoe UI" w:cs="Segoe UI"/>
          <w:i/>
          <w:noProof/>
          <w:sz w:val="20"/>
          <w:szCs w:val="20"/>
        </w:rPr>
        <w:t>jejich</w:t>
      </w:r>
      <w:r w:rsidR="00781D33" w:rsidRPr="00785260">
        <w:rPr>
          <w:rFonts w:ascii="Segoe UI" w:hAnsi="Segoe UI" w:cs="Segoe UI"/>
          <w:i/>
          <w:noProof/>
          <w:sz w:val="20"/>
          <w:szCs w:val="20"/>
        </w:rPr>
        <w:t xml:space="preserve"> každodenní nákupy</w:t>
      </w:r>
      <w:r w:rsidRPr="00785260">
        <w:rPr>
          <w:rFonts w:ascii="Segoe UI" w:hAnsi="Segoe UI" w:cs="Segoe UI"/>
          <w:i/>
          <w:noProof/>
          <w:sz w:val="20"/>
          <w:szCs w:val="20"/>
        </w:rPr>
        <w:t xml:space="preserve"> a pohodlné placení kartou</w:t>
      </w:r>
      <w:r w:rsidR="00781D33" w:rsidRPr="00785260">
        <w:rPr>
          <w:rFonts w:ascii="Segoe UI" w:hAnsi="Segoe UI" w:cs="Segoe UI"/>
          <w:i/>
          <w:noProof/>
          <w:sz w:val="20"/>
          <w:szCs w:val="20"/>
        </w:rPr>
        <w:t xml:space="preserve">. </w:t>
      </w:r>
      <w:r w:rsidRPr="00785260">
        <w:rPr>
          <w:rFonts w:ascii="Segoe UI" w:hAnsi="Segoe UI" w:cs="Segoe UI"/>
          <w:i/>
          <w:noProof/>
          <w:sz w:val="20"/>
          <w:szCs w:val="20"/>
        </w:rPr>
        <w:t>Rádi navazujeme</w:t>
      </w:r>
      <w:r w:rsidR="0035665C" w:rsidRPr="00785260">
        <w:rPr>
          <w:rFonts w:ascii="Segoe UI" w:hAnsi="Segoe UI" w:cs="Segoe UI"/>
          <w:i/>
          <w:noProof/>
          <w:sz w:val="20"/>
          <w:szCs w:val="20"/>
        </w:rPr>
        <w:t xml:space="preserve"> na dřívější úspěšnou spolupráci s Visou a </w:t>
      </w:r>
      <w:r w:rsidR="008C7601" w:rsidRPr="00785260">
        <w:rPr>
          <w:rFonts w:ascii="Segoe UI" w:hAnsi="Segoe UI" w:cs="Segoe UI"/>
          <w:i/>
          <w:noProof/>
          <w:sz w:val="20"/>
          <w:szCs w:val="20"/>
        </w:rPr>
        <w:t xml:space="preserve">věříme, že </w:t>
      </w:r>
      <w:r w:rsidR="00327883" w:rsidRPr="00785260">
        <w:rPr>
          <w:rFonts w:ascii="Segoe UI" w:hAnsi="Segoe UI" w:cs="Segoe UI"/>
          <w:i/>
          <w:noProof/>
          <w:sz w:val="20"/>
          <w:szCs w:val="20"/>
        </w:rPr>
        <w:t xml:space="preserve">naše </w:t>
      </w:r>
      <w:r w:rsidR="008C7601" w:rsidRPr="00785260">
        <w:rPr>
          <w:rFonts w:ascii="Segoe UI" w:hAnsi="Segoe UI" w:cs="Segoe UI"/>
          <w:i/>
          <w:noProof/>
          <w:sz w:val="20"/>
          <w:szCs w:val="20"/>
        </w:rPr>
        <w:t>společn</w:t>
      </w:r>
      <w:r w:rsidR="00327883" w:rsidRPr="00785260">
        <w:rPr>
          <w:rFonts w:ascii="Segoe UI" w:hAnsi="Segoe UI" w:cs="Segoe UI"/>
          <w:i/>
          <w:noProof/>
          <w:sz w:val="20"/>
          <w:szCs w:val="20"/>
        </w:rPr>
        <w:t>á</w:t>
      </w:r>
      <w:r w:rsidR="008C7601" w:rsidRPr="00785260">
        <w:rPr>
          <w:rFonts w:ascii="Segoe UI" w:hAnsi="Segoe UI" w:cs="Segoe UI"/>
          <w:i/>
          <w:noProof/>
          <w:sz w:val="20"/>
          <w:szCs w:val="20"/>
        </w:rPr>
        <w:t xml:space="preserve"> kampa</w:t>
      </w:r>
      <w:r w:rsidR="00327883" w:rsidRPr="00785260">
        <w:rPr>
          <w:rFonts w:ascii="Segoe UI" w:hAnsi="Segoe UI" w:cs="Segoe UI"/>
          <w:i/>
          <w:noProof/>
          <w:sz w:val="20"/>
          <w:szCs w:val="20"/>
        </w:rPr>
        <w:t xml:space="preserve">ň spojená s olympiádou </w:t>
      </w:r>
      <w:r w:rsidR="008C7601" w:rsidRPr="00785260">
        <w:rPr>
          <w:rFonts w:ascii="Segoe UI" w:hAnsi="Segoe UI" w:cs="Segoe UI"/>
          <w:i/>
          <w:noProof/>
          <w:sz w:val="20"/>
          <w:szCs w:val="20"/>
        </w:rPr>
        <w:t xml:space="preserve"> </w:t>
      </w:r>
      <w:r w:rsidR="00327883" w:rsidRPr="00785260">
        <w:rPr>
          <w:rFonts w:ascii="Segoe UI" w:hAnsi="Segoe UI" w:cs="Segoe UI"/>
          <w:i/>
          <w:noProof/>
          <w:sz w:val="20"/>
          <w:szCs w:val="20"/>
        </w:rPr>
        <w:t>zákazníkům nákupování</w:t>
      </w:r>
      <w:r w:rsidR="00773F9B" w:rsidRPr="00785260">
        <w:rPr>
          <w:rFonts w:ascii="Segoe UI" w:hAnsi="Segoe UI" w:cs="Segoe UI"/>
          <w:i/>
          <w:noProof/>
          <w:sz w:val="20"/>
          <w:szCs w:val="20"/>
        </w:rPr>
        <w:t xml:space="preserve"> v Albertu ještě více zpříjemní, </w:t>
      </w:r>
      <w:r w:rsidR="00781D33">
        <w:rPr>
          <w:rFonts w:ascii="Segoe UI" w:eastAsia="MS Gothic" w:hAnsi="Segoe UI" w:cs="Segoe UI"/>
          <w:i/>
          <w:sz w:val="20"/>
          <w:szCs w:val="20"/>
        </w:rPr>
        <w:t>“</w:t>
      </w:r>
      <w:r w:rsidR="006B23D0" w:rsidRPr="00912B7C">
        <w:rPr>
          <w:rFonts w:ascii="Segoe UI" w:eastAsia="MS Gothic" w:hAnsi="Segoe UI" w:cs="Segoe UI"/>
          <w:sz w:val="20"/>
          <w:szCs w:val="20"/>
        </w:rPr>
        <w:t xml:space="preserve"> </w:t>
      </w:r>
      <w:r w:rsidR="00781D33">
        <w:rPr>
          <w:rFonts w:ascii="Segoe UI" w:eastAsia="MS Gothic" w:hAnsi="Segoe UI" w:cs="Segoe UI"/>
          <w:sz w:val="20"/>
          <w:szCs w:val="20"/>
        </w:rPr>
        <w:t>uvedla</w:t>
      </w:r>
      <w:r w:rsidR="006B23D0" w:rsidRPr="00EE7547">
        <w:rPr>
          <w:rFonts w:ascii="Segoe UI" w:eastAsia="MS Gothic" w:hAnsi="Segoe UI" w:cs="Segoe UI"/>
          <w:sz w:val="20"/>
          <w:szCs w:val="20"/>
        </w:rPr>
        <w:t xml:space="preserve"> Barbora </w:t>
      </w:r>
      <w:proofErr w:type="spellStart"/>
      <w:r w:rsidR="006B23D0" w:rsidRPr="00EE7547">
        <w:rPr>
          <w:rFonts w:ascii="Segoe UI" w:eastAsia="MS Gothic" w:hAnsi="Segoe UI" w:cs="Segoe UI"/>
          <w:sz w:val="20"/>
          <w:szCs w:val="20"/>
        </w:rPr>
        <w:t>Vanko</w:t>
      </w:r>
      <w:proofErr w:type="spellEnd"/>
      <w:r w:rsidR="006B23D0" w:rsidRPr="00EE7547">
        <w:rPr>
          <w:rFonts w:ascii="Segoe UI" w:eastAsia="MS Gothic" w:hAnsi="Segoe UI" w:cs="Segoe UI"/>
          <w:sz w:val="20"/>
          <w:szCs w:val="20"/>
        </w:rPr>
        <w:t>, manažerka externí komunikace řetězce Albert.</w:t>
      </w:r>
      <w:r w:rsidR="006B23D0" w:rsidRPr="00912B7C">
        <w:rPr>
          <w:rFonts w:ascii="Segoe UI" w:eastAsia="MS Gothic" w:hAnsi="Segoe UI" w:cs="Segoe UI"/>
          <w:sz w:val="20"/>
          <w:szCs w:val="20"/>
        </w:rPr>
        <w:t xml:space="preserve"> </w:t>
      </w:r>
      <w:r w:rsidR="006B23D0" w:rsidRPr="00912B7C">
        <w:rPr>
          <w:rFonts w:ascii="Segoe UI" w:eastAsia="MS Gothic" w:hAnsi="Segoe UI" w:cs="Segoe UI"/>
          <w:sz w:val="20"/>
          <w:szCs w:val="20"/>
        </w:rPr>
        <w:tab/>
      </w:r>
    </w:p>
    <w:p w14:paraId="35FFC7AE" w14:textId="5527AD72" w:rsidR="006979C0" w:rsidRDefault="006979C0" w:rsidP="0035665C">
      <w:pPr>
        <w:pStyle w:val="VisaBodyText"/>
        <w:spacing w:line="312" w:lineRule="auto"/>
        <w:jc w:val="both"/>
        <w:rPr>
          <w:rFonts w:cs="Segoe UI"/>
          <w:lang w:val="cs-CZ"/>
        </w:rPr>
      </w:pPr>
      <w:r>
        <w:rPr>
          <w:rFonts w:cs="Segoe UI"/>
          <w:lang w:val="cs-CZ"/>
        </w:rPr>
        <w:t xml:space="preserve">Kompletní podmínky soutěže jsou k dispozici na následujícím odkazu: </w:t>
      </w:r>
      <w:proofErr w:type="gramStart"/>
      <w:r w:rsidR="00DF3E11">
        <w:rPr>
          <w:rFonts w:cs="Segoe UI"/>
          <w:u w:val="single"/>
          <w:lang w:val="cs-CZ"/>
        </w:rPr>
        <w:t>www</w:t>
      </w:r>
      <w:proofErr w:type="gramEnd"/>
      <w:r w:rsidR="00DF3E11">
        <w:rPr>
          <w:rFonts w:cs="Segoe UI"/>
          <w:u w:val="single"/>
          <w:lang w:val="cs-CZ"/>
        </w:rPr>
        <w:t>.</w:t>
      </w:r>
      <w:proofErr w:type="gramStart"/>
      <w:r w:rsidR="00DF3E11">
        <w:rPr>
          <w:rFonts w:cs="Segoe UI"/>
          <w:u w:val="single"/>
          <w:lang w:val="cs-CZ"/>
        </w:rPr>
        <w:t>visa</w:t>
      </w:r>
      <w:proofErr w:type="gramEnd"/>
      <w:r w:rsidR="00DF3E11">
        <w:rPr>
          <w:rFonts w:cs="Segoe UI"/>
          <w:u w:val="single"/>
          <w:lang w:val="cs-CZ"/>
        </w:rPr>
        <w:t>.cz/soutez</w:t>
      </w:r>
    </w:p>
    <w:p w14:paraId="309C3D72" w14:textId="77777777" w:rsidR="006979C0" w:rsidRDefault="006979C0" w:rsidP="006B23D0">
      <w:pPr>
        <w:pStyle w:val="VisaBodyText"/>
        <w:spacing w:line="312" w:lineRule="auto"/>
        <w:jc w:val="center"/>
        <w:rPr>
          <w:rFonts w:cs="Segoe UI"/>
          <w:lang w:val="cs-CZ"/>
        </w:rPr>
      </w:pPr>
    </w:p>
    <w:p w14:paraId="74EE1315" w14:textId="77777777" w:rsidR="006B23D0" w:rsidRPr="00562C3C" w:rsidRDefault="006B23D0" w:rsidP="006B23D0">
      <w:pPr>
        <w:pStyle w:val="VisaBodyText"/>
        <w:spacing w:line="312" w:lineRule="auto"/>
        <w:jc w:val="center"/>
        <w:rPr>
          <w:rFonts w:cs="Segoe UI"/>
          <w:lang w:val="cs-CZ"/>
        </w:rPr>
      </w:pPr>
      <w:r w:rsidRPr="00562C3C">
        <w:rPr>
          <w:rFonts w:cs="Segoe UI"/>
          <w:lang w:val="cs-CZ"/>
        </w:rPr>
        <w:t>###</w:t>
      </w:r>
    </w:p>
    <w:p w14:paraId="11320A88" w14:textId="0FFF10CE" w:rsidR="006B23D0" w:rsidRPr="00562C3C" w:rsidRDefault="006B23D0" w:rsidP="006B23D0">
      <w:pPr>
        <w:spacing w:line="312" w:lineRule="auto"/>
        <w:rPr>
          <w:rFonts w:ascii="Segoe UI" w:hAnsi="Segoe UI" w:cs="Segoe UI"/>
          <w:color w:val="000000"/>
          <w:sz w:val="20"/>
          <w:szCs w:val="20"/>
          <w:lang w:eastAsia="ko-KR"/>
        </w:rPr>
      </w:pPr>
      <w:r w:rsidRPr="00562C3C">
        <w:rPr>
          <w:rFonts w:ascii="Segoe UI" w:hAnsi="Segoe UI" w:cs="Segoe UI"/>
          <w:b/>
          <w:bCs/>
          <w:color w:val="000000"/>
          <w:sz w:val="20"/>
          <w:szCs w:val="20"/>
          <w:lang w:eastAsia="ko-KR"/>
        </w:rPr>
        <w:lastRenderedPageBreak/>
        <w:t>O společnosti Visa Inc.</w:t>
      </w:r>
    </w:p>
    <w:p w14:paraId="47CABED3" w14:textId="77777777" w:rsidR="006B23D0" w:rsidRPr="00562C3C" w:rsidRDefault="006B23D0" w:rsidP="006B23D0">
      <w:pPr>
        <w:autoSpaceDE w:val="0"/>
        <w:autoSpaceDN w:val="0"/>
        <w:jc w:val="both"/>
        <w:rPr>
          <w:rFonts w:ascii="Segoe UI" w:hAnsi="Segoe UI" w:cs="Segoe UI"/>
          <w:sz w:val="20"/>
          <w:szCs w:val="20"/>
        </w:rPr>
      </w:pPr>
      <w:r w:rsidRPr="00562C3C">
        <w:rPr>
          <w:rFonts w:ascii="Segoe UI" w:hAnsi="Segoe UI" w:cs="Segoe UI"/>
          <w:sz w:val="20"/>
          <w:szCs w:val="20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562C3C">
        <w:rPr>
          <w:rFonts w:ascii="Segoe UI" w:hAnsi="Segoe UI" w:cs="Segoe UI"/>
          <w:sz w:val="20"/>
          <w:szCs w:val="20"/>
        </w:rPr>
        <w:t>VisaNet</w:t>
      </w:r>
      <w:proofErr w:type="spellEnd"/>
      <w:r w:rsidRPr="00562C3C">
        <w:rPr>
          <w:rFonts w:ascii="Segoe UI" w:hAnsi="Segoe UI" w:cs="Segoe UI"/>
          <w:sz w:val="20"/>
          <w:szCs w:val="20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Pr="00562C3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562C3C">
        <w:rPr>
          <w:rFonts w:ascii="Segoe UI" w:hAnsi="Segoe UI" w:cs="Segoe UI"/>
          <w:sz w:val="20"/>
          <w:szCs w:val="20"/>
        </w:rPr>
        <w:t xml:space="preserve">Pro více informací navštivte </w:t>
      </w:r>
      <w:hyperlink r:id="rId6" w:history="1">
        <w:r w:rsidRPr="00562C3C">
          <w:rPr>
            <w:rStyle w:val="Hypertextovodkaz"/>
            <w:rFonts w:ascii="Segoe UI" w:hAnsi="Segoe UI" w:cs="Segoe UI"/>
            <w:sz w:val="20"/>
            <w:szCs w:val="20"/>
          </w:rPr>
          <w:t>www.visaeurope.com</w:t>
        </w:r>
      </w:hyperlink>
      <w:r w:rsidRPr="00562C3C">
        <w:rPr>
          <w:rStyle w:val="s22"/>
          <w:rFonts w:ascii="Segoe UI" w:hAnsi="Segoe UI" w:cs="Segoe UI"/>
          <w:sz w:val="20"/>
          <w:szCs w:val="20"/>
        </w:rPr>
        <w:t>, blog Visa Vision (</w:t>
      </w:r>
      <w:hyperlink r:id="rId7" w:history="1">
        <w:r w:rsidRPr="00562C3C">
          <w:rPr>
            <w:rStyle w:val="Hypertextovodkaz"/>
            <w:rFonts w:ascii="Segoe UI" w:hAnsi="Segoe UI" w:cs="Segoe UI"/>
            <w:sz w:val="20"/>
            <w:szCs w:val="20"/>
          </w:rPr>
          <w:t>www.vision.visaeurope.com</w:t>
        </w:r>
      </w:hyperlink>
      <w:r w:rsidRPr="00562C3C">
        <w:rPr>
          <w:rFonts w:ascii="Segoe UI" w:hAnsi="Segoe UI" w:cs="Segoe UI"/>
          <w:sz w:val="20"/>
          <w:szCs w:val="20"/>
        </w:rPr>
        <w:t xml:space="preserve">) a </w:t>
      </w:r>
      <w:r w:rsidRPr="00562C3C">
        <w:rPr>
          <w:rStyle w:val="s22"/>
          <w:rFonts w:ascii="Segoe UI" w:hAnsi="Segoe UI" w:cs="Segoe UI"/>
          <w:sz w:val="20"/>
          <w:szCs w:val="20"/>
        </w:rPr>
        <w:t>@</w:t>
      </w:r>
      <w:proofErr w:type="spellStart"/>
      <w:r w:rsidRPr="00562C3C">
        <w:rPr>
          <w:rStyle w:val="s22"/>
          <w:rFonts w:ascii="Segoe UI" w:hAnsi="Segoe UI" w:cs="Segoe UI"/>
          <w:sz w:val="20"/>
          <w:szCs w:val="20"/>
        </w:rPr>
        <w:t>VisaEuropeNews</w:t>
      </w:r>
      <w:proofErr w:type="spellEnd"/>
      <w:r w:rsidRPr="00562C3C">
        <w:rPr>
          <w:rStyle w:val="s22"/>
          <w:rFonts w:ascii="Segoe UI" w:hAnsi="Segoe UI" w:cs="Segoe UI"/>
          <w:sz w:val="20"/>
          <w:szCs w:val="20"/>
        </w:rPr>
        <w:t>.</w:t>
      </w:r>
    </w:p>
    <w:p w14:paraId="48078011" w14:textId="77777777" w:rsidR="006B23D0" w:rsidRPr="00806F37" w:rsidRDefault="006B23D0" w:rsidP="006B23D0">
      <w:pPr>
        <w:rPr>
          <w:rFonts w:ascii="Segoe UI" w:hAnsi="Segoe UI" w:cs="Segoe UI"/>
          <w:color w:val="000000"/>
          <w:sz w:val="20"/>
          <w:szCs w:val="20"/>
        </w:rPr>
      </w:pPr>
    </w:p>
    <w:p w14:paraId="62C8D6BA" w14:textId="77777777" w:rsidR="006B23D0" w:rsidRDefault="006B23D0" w:rsidP="006B23D0">
      <w:pPr>
        <w:spacing w:line="312" w:lineRule="auto"/>
        <w:rPr>
          <w:rFonts w:ascii="Segoe UI" w:hAnsi="Segoe UI" w:cs="Segoe UI"/>
          <w:b/>
          <w:sz w:val="20"/>
          <w:szCs w:val="20"/>
        </w:rPr>
      </w:pPr>
    </w:p>
    <w:p w14:paraId="4DE29382" w14:textId="77777777" w:rsidR="006979C0" w:rsidRPr="00D61BB4" w:rsidRDefault="006979C0" w:rsidP="006979C0">
      <w:pPr>
        <w:autoSpaceDE w:val="0"/>
        <w:autoSpaceDN w:val="0"/>
        <w:jc w:val="both"/>
        <w:rPr>
          <w:rFonts w:ascii="Segoe UI" w:hAnsi="Segoe UI" w:cs="Segoe UI"/>
          <w:b/>
          <w:sz w:val="20"/>
          <w:szCs w:val="20"/>
          <w:shd w:val="clear" w:color="auto" w:fill="FFFFFF"/>
        </w:rPr>
      </w:pPr>
      <w:r w:rsidRPr="00D61BB4">
        <w:rPr>
          <w:rFonts w:ascii="Segoe UI" w:hAnsi="Segoe UI" w:cs="Segoe UI"/>
          <w:b/>
          <w:sz w:val="20"/>
          <w:szCs w:val="20"/>
          <w:shd w:val="clear" w:color="auto" w:fill="FFFFFF"/>
        </w:rPr>
        <w:t>Kontakt:</w:t>
      </w:r>
    </w:p>
    <w:p w14:paraId="0841B853" w14:textId="77777777" w:rsidR="006979C0" w:rsidRPr="00D61BB4" w:rsidRDefault="006979C0" w:rsidP="006979C0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D61BB4">
        <w:rPr>
          <w:rFonts w:ascii="Segoe UI" w:hAnsi="Segoe UI" w:cs="Segoe UI"/>
          <w:sz w:val="20"/>
          <w:szCs w:val="20"/>
          <w:shd w:val="clear" w:color="auto" w:fill="FFFFFF"/>
        </w:rPr>
        <w:t>Martin Hajný</w:t>
      </w:r>
    </w:p>
    <w:p w14:paraId="5C48F050" w14:textId="77777777" w:rsidR="006979C0" w:rsidRPr="00D61BB4" w:rsidRDefault="006979C0" w:rsidP="006979C0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D61BB4">
        <w:rPr>
          <w:rFonts w:ascii="Segoe UI" w:hAnsi="Segoe UI" w:cs="Segoe UI"/>
          <w:sz w:val="20"/>
          <w:szCs w:val="20"/>
          <w:shd w:val="clear" w:color="auto" w:fill="FFFFFF"/>
        </w:rPr>
        <w:t xml:space="preserve">e-mail: </w:t>
      </w:r>
      <w:hyperlink r:id="rId8" w:history="1">
        <w:r w:rsidRPr="00D61BB4">
          <w:rPr>
            <w:rStyle w:val="Hypertextovodkaz"/>
            <w:rFonts w:ascii="Segoe UI" w:hAnsi="Segoe UI" w:cs="Segoe UI"/>
            <w:sz w:val="20"/>
            <w:szCs w:val="20"/>
            <w:shd w:val="clear" w:color="auto" w:fill="FFFFFF"/>
          </w:rPr>
          <w:t>martin.hajny@grayling.com</w:t>
        </w:r>
      </w:hyperlink>
    </w:p>
    <w:p w14:paraId="753814AF" w14:textId="77777777" w:rsidR="006979C0" w:rsidRPr="00D61BB4" w:rsidRDefault="006979C0" w:rsidP="006979C0">
      <w:pPr>
        <w:autoSpaceDE w:val="0"/>
        <w:autoSpaceDN w:val="0"/>
        <w:jc w:val="both"/>
        <w:rPr>
          <w:rFonts w:ascii="Segoe UI" w:hAnsi="Segoe UI" w:cs="Segoe UI"/>
          <w:sz w:val="20"/>
          <w:szCs w:val="20"/>
        </w:rPr>
      </w:pPr>
      <w:r w:rsidRPr="00D61BB4">
        <w:rPr>
          <w:rFonts w:ascii="Segoe UI" w:hAnsi="Segoe UI" w:cs="Segoe UI"/>
          <w:sz w:val="20"/>
          <w:szCs w:val="20"/>
          <w:shd w:val="clear" w:color="auto" w:fill="FFFFFF"/>
        </w:rPr>
        <w:t>tel.:</w:t>
      </w:r>
      <w:r w:rsidRPr="00D61BB4">
        <w:rPr>
          <w:rFonts w:ascii="Segoe UI" w:hAnsi="Segoe UI" w:cs="Segoe UI"/>
          <w:sz w:val="20"/>
          <w:szCs w:val="20"/>
        </w:rPr>
        <w:t xml:space="preserve"> </w:t>
      </w:r>
      <w:hyperlink r:id="rId9" w:history="1">
        <w:r w:rsidRPr="00D61BB4">
          <w:rPr>
            <w:rStyle w:val="Hypertextovodkaz"/>
            <w:rFonts w:ascii="Segoe UI" w:hAnsi="Segoe UI" w:cs="Segoe UI"/>
            <w:color w:val="0050B9"/>
            <w:sz w:val="20"/>
            <w:szCs w:val="20"/>
            <w:shd w:val="clear" w:color="auto" w:fill="FFFFFF"/>
          </w:rPr>
          <w:t>+420 775 708 043</w:t>
        </w:r>
      </w:hyperlink>
    </w:p>
    <w:p w14:paraId="037E85CC" w14:textId="77777777" w:rsidR="00FD550A" w:rsidRDefault="00FD550A" w:rsidP="006B23D0"/>
    <w:sectPr w:rsidR="00FD55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6ADCD" w14:textId="77777777" w:rsidR="004F0829" w:rsidRDefault="004F0829" w:rsidP="004F0829">
      <w:pPr>
        <w:spacing w:after="0" w:line="240" w:lineRule="auto"/>
      </w:pPr>
      <w:r>
        <w:separator/>
      </w:r>
    </w:p>
  </w:endnote>
  <w:endnote w:type="continuationSeparator" w:id="0">
    <w:p w14:paraId="6145E9F8" w14:textId="77777777" w:rsidR="004F0829" w:rsidRDefault="004F0829" w:rsidP="004F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E2C70" w14:textId="77777777" w:rsidR="004F0829" w:rsidRDefault="004F0829" w:rsidP="004F0829">
      <w:pPr>
        <w:spacing w:after="0" w:line="240" w:lineRule="auto"/>
      </w:pPr>
      <w:r>
        <w:separator/>
      </w:r>
    </w:p>
  </w:footnote>
  <w:footnote w:type="continuationSeparator" w:id="0">
    <w:p w14:paraId="2BD5C4CD" w14:textId="77777777" w:rsidR="004F0829" w:rsidRDefault="004F0829" w:rsidP="004F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CE09" w14:textId="2DAF9F1F" w:rsidR="004F0829" w:rsidRDefault="004F0829" w:rsidP="004F0829">
    <w:pPr>
      <w:pStyle w:val="Zhlav"/>
      <w:tabs>
        <w:tab w:val="clear" w:pos="4536"/>
        <w:tab w:val="clear" w:pos="9072"/>
        <w:tab w:val="left" w:pos="649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21B2FC2" wp14:editId="7956C711">
          <wp:simplePos x="0" y="0"/>
          <wp:positionH relativeFrom="column">
            <wp:posOffset>4876800</wp:posOffset>
          </wp:positionH>
          <wp:positionV relativeFrom="paragraph">
            <wp:posOffset>-210185</wp:posOffset>
          </wp:positionV>
          <wp:extent cx="1333500" cy="762000"/>
          <wp:effectExtent l="0" t="0" r="0" b="0"/>
          <wp:wrapTight wrapText="bothSides">
            <wp:wrapPolygon edited="0">
              <wp:start x="10183" y="0"/>
              <wp:lineTo x="1234" y="5400"/>
              <wp:lineTo x="0" y="6480"/>
              <wp:lineTo x="617" y="11880"/>
              <wp:lineTo x="7097" y="17280"/>
              <wp:lineTo x="4937" y="18900"/>
              <wp:lineTo x="4937" y="21060"/>
              <wp:lineTo x="11726" y="21060"/>
              <wp:lineTo x="12960" y="21060"/>
              <wp:lineTo x="16971" y="21060"/>
              <wp:lineTo x="16663" y="18900"/>
              <wp:lineTo x="21291" y="16200"/>
              <wp:lineTo x="21291" y="9720"/>
              <wp:lineTo x="17589" y="8640"/>
              <wp:lineTo x="20366" y="3240"/>
              <wp:lineTo x="19131" y="1080"/>
              <wp:lineTo x="11417" y="0"/>
              <wp:lineTo x="10183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578410D" w14:textId="77777777" w:rsidR="004F0829" w:rsidRDefault="004F0829" w:rsidP="004F0829">
    <w:pPr>
      <w:pStyle w:val="Zhlav"/>
      <w:tabs>
        <w:tab w:val="clear" w:pos="4536"/>
        <w:tab w:val="clear" w:pos="9072"/>
        <w:tab w:val="left" w:pos="6495"/>
      </w:tabs>
    </w:pPr>
  </w:p>
  <w:p w14:paraId="316472EE" w14:textId="77777777" w:rsidR="004F0829" w:rsidRDefault="004F0829" w:rsidP="004F0829">
    <w:pPr>
      <w:pStyle w:val="Zhlav"/>
      <w:tabs>
        <w:tab w:val="clear" w:pos="4536"/>
        <w:tab w:val="clear" w:pos="9072"/>
        <w:tab w:val="left" w:pos="6495"/>
      </w:tabs>
    </w:pPr>
  </w:p>
  <w:p w14:paraId="7599DAD1" w14:textId="77777777" w:rsidR="004F0829" w:rsidRDefault="004F0829" w:rsidP="004F0829">
    <w:pPr>
      <w:pStyle w:val="Zhlav"/>
      <w:tabs>
        <w:tab w:val="clear" w:pos="4536"/>
        <w:tab w:val="clear" w:pos="9072"/>
        <w:tab w:val="left" w:pos="64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5A"/>
    <w:rsid w:val="0014209B"/>
    <w:rsid w:val="002372DB"/>
    <w:rsid w:val="00327883"/>
    <w:rsid w:val="0035665C"/>
    <w:rsid w:val="00377BDB"/>
    <w:rsid w:val="003F345A"/>
    <w:rsid w:val="00417CDE"/>
    <w:rsid w:val="00495FE3"/>
    <w:rsid w:val="004F0829"/>
    <w:rsid w:val="006979C0"/>
    <w:rsid w:val="006B23D0"/>
    <w:rsid w:val="00744C30"/>
    <w:rsid w:val="00773F9B"/>
    <w:rsid w:val="00781D33"/>
    <w:rsid w:val="00785260"/>
    <w:rsid w:val="007C209B"/>
    <w:rsid w:val="007F4CD2"/>
    <w:rsid w:val="008B784F"/>
    <w:rsid w:val="008C7601"/>
    <w:rsid w:val="008D173C"/>
    <w:rsid w:val="008E0240"/>
    <w:rsid w:val="009F5AE1"/>
    <w:rsid w:val="00AA352E"/>
    <w:rsid w:val="00B13360"/>
    <w:rsid w:val="00B31B21"/>
    <w:rsid w:val="00B81B38"/>
    <w:rsid w:val="00B94A44"/>
    <w:rsid w:val="00BA09D4"/>
    <w:rsid w:val="00BE5DB7"/>
    <w:rsid w:val="00C57BDF"/>
    <w:rsid w:val="00D0525D"/>
    <w:rsid w:val="00D74188"/>
    <w:rsid w:val="00DF1BC8"/>
    <w:rsid w:val="00DF3E11"/>
    <w:rsid w:val="00EA756C"/>
    <w:rsid w:val="00F90B17"/>
    <w:rsid w:val="00FA282C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D718"/>
  <w15:docId w15:val="{67019CAC-FC45-4E84-8594-61AA3AAD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45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VisaHeadline">
    <w:name w:val="Visa Headline"/>
    <w:rsid w:val="006B23D0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paragraph" w:customStyle="1" w:styleId="VisaBodyText">
    <w:name w:val="Visa Body Text"/>
    <w:rsid w:val="006B23D0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  <w:lang w:val="en-US"/>
    </w:rPr>
  </w:style>
  <w:style w:type="character" w:styleId="Hypertextovodkaz">
    <w:name w:val="Hyperlink"/>
    <w:basedOn w:val="Standardnpsmoodstavce"/>
    <w:unhideWhenUsed/>
    <w:rsid w:val="006B23D0"/>
    <w:rPr>
      <w:color w:val="0000FF"/>
      <w:u w:val="single"/>
    </w:rPr>
  </w:style>
  <w:style w:type="paragraph" w:customStyle="1" w:styleId="Body">
    <w:name w:val="Body"/>
    <w:rsid w:val="006B23D0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eastAsia="cs-CZ"/>
    </w:rPr>
  </w:style>
  <w:style w:type="paragraph" w:customStyle="1" w:styleId="Standard">
    <w:name w:val="Standard"/>
    <w:rsid w:val="006B23D0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character" w:customStyle="1" w:styleId="s22">
    <w:name w:val="s22"/>
    <w:basedOn w:val="Standardnpsmoodstavce"/>
    <w:rsid w:val="006B23D0"/>
  </w:style>
  <w:style w:type="paragraph" w:styleId="Normlnweb">
    <w:name w:val="Normal (Web)"/>
    <w:basedOn w:val="Normln"/>
    <w:uiPriority w:val="99"/>
    <w:rsid w:val="006B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Zstupntext">
    <w:name w:val="Placeholder Text"/>
    <w:basedOn w:val="Standardnpsmoodstavce"/>
    <w:uiPriority w:val="99"/>
    <w:semiHidden/>
    <w:rsid w:val="006979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C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CDE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37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2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2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2D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F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829"/>
  </w:style>
  <w:style w:type="paragraph" w:styleId="Zpat">
    <w:name w:val="footer"/>
    <w:basedOn w:val="Normln"/>
    <w:link w:val="ZpatChar"/>
    <w:uiPriority w:val="99"/>
    <w:unhideWhenUsed/>
    <w:rsid w:val="004F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ajny@grayl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sion.visaeurop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aeurop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tel:+420%20775%20708%200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Hajný</dc:creator>
  <cp:keywords/>
  <dc:description/>
  <cp:lastModifiedBy>Martin Hajný</cp:lastModifiedBy>
  <cp:revision>4</cp:revision>
  <dcterms:created xsi:type="dcterms:W3CDTF">2018-02-06T16:24:00Z</dcterms:created>
  <dcterms:modified xsi:type="dcterms:W3CDTF">2018-02-19T08:42:00Z</dcterms:modified>
</cp:coreProperties>
</file>