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3F" w:rsidRPr="00F94E3F" w:rsidRDefault="00F94E3F" w:rsidP="00F94E3F">
      <w:pPr>
        <w:rPr>
          <w:rFonts w:ascii="Arial" w:hAnsi="Arial" w:cs="Arial"/>
          <w:color w:val="000000"/>
          <w:sz w:val="28"/>
          <w:szCs w:val="28"/>
        </w:rPr>
      </w:pPr>
      <w:r w:rsidRPr="00F94E3F">
        <w:rPr>
          <w:rFonts w:ascii="Arial" w:hAnsi="Arial" w:cs="Arial"/>
          <w:b/>
          <w:bCs/>
          <w:color w:val="000000"/>
          <w:sz w:val="28"/>
          <w:szCs w:val="28"/>
        </w:rPr>
        <w:t>Ny ordförande för Almi Företagspartner AB</w:t>
      </w: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> </w:t>
      </w: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iCs/>
          <w:color w:val="000000"/>
        </w:rPr>
        <w:t xml:space="preserve">Vid Almi Företagspartners årstämma den 25 april valdes Birgitta </w:t>
      </w:r>
      <w:proofErr w:type="spellStart"/>
      <w:r w:rsidRPr="00F94E3F">
        <w:rPr>
          <w:rFonts w:ascii="Arial" w:hAnsi="Arial" w:cs="Arial"/>
          <w:iCs/>
          <w:color w:val="000000"/>
        </w:rPr>
        <w:t>Böhlin</w:t>
      </w:r>
      <w:proofErr w:type="spellEnd"/>
      <w:r w:rsidRPr="00F94E3F">
        <w:rPr>
          <w:rFonts w:ascii="Arial" w:hAnsi="Arial" w:cs="Arial"/>
          <w:iCs/>
          <w:color w:val="000000"/>
        </w:rPr>
        <w:t xml:space="preserve"> till ny ordförande</w:t>
      </w:r>
      <w:r w:rsidRPr="00F94E3F">
        <w:rPr>
          <w:rFonts w:ascii="Arial" w:hAnsi="Arial" w:cs="Arial"/>
          <w:iCs/>
          <w:color w:val="000000"/>
        </w:rPr>
        <w:t>.</w:t>
      </w:r>
      <w:r w:rsidRPr="00F94E3F">
        <w:rPr>
          <w:rFonts w:ascii="Arial" w:hAnsi="Arial" w:cs="Arial"/>
          <w:color w:val="000000"/>
        </w:rPr>
        <w:t xml:space="preserve"> </w:t>
      </w:r>
      <w:r w:rsidRPr="00F94E3F">
        <w:rPr>
          <w:rFonts w:ascii="Arial" w:hAnsi="Arial" w:cs="Arial"/>
          <w:color w:val="000000"/>
        </w:rPr>
        <w:t xml:space="preserve">Birgitta </w:t>
      </w:r>
      <w:proofErr w:type="spellStart"/>
      <w:r w:rsidRPr="00F94E3F">
        <w:rPr>
          <w:rFonts w:ascii="Arial" w:hAnsi="Arial" w:cs="Arial"/>
          <w:color w:val="000000"/>
        </w:rPr>
        <w:t>Böhlin</w:t>
      </w:r>
      <w:proofErr w:type="spellEnd"/>
      <w:r w:rsidRPr="00F94E3F">
        <w:rPr>
          <w:rFonts w:ascii="Arial" w:hAnsi="Arial" w:cs="Arial"/>
          <w:color w:val="000000"/>
        </w:rPr>
        <w:t xml:space="preserve"> är ordförande i Apoteksgruppen, </w:t>
      </w:r>
      <w:proofErr w:type="spellStart"/>
      <w:r w:rsidRPr="00F94E3F">
        <w:rPr>
          <w:rFonts w:ascii="Arial" w:hAnsi="Arial" w:cs="Arial"/>
          <w:color w:val="000000"/>
        </w:rPr>
        <w:t>Lernia</w:t>
      </w:r>
      <w:proofErr w:type="spellEnd"/>
      <w:r w:rsidRPr="00F94E3F">
        <w:rPr>
          <w:rFonts w:ascii="Arial" w:hAnsi="Arial" w:cs="Arial"/>
          <w:color w:val="000000"/>
        </w:rPr>
        <w:t xml:space="preserve">, Mittuniversitetet samt Statens servicecenter. Hon är även ledamot i Innovationsrådet. Birgitta </w:t>
      </w:r>
      <w:proofErr w:type="spellStart"/>
      <w:r w:rsidRPr="00F94E3F">
        <w:rPr>
          <w:rFonts w:ascii="Arial" w:hAnsi="Arial" w:cs="Arial"/>
          <w:color w:val="000000"/>
        </w:rPr>
        <w:t>Böhlin</w:t>
      </w:r>
      <w:proofErr w:type="spellEnd"/>
      <w:r w:rsidRPr="00F94E3F">
        <w:rPr>
          <w:rFonts w:ascii="Arial" w:hAnsi="Arial" w:cs="Arial"/>
          <w:color w:val="000000"/>
        </w:rPr>
        <w:t xml:space="preserve"> har en lång och bred chefserfarenhet från bland annat Samhall AB där hon under 2004-11 var VD, 1995-2004 Generaldirektör och chef för Försvarets Materielverk och 1992-1995 Sjukhusdirektör Huddinge sjukhus. Birgitta </w:t>
      </w:r>
      <w:proofErr w:type="spellStart"/>
      <w:r w:rsidRPr="00F94E3F">
        <w:rPr>
          <w:rFonts w:ascii="Arial" w:hAnsi="Arial" w:cs="Arial"/>
          <w:color w:val="000000"/>
        </w:rPr>
        <w:t>Böhlin</w:t>
      </w:r>
      <w:proofErr w:type="spellEnd"/>
      <w:r w:rsidRPr="00F94E3F">
        <w:rPr>
          <w:rFonts w:ascii="Arial" w:hAnsi="Arial" w:cs="Arial"/>
          <w:color w:val="000000"/>
        </w:rPr>
        <w:t xml:space="preserve"> är civilekonom från Handelshögskolan i Göteborg 1971.</w:t>
      </w: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> </w:t>
      </w: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>Omval till Styrelsen för Almi Företagspartner AB</w:t>
      </w: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> </w:t>
      </w: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 xml:space="preserve">Åke Hedén, ledamot. Lång erfarenhet som auktoriserad revisor. Kommunalråd i Enköping 2005 – 2010. Flera olika styrelseuppdrag bl.a. ordförande i Post- och Telestyrelsen och Grimaldi Industri AB. </w:t>
      </w:r>
    </w:p>
    <w:p w:rsidR="00F94E3F" w:rsidRDefault="00F94E3F" w:rsidP="00F94E3F">
      <w:pPr>
        <w:rPr>
          <w:rFonts w:ascii="Arial" w:hAnsi="Arial" w:cs="Arial"/>
          <w:color w:val="000000"/>
        </w:rPr>
      </w:pP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 xml:space="preserve">Joakim Kärnborg, ledamot. Regiondirektör för Regionförbundet </w:t>
      </w:r>
      <w:proofErr w:type="spellStart"/>
      <w:r w:rsidRPr="00F94E3F">
        <w:rPr>
          <w:rFonts w:ascii="Arial" w:hAnsi="Arial" w:cs="Arial"/>
          <w:color w:val="000000"/>
        </w:rPr>
        <w:t>Östsam</w:t>
      </w:r>
      <w:proofErr w:type="spellEnd"/>
      <w:r w:rsidRPr="00F94E3F">
        <w:rPr>
          <w:rFonts w:ascii="Arial" w:hAnsi="Arial" w:cs="Arial"/>
          <w:color w:val="000000"/>
        </w:rPr>
        <w:t xml:space="preserve"> i Östergötland.</w:t>
      </w:r>
    </w:p>
    <w:p w:rsidR="00F94E3F" w:rsidRDefault="00F94E3F" w:rsidP="00F94E3F">
      <w:pPr>
        <w:rPr>
          <w:rFonts w:ascii="Arial" w:hAnsi="Arial" w:cs="Arial"/>
          <w:color w:val="000000"/>
        </w:rPr>
      </w:pPr>
    </w:p>
    <w:p w:rsid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 xml:space="preserve">Eva Lindqvist, ledamot. Erfarenhet från </w:t>
      </w:r>
      <w:proofErr w:type="spellStart"/>
      <w:r w:rsidRPr="00F94E3F">
        <w:rPr>
          <w:rFonts w:ascii="Arial" w:hAnsi="Arial" w:cs="Arial"/>
          <w:color w:val="000000"/>
        </w:rPr>
        <w:t>bl</w:t>
      </w:r>
      <w:proofErr w:type="spellEnd"/>
      <w:r w:rsidRPr="00F94E3F">
        <w:rPr>
          <w:rFonts w:ascii="Arial" w:hAnsi="Arial" w:cs="Arial"/>
          <w:color w:val="000000"/>
        </w:rPr>
        <w:t xml:space="preserve"> a TeliaSonera, Ericsson. Flera olika styrelseuppdrag bl.a. i Tieto och Assa Abloy.</w:t>
      </w:r>
    </w:p>
    <w:p w:rsidR="00F94E3F" w:rsidRDefault="00F94E3F" w:rsidP="00F94E3F">
      <w:pPr>
        <w:rPr>
          <w:rFonts w:ascii="Arial" w:hAnsi="Arial" w:cs="Arial"/>
          <w:color w:val="000000"/>
        </w:rPr>
      </w:pPr>
    </w:p>
    <w:p w:rsid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 xml:space="preserve">Agneta </w:t>
      </w:r>
      <w:proofErr w:type="spellStart"/>
      <w:r w:rsidRPr="00F94E3F">
        <w:rPr>
          <w:rFonts w:ascii="Arial" w:hAnsi="Arial" w:cs="Arial"/>
          <w:color w:val="000000"/>
        </w:rPr>
        <w:t>Mårdsjö</w:t>
      </w:r>
      <w:proofErr w:type="spellEnd"/>
      <w:r w:rsidRPr="00F94E3F">
        <w:rPr>
          <w:rFonts w:ascii="Arial" w:hAnsi="Arial" w:cs="Arial"/>
          <w:color w:val="000000"/>
        </w:rPr>
        <w:t xml:space="preserve">, ledamot. </w:t>
      </w:r>
      <w:proofErr w:type="gramStart"/>
      <w:r w:rsidRPr="00F94E3F">
        <w:rPr>
          <w:rFonts w:ascii="Arial" w:hAnsi="Arial" w:cs="Arial"/>
          <w:color w:val="000000"/>
        </w:rPr>
        <w:t>Näringslivschef  i</w:t>
      </w:r>
      <w:proofErr w:type="gramEnd"/>
      <w:r w:rsidRPr="00F94E3F">
        <w:rPr>
          <w:rFonts w:ascii="Arial" w:hAnsi="Arial" w:cs="Arial"/>
          <w:color w:val="000000"/>
        </w:rPr>
        <w:t xml:space="preserve"> Västra Götalandsregionen. </w:t>
      </w:r>
    </w:p>
    <w:p w:rsidR="00F94E3F" w:rsidRDefault="00F94E3F" w:rsidP="00F94E3F">
      <w:pPr>
        <w:rPr>
          <w:rFonts w:ascii="Arial" w:hAnsi="Arial" w:cs="Arial"/>
          <w:color w:val="000000"/>
        </w:rPr>
      </w:pP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 xml:space="preserve">Nicolas </w:t>
      </w:r>
      <w:proofErr w:type="spellStart"/>
      <w:r w:rsidRPr="00F94E3F">
        <w:rPr>
          <w:rFonts w:ascii="Arial" w:hAnsi="Arial" w:cs="Arial"/>
          <w:color w:val="000000"/>
        </w:rPr>
        <w:t>Hassbjer</w:t>
      </w:r>
      <w:proofErr w:type="spellEnd"/>
      <w:r w:rsidRPr="00F94E3F">
        <w:rPr>
          <w:rFonts w:ascii="Arial" w:hAnsi="Arial" w:cs="Arial"/>
          <w:color w:val="000000"/>
        </w:rPr>
        <w:t xml:space="preserve">, ledamot. Entreprenör och styrelseproffs. Styrelseordförande Sydsvenska Handelskammaren, vice ordförande i HMS </w:t>
      </w:r>
      <w:proofErr w:type="spellStart"/>
      <w:r w:rsidRPr="00F94E3F">
        <w:rPr>
          <w:rFonts w:ascii="Arial" w:hAnsi="Arial" w:cs="Arial"/>
          <w:color w:val="000000"/>
        </w:rPr>
        <w:t>Networks</w:t>
      </w:r>
      <w:proofErr w:type="spellEnd"/>
      <w:r w:rsidRPr="00F94E3F">
        <w:rPr>
          <w:rFonts w:ascii="Arial" w:hAnsi="Arial" w:cs="Arial"/>
          <w:color w:val="000000"/>
        </w:rPr>
        <w:t xml:space="preserve"> AB, Styrelseledamot i bl.a. </w:t>
      </w:r>
      <w:proofErr w:type="spellStart"/>
      <w:r w:rsidRPr="00F94E3F">
        <w:rPr>
          <w:rFonts w:ascii="Arial" w:hAnsi="Arial" w:cs="Arial"/>
          <w:color w:val="000000"/>
        </w:rPr>
        <w:t>Sigicom</w:t>
      </w:r>
      <w:proofErr w:type="spellEnd"/>
      <w:r w:rsidRPr="00F94E3F">
        <w:rPr>
          <w:rFonts w:ascii="Arial" w:hAnsi="Arial" w:cs="Arial"/>
          <w:color w:val="000000"/>
        </w:rPr>
        <w:t xml:space="preserve"> AB och </w:t>
      </w:r>
      <w:proofErr w:type="spellStart"/>
      <w:r w:rsidRPr="00F94E3F">
        <w:rPr>
          <w:rFonts w:ascii="Arial" w:hAnsi="Arial" w:cs="Arial"/>
          <w:color w:val="000000"/>
        </w:rPr>
        <w:t>Magcomp</w:t>
      </w:r>
      <w:proofErr w:type="spellEnd"/>
      <w:r w:rsidRPr="00F94E3F">
        <w:rPr>
          <w:rFonts w:ascii="Arial" w:hAnsi="Arial" w:cs="Arial"/>
          <w:color w:val="000000"/>
        </w:rPr>
        <w:t xml:space="preserve"> AB.</w:t>
      </w:r>
    </w:p>
    <w:p w:rsidR="00F94E3F" w:rsidRDefault="00F94E3F" w:rsidP="00F94E3F">
      <w:pPr>
        <w:rPr>
          <w:rFonts w:ascii="Arial" w:hAnsi="Arial" w:cs="Arial"/>
          <w:color w:val="000000"/>
        </w:rPr>
      </w:pP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bookmarkStart w:id="0" w:name="_GoBack"/>
      <w:bookmarkEnd w:id="0"/>
      <w:r w:rsidRPr="00F94E3F">
        <w:rPr>
          <w:rFonts w:ascii="Arial" w:hAnsi="Arial" w:cs="Arial"/>
          <w:color w:val="000000"/>
        </w:rPr>
        <w:t>Inga Thoresson-Hallgren, ledamot. Departementsråd och chef för enheten för Entreprenörskap.</w:t>
      </w: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> </w:t>
      </w: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b/>
          <w:bCs/>
          <w:color w:val="000000"/>
        </w:rPr>
        <w:t>Om Almi</w:t>
      </w: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>Almis vision är att skapa möjligheter för alla bärkraftiga idéer och företag att utvecklas. Med rådgivning, lån, riskkapital och inkubation möter vi kunderna i företagandets alla faser – från idéer till framgångsrika företag. Det omfattar såväl idéer med tillväxtpotential i tidiga faser som befintliga företag i en expansionsfas. Almi ägs av staten tillsammans med regionala ägare och finns nära kunderna med 40 kontor över hela landet.</w:t>
      </w: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> </w:t>
      </w: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> </w:t>
      </w:r>
    </w:p>
    <w:p w:rsidR="00F94E3F" w:rsidRPr="00F94E3F" w:rsidRDefault="00F94E3F" w:rsidP="00F94E3F">
      <w:pPr>
        <w:rPr>
          <w:rFonts w:ascii="Arial" w:hAnsi="Arial" w:cs="Arial"/>
          <w:color w:val="000000"/>
        </w:rPr>
      </w:pPr>
      <w:r w:rsidRPr="00F94E3F">
        <w:rPr>
          <w:rFonts w:ascii="Arial" w:hAnsi="Arial" w:cs="Arial"/>
          <w:color w:val="000000"/>
        </w:rPr>
        <w:t> </w:t>
      </w:r>
    </w:p>
    <w:p w:rsidR="000B7AB2" w:rsidRDefault="000B7AB2"/>
    <w:sectPr w:rsidR="000B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3F"/>
    <w:rsid w:val="000B7AB2"/>
    <w:rsid w:val="004A1E30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iCs/>
        <w:sz w:val="22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3F"/>
    <w:rPr>
      <w:rFonts w:eastAsiaTheme="minorHAnsi" w:cs="Times New Roman"/>
      <w:iCs w:val="0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4E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iCs/>
        <w:sz w:val="22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3F"/>
    <w:rPr>
      <w:rFonts w:eastAsiaTheme="minorHAnsi" w:cs="Times New Roman"/>
      <w:iCs w:val="0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4E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</cp:lastModifiedBy>
  <cp:revision>1</cp:revision>
  <dcterms:created xsi:type="dcterms:W3CDTF">2013-04-24T20:26:00Z</dcterms:created>
  <dcterms:modified xsi:type="dcterms:W3CDTF">2013-04-24T20:28:00Z</dcterms:modified>
</cp:coreProperties>
</file>