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49" w:rsidRDefault="005D67DE">
      <w:r w:rsidRPr="005D67DE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75pt;margin-top:0;width:145.5pt;height:707.6pt;z-index:251660288;mso-left-percent:55;mso-position-horizontal-relative:page;mso-position-vertical:center;mso-position-vertical-relative:page;mso-left-percent:55;mso-width-relative:page" o:allowincell="f" fillcolor="#e6eed5 [822]" stroked="f" strokecolor="#622423 [1605]" strokeweight="6pt">
            <v:fill r:id="rId6" o:title="Narrow horizontal" type="pattern"/>
            <v:stroke linestyle="thickThin"/>
            <v:textbox style="mso-next-textbox:#_x0000_s1026" inset="18pt,18pt,18pt,18pt">
              <w:txbxContent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3715"/>
                        <wp:effectExtent l="19050" t="0" r="0" b="0"/>
                        <wp:docPr id="2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_varmepumper_lite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51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3" name="Bilde 2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Omsetning i 2010 var ca 180 millioner kroner. </w:t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Produktene som tilbys er varmepumper, aircondition og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E: post@miba.no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523</w:t>
                  </w:r>
                </w:p>
                <w:p w:rsidR="001433E1" w:rsidRDefault="001433E1" w:rsidP="008413FE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r w:rsidRPr="00C424E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einar@miba.no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1433E1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Post/Besøksadresse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1433E1" w:rsidRPr="007548C6" w:rsidRDefault="001433E1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6641C6" w:rsidRPr="00DB16DC">
        <w:rPr>
          <w:b/>
        </w:rPr>
        <w:t>Pressemelding</w:t>
      </w:r>
      <w:r w:rsidR="008B60B3">
        <w:tab/>
      </w:r>
      <w:r w:rsidR="008B60B3">
        <w:tab/>
      </w:r>
      <w:r w:rsidR="008B60B3">
        <w:tab/>
      </w:r>
      <w:r w:rsidR="008B60B3">
        <w:tab/>
      </w:r>
      <w:proofErr w:type="gramStart"/>
      <w:r w:rsidR="00996FE6">
        <w:t>O</w:t>
      </w:r>
      <w:r w:rsidR="004430DC">
        <w:t>nsdag</w:t>
      </w:r>
      <w:r w:rsidR="00725A48">
        <w:t xml:space="preserve"> </w:t>
      </w:r>
      <w:r w:rsidR="001D7B72">
        <w:t xml:space="preserve"> 1</w:t>
      </w:r>
      <w:r w:rsidR="004A4937">
        <w:t>4</w:t>
      </w:r>
      <w:proofErr w:type="gramEnd"/>
      <w:r w:rsidR="00725A48">
        <w:t xml:space="preserve"> september </w:t>
      </w:r>
      <w:r w:rsidR="00C424EC">
        <w:t xml:space="preserve"> 20</w:t>
      </w:r>
      <w:r w:rsidR="00806FC1">
        <w:t>1</w:t>
      </w:r>
      <w:r w:rsidR="00126061">
        <w:t>1</w:t>
      </w:r>
    </w:p>
    <w:p w:rsidR="006641C6" w:rsidRDefault="006641C6"/>
    <w:p w:rsidR="00B83BB6" w:rsidRDefault="001433E1" w:rsidP="00B83BB6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Skaff deg ventilasjon med enkle grep!</w:t>
      </w:r>
    </w:p>
    <w:p w:rsidR="00996FE6" w:rsidRPr="0028214F" w:rsidRDefault="00996FE6" w:rsidP="00B83BB6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inline distT="0" distB="0" distL="0" distR="0">
            <wp:extent cx="4067175" cy="1928680"/>
            <wp:effectExtent l="19050" t="0" r="9525" b="0"/>
            <wp:docPr id="1" name="Bilde 0" descr="VL-100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-100_fro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830" cy="192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BB6" w:rsidRPr="0028214F" w:rsidRDefault="00FE6A9A" w:rsidP="001D7B72">
      <w:pPr>
        <w:spacing w:line="360" w:lineRule="auto"/>
        <w:jc w:val="both"/>
        <w:rPr>
          <w:b/>
        </w:rPr>
      </w:pPr>
      <w:r>
        <w:rPr>
          <w:b/>
        </w:rPr>
        <w:t xml:space="preserve">For alle som har ønsket seg ventilasjon: </w:t>
      </w:r>
      <w:r w:rsidR="008B60B3">
        <w:rPr>
          <w:b/>
        </w:rPr>
        <w:t>Nå trenger man aldri mer åpne vinduet og slippe ut all varmen for å få et godt inneklima – miniventilasjon er løsningen. Gjenvinner opp mot 75 % av varmen!</w:t>
      </w:r>
    </w:p>
    <w:p w:rsidR="008B60B3" w:rsidRDefault="008B60B3" w:rsidP="008B60B3">
      <w:pPr>
        <w:spacing w:line="360" w:lineRule="auto"/>
      </w:pPr>
      <w:r w:rsidRPr="008B60B3">
        <w:rPr>
          <w:b/>
        </w:rPr>
        <w:t>Bedre luftkvalitet</w:t>
      </w:r>
      <w:r>
        <w:br/>
        <w:t>VL-100 kalles enheten, som vil være med å gi bedre luftkvalitet i de norske hjem. Enkel montering, og overkommelig pris gjør at dette er en god løsning for de fleste norske hjem.</w:t>
      </w:r>
      <w:r w:rsidR="00996FE6">
        <w:t xml:space="preserve"> Brukervennligheten er på topp, det er nemlig bare 3 forskjellige </w:t>
      </w:r>
      <w:proofErr w:type="gramStart"/>
      <w:r w:rsidR="00996FE6">
        <w:t>modus:  Høy</w:t>
      </w:r>
      <w:proofErr w:type="gramEnd"/>
      <w:r w:rsidR="00996FE6">
        <w:t xml:space="preserve"> – Lav - Av</w:t>
      </w:r>
    </w:p>
    <w:p w:rsidR="008B60B3" w:rsidRDefault="008B60B3" w:rsidP="008B60B3">
      <w:pPr>
        <w:spacing w:line="360" w:lineRule="auto"/>
        <w:rPr>
          <w:b/>
        </w:rPr>
      </w:pPr>
      <w:r>
        <w:rPr>
          <w:b/>
        </w:rPr>
        <w:t>Unngå radon</w:t>
      </w:r>
      <w:r>
        <w:br/>
        <w:t>Miniventilasjon vil være med å minimere problematikken rundt Radon boliger, da den bytter ut luften på en permanent basis. Med et volum opp mot 105m3 pr time</w:t>
      </w:r>
      <w:r w:rsidR="00996FE6">
        <w:t xml:space="preserve"> sikrer man en kontinuerlig utskifting av eventuell radonforurenset luft.</w:t>
      </w:r>
    </w:p>
    <w:p w:rsidR="00870DD8" w:rsidRDefault="00FE6A9A" w:rsidP="008B60B3">
      <w:pPr>
        <w:spacing w:line="360" w:lineRule="auto"/>
      </w:pPr>
      <w:r>
        <w:rPr>
          <w:b/>
        </w:rPr>
        <w:t>Enkel å plassere</w:t>
      </w:r>
      <w:r w:rsidR="008B60B3">
        <w:br/>
        <w:t xml:space="preserve">VL-100 passer </w:t>
      </w:r>
      <w:r w:rsidR="00996FE6">
        <w:t>ypperlig</w:t>
      </w:r>
      <w:r w:rsidR="008B60B3">
        <w:t xml:space="preserve"> i oppholdsrom</w:t>
      </w:r>
      <w:r w:rsidR="00996FE6">
        <w:t>, kjellere</w:t>
      </w:r>
      <w:r w:rsidR="008B60B3">
        <w:t xml:space="preserve"> og soverom. Den er også fin i </w:t>
      </w:r>
      <w:r w:rsidR="00996FE6">
        <w:t xml:space="preserve">næringsmiljø som </w:t>
      </w:r>
      <w:r w:rsidR="008B60B3">
        <w:t>ko</w:t>
      </w:r>
      <w:r w:rsidR="00996FE6">
        <w:t>ntorlandskap og brakkerigger. Produktet har grovfilter som fjerner partikler og støv.</w:t>
      </w:r>
      <w:r>
        <w:t xml:space="preserve"> </w:t>
      </w:r>
      <w:r w:rsidR="001433E1">
        <w:t>Stillegående med god kapasitet.</w:t>
      </w:r>
    </w:p>
    <w:p w:rsidR="00996FE6" w:rsidRDefault="00996FE6" w:rsidP="00996FE6">
      <w:pPr>
        <w:spacing w:line="360" w:lineRule="auto"/>
      </w:pPr>
      <w:r>
        <w:rPr>
          <w:b/>
        </w:rPr>
        <w:t>Rimelig løsning</w:t>
      </w:r>
      <w:r>
        <w:br/>
        <w:t>Veiledende pris er kr 5</w:t>
      </w:r>
      <w:r w:rsidR="00FE6A9A">
        <w:t xml:space="preserve"> </w:t>
      </w:r>
      <w:r>
        <w:t xml:space="preserve">990,- - og produktet kan kjøpes i nettbutikken </w:t>
      </w:r>
      <w:hyperlink r:id="rId10" w:history="1">
        <w:r w:rsidRPr="00877764">
          <w:rPr>
            <w:rStyle w:val="Hyperkobling"/>
          </w:rPr>
          <w:t>www.miba.no</w:t>
        </w:r>
      </w:hyperlink>
      <w:r>
        <w:t xml:space="preserve"> eller via autoriserte forhandlere av Mitsubishi Electric varmepumper.  </w:t>
      </w:r>
    </w:p>
    <w:p w:rsidR="00996FE6" w:rsidRDefault="00996FE6" w:rsidP="00B83BB6">
      <w:pPr>
        <w:spacing w:line="360" w:lineRule="auto"/>
        <w:jc w:val="both"/>
      </w:pPr>
    </w:p>
    <w:p w:rsidR="00996FE6" w:rsidRDefault="00996FE6" w:rsidP="00B83BB6">
      <w:pPr>
        <w:spacing w:line="360" w:lineRule="auto"/>
        <w:jc w:val="both"/>
      </w:pPr>
    </w:p>
    <w:p w:rsidR="00996FE6" w:rsidRPr="007F4579" w:rsidRDefault="00996FE6" w:rsidP="007F4579">
      <w:pPr>
        <w:spacing w:line="360" w:lineRule="auto"/>
        <w:rPr>
          <w:b/>
          <w:color w:val="FF0000"/>
        </w:rPr>
      </w:pPr>
      <w:r w:rsidRPr="007F4579">
        <w:rPr>
          <w:b/>
          <w:color w:val="FF0000"/>
        </w:rPr>
        <w:t>Tekniske data:</w:t>
      </w:r>
    </w:p>
    <w:p w:rsidR="00996FE6" w:rsidRDefault="00996FE6" w:rsidP="007F4579">
      <w:pPr>
        <w:tabs>
          <w:tab w:val="left" w:pos="1843"/>
        </w:tabs>
        <w:spacing w:line="360" w:lineRule="auto"/>
      </w:pPr>
      <w:r w:rsidRPr="00996FE6">
        <w:rPr>
          <w:b/>
        </w:rPr>
        <w:t xml:space="preserve">Ventilasjonstype </w:t>
      </w:r>
      <w:r w:rsidRPr="00996FE6">
        <w:rPr>
          <w:b/>
        </w:rPr>
        <w:tab/>
        <w:t>Strøm</w:t>
      </w:r>
      <w:r w:rsidR="007F4579">
        <w:rPr>
          <w:b/>
        </w:rPr>
        <w:t xml:space="preserve"> </w:t>
      </w:r>
      <w:r w:rsidR="007F4579">
        <w:rPr>
          <w:b/>
        </w:rPr>
        <w:tab/>
      </w:r>
      <w:r w:rsidR="007F4579">
        <w:rPr>
          <w:b/>
        </w:rPr>
        <w:tab/>
        <w:t>Luftmengde(m</w:t>
      </w:r>
      <w:r w:rsidRPr="00996FE6">
        <w:rPr>
          <w:b/>
        </w:rPr>
        <w:t>3</w:t>
      </w:r>
      <w:r w:rsidR="007F4579">
        <w:rPr>
          <w:b/>
        </w:rPr>
        <w:t>)</w:t>
      </w:r>
      <w:r w:rsidRPr="00996FE6">
        <w:rPr>
          <w:b/>
        </w:rPr>
        <w:t xml:space="preserve"> </w:t>
      </w:r>
      <w:r w:rsidR="007F4579">
        <w:rPr>
          <w:b/>
        </w:rPr>
        <w:tab/>
      </w:r>
      <w:r w:rsidRPr="00996FE6">
        <w:rPr>
          <w:b/>
        </w:rPr>
        <w:t>W</w:t>
      </w:r>
      <w:r w:rsidR="007F4579">
        <w:rPr>
          <w:b/>
        </w:rPr>
        <w:t>att</w:t>
      </w:r>
      <w:r w:rsidRPr="00996FE6">
        <w:rPr>
          <w:b/>
        </w:rPr>
        <w:t xml:space="preserve"> forbruk </w:t>
      </w:r>
      <w:r w:rsidR="007F4579">
        <w:rPr>
          <w:b/>
        </w:rPr>
        <w:tab/>
        <w:t xml:space="preserve">Lydnivå </w:t>
      </w:r>
      <w:r w:rsidRPr="00996FE6">
        <w:rPr>
          <w:b/>
        </w:rPr>
        <w:t>dB(a</w:t>
      </w:r>
      <w:r>
        <w:t>)</w:t>
      </w:r>
      <w:r>
        <w:br/>
        <w:t xml:space="preserve">Balansert </w:t>
      </w:r>
      <w:r>
        <w:tab/>
        <w:t xml:space="preserve">230V </w:t>
      </w:r>
      <w:r>
        <w:tab/>
      </w:r>
      <w:r w:rsidR="007F4579">
        <w:tab/>
      </w:r>
      <w:r>
        <w:t xml:space="preserve">105 / 65 </w:t>
      </w:r>
      <w:r>
        <w:tab/>
      </w:r>
      <w:r w:rsidR="007F4579">
        <w:tab/>
      </w:r>
      <w:r>
        <w:t xml:space="preserve">26 / 23 </w:t>
      </w:r>
      <w:r>
        <w:tab/>
      </w:r>
      <w:r>
        <w:tab/>
        <w:t>39 / 29</w:t>
      </w:r>
    </w:p>
    <w:p w:rsidR="00B83BB6" w:rsidRPr="00281B9D" w:rsidRDefault="00281B9D" w:rsidP="00B83BB6">
      <w:pPr>
        <w:spacing w:line="360" w:lineRule="auto"/>
        <w:jc w:val="both"/>
        <w:rPr>
          <w:b/>
          <w:color w:val="FF0000"/>
        </w:rPr>
      </w:pPr>
      <w:r w:rsidRPr="00281B9D">
        <w:rPr>
          <w:b/>
          <w:color w:val="FF0000"/>
        </w:rPr>
        <w:t>Produktside:</w:t>
      </w:r>
    </w:p>
    <w:p w:rsidR="008B60B3" w:rsidRDefault="008B60B3" w:rsidP="00B83BB6">
      <w:pPr>
        <w:spacing w:line="360" w:lineRule="auto"/>
        <w:jc w:val="both"/>
      </w:pPr>
      <w:hyperlink r:id="rId11" w:history="1">
        <w:r w:rsidRPr="00877764">
          <w:rPr>
            <w:rStyle w:val="Hyperkobling"/>
          </w:rPr>
          <w:t>http://www.miba.no/miniventilasjon_178.html</w:t>
        </w:r>
      </w:hyperlink>
    </w:p>
    <w:p w:rsidR="00281B9D" w:rsidRPr="00281B9D" w:rsidRDefault="008B60B3" w:rsidP="00B83BB6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Produsent hjemmeside</w:t>
      </w:r>
    </w:p>
    <w:p w:rsidR="008B60B3" w:rsidRDefault="008B60B3" w:rsidP="00B83BB6">
      <w:pPr>
        <w:spacing w:line="360" w:lineRule="auto"/>
        <w:jc w:val="both"/>
        <w:rPr>
          <w:b/>
          <w:color w:val="FF0000"/>
        </w:rPr>
      </w:pPr>
      <w:hyperlink r:id="rId12" w:history="1">
        <w:r w:rsidRPr="00877764">
          <w:rPr>
            <w:rStyle w:val="Hyperkobling"/>
            <w:b/>
          </w:rPr>
          <w:t>www.miba.no</w:t>
        </w:r>
      </w:hyperlink>
    </w:p>
    <w:p w:rsidR="00B83BB6" w:rsidRDefault="00000577" w:rsidP="00B83BB6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For mer info - k</w:t>
      </w:r>
      <w:r w:rsidR="00B83BB6">
        <w:rPr>
          <w:b/>
          <w:color w:val="FF0000"/>
        </w:rPr>
        <w:t>ontaktpersoner:</w:t>
      </w:r>
    </w:p>
    <w:p w:rsidR="00B83BB6" w:rsidRDefault="00B83BB6" w:rsidP="00B83BB6">
      <w:pPr>
        <w:spacing w:line="360" w:lineRule="auto"/>
      </w:pPr>
      <w:r w:rsidRPr="00281B9D">
        <w:rPr>
          <w:b/>
        </w:rPr>
        <w:t>Einar Smidesang</w:t>
      </w:r>
      <w:r>
        <w:tab/>
        <w:t xml:space="preserve"> </w:t>
      </w:r>
      <w:proofErr w:type="gramStart"/>
      <w:r>
        <w:rPr>
          <w:i/>
        </w:rPr>
        <w:t>Markedssjef</w:t>
      </w:r>
      <w:r w:rsidR="00281B9D">
        <w:t xml:space="preserve">  </w:t>
      </w:r>
      <w:r w:rsidR="00281B9D" w:rsidRPr="00281B9D">
        <w:rPr>
          <w:i/>
        </w:rPr>
        <w:t>Miba</w:t>
      </w:r>
      <w:proofErr w:type="gramEnd"/>
      <w:r w:rsidR="00281B9D" w:rsidRPr="00281B9D">
        <w:rPr>
          <w:i/>
        </w:rPr>
        <w:t xml:space="preserve"> AS</w:t>
      </w:r>
      <w:r>
        <w:tab/>
      </w:r>
      <w:r w:rsidR="00CB3EE7">
        <w:br/>
      </w:r>
      <w:r>
        <w:t xml:space="preserve">48 89 19 37 </w:t>
      </w:r>
      <w:hyperlink r:id="rId13" w:history="1">
        <w:r>
          <w:rPr>
            <w:rStyle w:val="Hyperkobling"/>
          </w:rPr>
          <w:t>einar@miba.no</w:t>
        </w:r>
      </w:hyperlink>
      <w:r>
        <w:t xml:space="preserve"> </w:t>
      </w:r>
    </w:p>
    <w:p w:rsidR="00281B9D" w:rsidRPr="00281B9D" w:rsidRDefault="00B83BB6" w:rsidP="00B83BB6">
      <w:pPr>
        <w:spacing w:line="360" w:lineRule="auto"/>
      </w:pPr>
      <w:r w:rsidRPr="00281B9D">
        <w:rPr>
          <w:b/>
          <w:color w:val="FF0000"/>
        </w:rPr>
        <w:t>Bildemateriale:</w:t>
      </w:r>
      <w:r w:rsidRPr="00281B9D">
        <w:br/>
      </w:r>
      <w:proofErr w:type="spellStart"/>
      <w:r w:rsidRPr="00281B9D">
        <w:t>ME_varmepumper</w:t>
      </w:r>
      <w:proofErr w:type="spellEnd"/>
      <w:r w:rsidRPr="00281B9D">
        <w:t xml:space="preserve">. </w:t>
      </w:r>
      <w:proofErr w:type="spellStart"/>
      <w:r w:rsidRPr="00281B9D">
        <w:t>jpg</w:t>
      </w:r>
      <w:proofErr w:type="spellEnd"/>
      <w:r w:rsidRPr="00281B9D">
        <w:t xml:space="preserve"> (logo Mitsubishi Electric)</w:t>
      </w:r>
      <w:r w:rsidRPr="00281B9D">
        <w:br/>
      </w:r>
      <w:proofErr w:type="spellStart"/>
      <w:r w:rsidRPr="00281B9D">
        <w:t>Miba.jpg</w:t>
      </w:r>
      <w:proofErr w:type="spellEnd"/>
      <w:r w:rsidRPr="00281B9D">
        <w:t xml:space="preserve"> (logo Miba AS)</w:t>
      </w:r>
      <w:r w:rsidR="00281B9D" w:rsidRPr="00281B9D">
        <w:br/>
      </w:r>
      <w:r w:rsidR="00FE6A9A" w:rsidRPr="00FE6A9A">
        <w:t>VL-100</w:t>
      </w:r>
      <w:r w:rsidR="008B60B3">
        <w:t>.jpg  (</w:t>
      </w:r>
      <w:r w:rsidR="00EC5024">
        <w:t>Produktbilde</w:t>
      </w:r>
      <w:r w:rsidR="008B60B3">
        <w:t xml:space="preserve"> av </w:t>
      </w:r>
      <w:r w:rsidR="00FE6A9A">
        <w:t>VL-100</w:t>
      </w:r>
      <w:r w:rsidR="00EC5024">
        <w:t>)</w:t>
      </w:r>
      <w:r w:rsidR="00EC5024">
        <w:br/>
      </w:r>
      <w:r w:rsidR="00EC5024" w:rsidRPr="00EC5024">
        <w:t>VL-100_stue</w:t>
      </w:r>
      <w:r w:rsidR="00EC5024">
        <w:t>.jpg  (Miljøbilde av VL-100)</w:t>
      </w:r>
      <w:r w:rsidR="008B60B3">
        <w:br/>
      </w:r>
    </w:p>
    <w:sectPr w:rsidR="00281B9D" w:rsidRPr="00281B9D" w:rsidSect="001A4E4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3E1" w:rsidRDefault="001433E1" w:rsidP="009D7E64">
      <w:pPr>
        <w:spacing w:after="0" w:line="240" w:lineRule="auto"/>
      </w:pPr>
      <w:r>
        <w:separator/>
      </w:r>
    </w:p>
  </w:endnote>
  <w:endnote w:type="continuationSeparator" w:id="0">
    <w:p w:rsidR="001433E1" w:rsidRDefault="001433E1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E1" w:rsidRDefault="001433E1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EC5024" w:rsidRPr="00EC5024">
        <w:rPr>
          <w:rFonts w:asciiTheme="majorHAnsi" w:hAnsiTheme="majorHAnsi"/>
          <w:noProof/>
        </w:rPr>
        <w:t>2</w:t>
      </w:r>
    </w:fldSimple>
    <w:r>
      <w:t xml:space="preserve"> </w:t>
    </w:r>
  </w:p>
  <w:p w:rsidR="001433E1" w:rsidRDefault="001433E1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3E1" w:rsidRDefault="001433E1" w:rsidP="009D7E64">
      <w:pPr>
        <w:spacing w:after="0" w:line="240" w:lineRule="auto"/>
      </w:pPr>
      <w:r>
        <w:separator/>
      </w:r>
    </w:p>
  </w:footnote>
  <w:footnote w:type="continuationSeparator" w:id="0">
    <w:p w:rsidR="001433E1" w:rsidRDefault="001433E1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87490"/>
    <w:rsid w:val="00090D21"/>
    <w:rsid w:val="000940C2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433E1"/>
    <w:rsid w:val="00161F9F"/>
    <w:rsid w:val="00162062"/>
    <w:rsid w:val="001713EA"/>
    <w:rsid w:val="00171ED1"/>
    <w:rsid w:val="00174787"/>
    <w:rsid w:val="00180199"/>
    <w:rsid w:val="00186EFA"/>
    <w:rsid w:val="00187AFC"/>
    <w:rsid w:val="0019335F"/>
    <w:rsid w:val="00197FC4"/>
    <w:rsid w:val="001A4E49"/>
    <w:rsid w:val="001B0C36"/>
    <w:rsid w:val="001B6468"/>
    <w:rsid w:val="001C1352"/>
    <w:rsid w:val="001D7B72"/>
    <w:rsid w:val="001E1AF4"/>
    <w:rsid w:val="001E5A01"/>
    <w:rsid w:val="001F2168"/>
    <w:rsid w:val="001F6ECE"/>
    <w:rsid w:val="00210F8B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9542B"/>
    <w:rsid w:val="002A7553"/>
    <w:rsid w:val="002B3D91"/>
    <w:rsid w:val="002B6710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F2A85"/>
    <w:rsid w:val="00502D35"/>
    <w:rsid w:val="00515E02"/>
    <w:rsid w:val="00540EF4"/>
    <w:rsid w:val="0054266F"/>
    <w:rsid w:val="00542B77"/>
    <w:rsid w:val="00560E72"/>
    <w:rsid w:val="00584801"/>
    <w:rsid w:val="00594B08"/>
    <w:rsid w:val="005B77EE"/>
    <w:rsid w:val="005C33ED"/>
    <w:rsid w:val="005C4E27"/>
    <w:rsid w:val="005D03EF"/>
    <w:rsid w:val="005D67DE"/>
    <w:rsid w:val="005F3C54"/>
    <w:rsid w:val="005F6B44"/>
    <w:rsid w:val="005F75EC"/>
    <w:rsid w:val="00606F51"/>
    <w:rsid w:val="00611839"/>
    <w:rsid w:val="0061438A"/>
    <w:rsid w:val="00650483"/>
    <w:rsid w:val="006641C6"/>
    <w:rsid w:val="00675E9D"/>
    <w:rsid w:val="00683B22"/>
    <w:rsid w:val="006848FA"/>
    <w:rsid w:val="00685C60"/>
    <w:rsid w:val="006956A7"/>
    <w:rsid w:val="0069615C"/>
    <w:rsid w:val="006A798D"/>
    <w:rsid w:val="006B726A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D98"/>
    <w:rsid w:val="0071503C"/>
    <w:rsid w:val="00725A48"/>
    <w:rsid w:val="007267DE"/>
    <w:rsid w:val="00740AFA"/>
    <w:rsid w:val="007475DC"/>
    <w:rsid w:val="007548C6"/>
    <w:rsid w:val="0077342E"/>
    <w:rsid w:val="00773B22"/>
    <w:rsid w:val="007756E6"/>
    <w:rsid w:val="00790374"/>
    <w:rsid w:val="0079057B"/>
    <w:rsid w:val="00793D95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7FA1"/>
    <w:rsid w:val="00800FB7"/>
    <w:rsid w:val="00806FC1"/>
    <w:rsid w:val="008073E9"/>
    <w:rsid w:val="008112CD"/>
    <w:rsid w:val="0082558B"/>
    <w:rsid w:val="008332D0"/>
    <w:rsid w:val="008413FE"/>
    <w:rsid w:val="0085073C"/>
    <w:rsid w:val="00857FA0"/>
    <w:rsid w:val="0086288D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3442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83E29"/>
    <w:rsid w:val="009966CE"/>
    <w:rsid w:val="00996FE6"/>
    <w:rsid w:val="009A0F58"/>
    <w:rsid w:val="009A1BBC"/>
    <w:rsid w:val="009A435F"/>
    <w:rsid w:val="009A7641"/>
    <w:rsid w:val="009B2E1F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C2B86"/>
    <w:rsid w:val="00AD1567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7F78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4607"/>
    <w:rsid w:val="00C95748"/>
    <w:rsid w:val="00CA0600"/>
    <w:rsid w:val="00CA4455"/>
    <w:rsid w:val="00CA69B5"/>
    <w:rsid w:val="00CA7F39"/>
    <w:rsid w:val="00CB3EE7"/>
    <w:rsid w:val="00CC1D86"/>
    <w:rsid w:val="00CD66B1"/>
    <w:rsid w:val="00CE207E"/>
    <w:rsid w:val="00CE2D37"/>
    <w:rsid w:val="00CE5533"/>
    <w:rsid w:val="00CF3B44"/>
    <w:rsid w:val="00D0382F"/>
    <w:rsid w:val="00D10BB1"/>
    <w:rsid w:val="00D15A00"/>
    <w:rsid w:val="00D20904"/>
    <w:rsid w:val="00D3413F"/>
    <w:rsid w:val="00D35A4A"/>
    <w:rsid w:val="00D377A3"/>
    <w:rsid w:val="00D40F88"/>
    <w:rsid w:val="00D44B5E"/>
    <w:rsid w:val="00D558E2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71A0A"/>
    <w:rsid w:val="00E77367"/>
    <w:rsid w:val="00E821F9"/>
    <w:rsid w:val="00E831C8"/>
    <w:rsid w:val="00E85C41"/>
    <w:rsid w:val="00E915EF"/>
    <w:rsid w:val="00EC4BFD"/>
    <w:rsid w:val="00EC5024"/>
    <w:rsid w:val="00ED2930"/>
    <w:rsid w:val="00EE3129"/>
    <w:rsid w:val="00EE53B6"/>
    <w:rsid w:val="00EF044D"/>
    <w:rsid w:val="00EF44FD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94000"/>
    <w:rsid w:val="00FB18A9"/>
    <w:rsid w:val="00FB1EA0"/>
    <w:rsid w:val="00FC640D"/>
    <w:rsid w:val="00FE2FB0"/>
    <w:rsid w:val="00FE4E5D"/>
    <w:rsid w:val="00FE6A9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einar@miba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miba.n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miba.no/miniventilasjon_178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iba.no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296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17</cp:revision>
  <cp:lastPrinted>2011-09-15T13:05:00Z</cp:lastPrinted>
  <dcterms:created xsi:type="dcterms:W3CDTF">2011-09-11T20:18:00Z</dcterms:created>
  <dcterms:modified xsi:type="dcterms:W3CDTF">2011-11-14T16:40:00Z</dcterms:modified>
</cp:coreProperties>
</file>