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6753C" w14:textId="76D95612" w:rsidR="003C199A" w:rsidRPr="00872691" w:rsidRDefault="00D54A4C" w:rsidP="003C199A">
      <w:r w:rsidRPr="0036106C">
        <w:rPr>
          <w:lang w:val="nb-NO" w:bidi="nb-NO"/>
        </w:rPr>
        <w:t>Jönköping 20. august 2019</w:t>
      </w:r>
    </w:p>
    <w:p w14:paraId="0AE4617B" w14:textId="0A2FCD7F" w:rsidR="00550BDF" w:rsidRPr="004E388E" w:rsidRDefault="00B83C27" w:rsidP="005E4F21">
      <w:pPr>
        <w:pStyle w:val="Rubrik2"/>
        <w:rPr>
          <w:rFonts w:asciiTheme="majorHAnsi" w:hAnsiTheme="majorHAnsi"/>
        </w:rPr>
      </w:pPr>
      <w:r w:rsidRPr="005E4F21">
        <w:rPr>
          <w:rStyle w:val="UnderrubrikChar"/>
        </w:rPr>
        <w:t>Infobric gjør et nytt oppkjøp i Norge:</w:t>
      </w:r>
      <w:r w:rsidR="00266902" w:rsidRPr="005E4F21">
        <w:rPr>
          <w:rStyle w:val="UnderrubrikChar"/>
        </w:rPr>
        <w:t xml:space="preserve"> </w:t>
      </w:r>
      <w:r w:rsidR="00266902">
        <w:rPr>
          <w:lang w:val="nb-NO" w:bidi="nb-NO"/>
        </w:rPr>
        <w:br/>
      </w:r>
      <w:r w:rsidR="00266902" w:rsidRPr="005E4F21">
        <w:rPr>
          <w:rStyle w:val="Rubrik1Char"/>
        </w:rPr>
        <w:t>Styrker konsernet med spesialkompetanse innen IT-system for sprengningsbransjen</w:t>
      </w:r>
    </w:p>
    <w:p w14:paraId="767C50B2" w14:textId="77777777" w:rsidR="00550BDF" w:rsidRPr="00550BDF" w:rsidRDefault="00550BDF" w:rsidP="00550BDF">
      <w:r>
        <w:rPr>
          <w:noProof/>
          <w:lang w:val="nb-NO" w:bidi="nb-NO"/>
        </w:rPr>
        <w:drawing>
          <wp:inline distT="0" distB="0" distL="0" distR="0" wp14:anchorId="6F747536" wp14:editId="56E19FA9">
            <wp:extent cx="5659894" cy="377621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bwMode="auto">
                    <a:xfrm>
                      <a:off x="0" y="0"/>
                      <a:ext cx="5659894" cy="3776210"/>
                    </a:xfrm>
                    <a:prstGeom prst="rect">
                      <a:avLst/>
                    </a:prstGeom>
                    <a:ln>
                      <a:noFill/>
                    </a:ln>
                    <a:extLst>
                      <a:ext uri="{53640926-AAD7-44D8-BBD7-CCE9431645EC}">
                        <a14:shadowObscured xmlns:a14="http://schemas.microsoft.com/office/drawing/2010/main"/>
                      </a:ext>
                    </a:extLst>
                  </pic:spPr>
                </pic:pic>
              </a:graphicData>
            </a:graphic>
          </wp:inline>
        </w:drawing>
      </w:r>
    </w:p>
    <w:p w14:paraId="1A30B287" w14:textId="235EBECC" w:rsidR="00291E82" w:rsidRPr="00A5278E" w:rsidRDefault="00A5278E" w:rsidP="000D1E2E">
      <w:pPr>
        <w:rPr>
          <w:rFonts w:asciiTheme="minorHAnsi" w:hAnsiTheme="minorHAnsi"/>
          <w:color w:val="000000" w:themeColor="text1"/>
          <w:sz w:val="14"/>
          <w:szCs w:val="14"/>
        </w:rPr>
      </w:pPr>
      <w:bookmarkStart w:id="0" w:name="_Hlk504564973"/>
      <w:r w:rsidRPr="00A5278E">
        <w:rPr>
          <w:sz w:val="14"/>
          <w:szCs w:val="14"/>
          <w:lang w:val="nb-NO" w:bidi="nb-NO"/>
        </w:rPr>
        <w:t>© BlastManager AS</w:t>
      </w:r>
    </w:p>
    <w:bookmarkEnd w:id="0"/>
    <w:p w14:paraId="017101B6" w14:textId="3653459B" w:rsidR="00B83C27" w:rsidRDefault="00BF50AB" w:rsidP="005E4F21">
      <w:pPr>
        <w:pStyle w:val="Rubrik3"/>
        <w:rPr>
          <w:rFonts w:asciiTheme="minorHAnsi" w:hAnsiTheme="minorHAnsi"/>
          <w:color w:val="000000" w:themeColor="text1"/>
        </w:rPr>
      </w:pPr>
      <w:r>
        <w:rPr>
          <w:lang w:val="nb-NO" w:bidi="nb-NO"/>
        </w:rPr>
        <w:t xml:space="preserve">Gjennom oppkjøp av det norske IT-selskapet BlastManager AS styrker Infobric sin posisjon som digitaliseringspartner for byggebransjens aktører ytterligere og tilfører konsernet spesialistkompetanse innen IT-løsninger for sikre og effektive sprengningsarbeider. </w:t>
      </w:r>
    </w:p>
    <w:p w14:paraId="1752FA1E" w14:textId="6D60EA58" w:rsidR="00630B05" w:rsidRDefault="00630B05" w:rsidP="00DF19DA">
      <w:pPr>
        <w:spacing w:line="276" w:lineRule="auto"/>
        <w:rPr>
          <w:color w:val="auto"/>
          <w:sz w:val="20"/>
          <w:szCs w:val="20"/>
        </w:rPr>
      </w:pPr>
      <w:r w:rsidRPr="00B83C27">
        <w:rPr>
          <w:color w:val="auto"/>
          <w:sz w:val="20"/>
          <w:szCs w:val="20"/>
          <w:lang w:val="nb-NO" w:bidi="nb-NO"/>
        </w:rPr>
        <w:t xml:space="preserve">Oppkjøpet av BlastManager er et strategisk steg for Infobric, i riktig retning av å bli den ledende digitaliseringspartneren for byggebransjen i Norden. IT-selskapet fra Småland har vokst sterkt organisk de siste årene og gjorde sitt første oppkjøp i 2019, med det norgesbaserte selskapet Templus AS.  Med BlastManager styrker Infobric posisjonen sin som leverandør for entreprenørselskaper innen byggebransjen.  </w:t>
      </w:r>
    </w:p>
    <w:p w14:paraId="6551FCCE" w14:textId="3DEBF4AF" w:rsidR="00630B05" w:rsidRPr="00043390" w:rsidRDefault="00043390" w:rsidP="00DF19DA">
      <w:pPr>
        <w:spacing w:line="276" w:lineRule="auto"/>
        <w:rPr>
          <w:i/>
          <w:iCs/>
          <w:color w:val="auto"/>
          <w:sz w:val="20"/>
          <w:szCs w:val="20"/>
        </w:rPr>
      </w:pPr>
      <w:r w:rsidRPr="00043390">
        <w:rPr>
          <w:i/>
          <w:color w:val="auto"/>
          <w:sz w:val="20"/>
          <w:szCs w:val="20"/>
          <w:lang w:val="nb-NO" w:bidi="nb-NO"/>
        </w:rPr>
        <w:t>– Vi er veldig stolte av dette oppkjøpet. BlastManager har et fantastisk produkt, sterke kunderelasjoner og har sterk spesialistkompetanse innen utvikling av IT-løsninger for sprengningsbransjen. Oppkjøpet passer inn i Infobric sin vekststrategi, der vi ser store muligheter for synergieffekter og et sterkt tilbud i samarbeid med BlastManager på flere av de eksisterende markedene våre i Norden, sier Dan Friberg, administrerende direktør h</w:t>
      </w:r>
      <w:bookmarkStart w:id="1" w:name="_GoBack"/>
      <w:bookmarkEnd w:id="1"/>
      <w:r w:rsidRPr="00043390">
        <w:rPr>
          <w:i/>
          <w:color w:val="auto"/>
          <w:sz w:val="20"/>
          <w:szCs w:val="20"/>
          <w:lang w:val="nb-NO" w:bidi="nb-NO"/>
        </w:rPr>
        <w:t>os Infobric.</w:t>
      </w:r>
    </w:p>
    <w:p w14:paraId="385E3BFF" w14:textId="1A25DBCD" w:rsidR="00FF5C70" w:rsidRDefault="00835B1B" w:rsidP="00DF19DA">
      <w:pPr>
        <w:spacing w:line="276" w:lineRule="auto"/>
        <w:rPr>
          <w:color w:val="auto"/>
          <w:sz w:val="20"/>
          <w:szCs w:val="20"/>
        </w:rPr>
      </w:pPr>
      <w:r>
        <w:rPr>
          <w:color w:val="auto"/>
          <w:sz w:val="20"/>
          <w:szCs w:val="20"/>
          <w:lang w:val="nb-NO" w:bidi="nb-NO"/>
        </w:rPr>
        <w:lastRenderedPageBreak/>
        <w:t>BlastManager AS ble grunnlagt i 2006 i Kristiansand og utvikler digitale tjenester for planlegging og dokumentasjon av sprengningsarbeid. Selskapet er markedsledende innen sin nisje i Norge og det er cirka 1000 bergsprengere som bruker systemet i dag.  Med det skybaserte systemet BlastManager blir det mulig for sprengningsentreprenøren å oppfylle krav fra myndigheter og bestillere på en sikker, enkel og kostnadseffektiv måte. Det er blant annet funksjoner for å designe salver, simulere detoneringsprosessen, ber</w:t>
      </w:r>
      <w:r w:rsidR="002A7C57">
        <w:rPr>
          <w:color w:val="auto"/>
          <w:sz w:val="20"/>
          <w:szCs w:val="20"/>
          <w:lang w:val="nb-NO" w:bidi="nb-NO"/>
        </w:rPr>
        <w:t>eg</w:t>
      </w:r>
      <w:r>
        <w:rPr>
          <w:color w:val="auto"/>
          <w:sz w:val="20"/>
          <w:szCs w:val="20"/>
          <w:lang w:val="nb-NO" w:bidi="nb-NO"/>
        </w:rPr>
        <w:t xml:space="preserve">ne vibrasjoner og kommunisere med nærliggende beboere og aktører i prosjektet. </w:t>
      </w:r>
    </w:p>
    <w:p w14:paraId="34FF00CF" w14:textId="099F1E68" w:rsidR="00835B1B" w:rsidRDefault="0017789E" w:rsidP="00DF19DA">
      <w:pPr>
        <w:spacing w:line="276" w:lineRule="auto"/>
        <w:rPr>
          <w:color w:val="auto"/>
          <w:sz w:val="20"/>
          <w:szCs w:val="20"/>
        </w:rPr>
      </w:pPr>
      <w:r>
        <w:rPr>
          <w:color w:val="auto"/>
          <w:sz w:val="20"/>
          <w:szCs w:val="20"/>
          <w:lang w:val="nb-NO" w:bidi="nb-NO"/>
        </w:rPr>
        <w:t>Sprengningsarbeidet har høye krav til analyse, dokumentasjon og koordinering, der man i stor grad fortsatt bruker papir og blyant.  Derfor finnes det store muligheter for å øke sikkerheten og effektiviteten i bransjen ved hjelp av verktøy og smart teknologi.</w:t>
      </w:r>
    </w:p>
    <w:p w14:paraId="27E247E7" w14:textId="77777777" w:rsidR="000221EF" w:rsidRDefault="0017789E" w:rsidP="00DF19DA">
      <w:pPr>
        <w:spacing w:line="276" w:lineRule="auto"/>
        <w:rPr>
          <w:i/>
          <w:color w:val="auto"/>
          <w:sz w:val="20"/>
          <w:szCs w:val="20"/>
          <w:lang w:val="nb-NO" w:bidi="nb-NO"/>
        </w:rPr>
      </w:pPr>
      <w:bookmarkStart w:id="2" w:name="_Hlk16770144"/>
      <w:r w:rsidRPr="00043390">
        <w:rPr>
          <w:i/>
          <w:color w:val="auto"/>
          <w:sz w:val="20"/>
          <w:szCs w:val="20"/>
          <w:lang w:val="nb-NO" w:bidi="nb-NO"/>
        </w:rPr>
        <w:t xml:space="preserve">– </w:t>
      </w:r>
      <w:bookmarkEnd w:id="2"/>
      <w:r w:rsidR="000221EF" w:rsidRPr="000221EF">
        <w:rPr>
          <w:i/>
          <w:color w:val="auto"/>
          <w:sz w:val="20"/>
          <w:szCs w:val="20"/>
          <w:lang w:val="nb-NO" w:bidi="nb-NO"/>
        </w:rPr>
        <w:t>Det er veldig spennende å ta del i Infobric familien og vi ser frem til å styrke programmet enda bedre for å sikre våre kunder og ikke minst nye et enda bedre system. Vi hjelper alle som jobber med sprengning med både planlegning og rapportering av arbeidet. I tillegg er vi svært stolte av å blant annet å ha laget en egen lager-app med full kontroll på forbruk av tennmidler og sprengstoff. Vi er først i Norge med å kunne tilby våre kunder mulighet til å kjøre 100% elektronisk transportdokument, sier Martin Ryde i BlastManager AS.</w:t>
      </w:r>
    </w:p>
    <w:p w14:paraId="2D27BB35" w14:textId="3D274DD9" w:rsidR="006D1918" w:rsidRPr="00A920AA" w:rsidRDefault="00A11665" w:rsidP="00DF19DA">
      <w:pPr>
        <w:spacing w:line="276" w:lineRule="auto"/>
        <w:rPr>
          <w:color w:val="auto"/>
          <w:sz w:val="20"/>
          <w:szCs w:val="20"/>
        </w:rPr>
      </w:pPr>
      <w:r w:rsidRPr="006D1918">
        <w:rPr>
          <w:color w:val="auto"/>
          <w:sz w:val="20"/>
          <w:szCs w:val="20"/>
          <w:lang w:val="nb-NO" w:bidi="nb-NO"/>
        </w:rPr>
        <w:t xml:space="preserve">Infobric har kjøpt 100% av aksjene i BlastManager AS og den formelle overtakelsen skjer i august 2019. </w:t>
      </w:r>
    </w:p>
    <w:p w14:paraId="21BA7016" w14:textId="77777777" w:rsidR="00DF19DA" w:rsidRDefault="00DF19DA" w:rsidP="00DF19DA">
      <w:pPr>
        <w:spacing w:line="276" w:lineRule="auto"/>
        <w:rPr>
          <w:rFonts w:asciiTheme="minorHAnsi" w:hAnsiTheme="minorHAnsi"/>
          <w:b/>
          <w:color w:val="000000" w:themeColor="text1"/>
          <w:sz w:val="20"/>
          <w:szCs w:val="20"/>
        </w:rPr>
      </w:pPr>
    </w:p>
    <w:p w14:paraId="777BD1A2" w14:textId="1C025D1A" w:rsidR="00DB556D" w:rsidRPr="009C12CD" w:rsidRDefault="00912888" w:rsidP="00DF19DA">
      <w:pPr>
        <w:spacing w:line="276" w:lineRule="auto"/>
        <w:rPr>
          <w:color w:val="auto"/>
          <w:sz w:val="20"/>
          <w:szCs w:val="20"/>
          <w:lang w:val="nb-NO"/>
        </w:rPr>
      </w:pPr>
      <w:r w:rsidRPr="000F0809">
        <w:rPr>
          <w:b/>
          <w:sz w:val="20"/>
          <w:szCs w:val="20"/>
          <w:lang w:val="nb-NO" w:bidi="nb-NO"/>
        </w:rPr>
        <w:t>For ytterligere informasjon, vennligst kontakt:</w:t>
      </w:r>
      <w:r w:rsidRPr="000F0809">
        <w:rPr>
          <w:b/>
          <w:sz w:val="20"/>
          <w:szCs w:val="20"/>
          <w:lang w:val="nb-NO" w:bidi="nb-NO"/>
        </w:rPr>
        <w:br/>
      </w:r>
      <w:r w:rsidRPr="000F0809">
        <w:rPr>
          <w:color w:val="auto"/>
          <w:sz w:val="20"/>
          <w:szCs w:val="20"/>
          <w:lang w:val="nb-NO" w:bidi="nb-NO"/>
        </w:rPr>
        <w:t>Dan Friberg, administrerende direktør, Infobric AB</w:t>
      </w:r>
      <w:r w:rsidRPr="000F0809">
        <w:rPr>
          <w:color w:val="auto"/>
          <w:sz w:val="20"/>
          <w:szCs w:val="20"/>
          <w:lang w:val="nb-NO" w:bidi="nb-NO"/>
        </w:rPr>
        <w:br/>
        <w:t>+46 707 88 75 44, dan.friberg@infobric.se</w:t>
      </w:r>
    </w:p>
    <w:p w14:paraId="5EC680CE" w14:textId="4B1C32E1" w:rsidR="00A11665" w:rsidRPr="009C12CD" w:rsidRDefault="009C12CD" w:rsidP="00DF19DA">
      <w:pPr>
        <w:pBdr>
          <w:bottom w:val="single" w:sz="4" w:space="1" w:color="auto"/>
        </w:pBdr>
        <w:spacing w:line="276" w:lineRule="auto"/>
        <w:rPr>
          <w:color w:val="auto"/>
          <w:sz w:val="20"/>
          <w:szCs w:val="20"/>
        </w:rPr>
      </w:pPr>
      <w:r w:rsidRPr="009C12CD">
        <w:rPr>
          <w:color w:val="auto"/>
          <w:sz w:val="20"/>
          <w:szCs w:val="20"/>
          <w:lang w:val="nb-NO" w:bidi="nb-NO"/>
        </w:rPr>
        <w:t>Martin Ryde, daglig leder, BlastManager AS</w:t>
      </w:r>
      <w:r w:rsidRPr="009C12CD">
        <w:rPr>
          <w:color w:val="auto"/>
          <w:sz w:val="20"/>
          <w:szCs w:val="20"/>
          <w:lang w:val="nb-NO" w:bidi="nb-NO"/>
        </w:rPr>
        <w:br/>
        <w:t>+47 99 333 555, martin@blastmanager.no</w:t>
      </w:r>
    </w:p>
    <w:p w14:paraId="265F4388" w14:textId="3BED2E7E" w:rsidR="00ED6794" w:rsidRDefault="00ED6794" w:rsidP="00CA0569">
      <w:pPr>
        <w:pBdr>
          <w:bottom w:val="single" w:sz="4" w:space="1" w:color="auto"/>
        </w:pBdr>
        <w:rPr>
          <w:rFonts w:asciiTheme="minorHAnsi" w:hAnsiTheme="minorHAnsi"/>
          <w:b/>
          <w:color w:val="000000" w:themeColor="text1"/>
          <w:sz w:val="16"/>
          <w:szCs w:val="16"/>
        </w:rPr>
      </w:pPr>
    </w:p>
    <w:p w14:paraId="151D6F84" w14:textId="77777777" w:rsidR="00F633C9" w:rsidRDefault="00F633C9" w:rsidP="00CA0569">
      <w:pPr>
        <w:pBdr>
          <w:bottom w:val="single" w:sz="4" w:space="1" w:color="auto"/>
        </w:pBdr>
        <w:rPr>
          <w:rFonts w:asciiTheme="minorHAnsi" w:hAnsiTheme="minorHAnsi"/>
          <w:b/>
          <w:color w:val="000000" w:themeColor="text1"/>
          <w:sz w:val="16"/>
          <w:szCs w:val="16"/>
        </w:rPr>
      </w:pPr>
    </w:p>
    <w:p w14:paraId="7E627704" w14:textId="77777777" w:rsidR="0001001B" w:rsidRDefault="0001001B" w:rsidP="00CA0569">
      <w:pPr>
        <w:pBdr>
          <w:bottom w:val="single" w:sz="4" w:space="1" w:color="auto"/>
        </w:pBdr>
        <w:rPr>
          <w:rFonts w:asciiTheme="minorHAnsi" w:hAnsiTheme="minorHAnsi"/>
          <w:b/>
          <w:color w:val="000000" w:themeColor="text1"/>
          <w:sz w:val="16"/>
          <w:szCs w:val="16"/>
        </w:rPr>
      </w:pPr>
    </w:p>
    <w:p w14:paraId="69F20BE1" w14:textId="63B8C2B1" w:rsidR="00C51442" w:rsidRDefault="009C4495" w:rsidP="00C51442">
      <w:pPr>
        <w:rPr>
          <w:rFonts w:asciiTheme="minorHAnsi" w:hAnsiTheme="minorHAnsi"/>
          <w:color w:val="000000" w:themeColor="text1"/>
          <w:sz w:val="14"/>
          <w:szCs w:val="14"/>
        </w:rPr>
      </w:pPr>
      <w:r w:rsidRPr="00167609">
        <w:rPr>
          <w:b/>
          <w:sz w:val="16"/>
          <w:szCs w:val="16"/>
          <w:lang w:val="nb-NO" w:bidi="nb-NO"/>
        </w:rPr>
        <w:t>Om BlastManager</w:t>
      </w:r>
      <w:r w:rsidR="00704518" w:rsidRPr="00167609">
        <w:rPr>
          <w:sz w:val="14"/>
          <w:szCs w:val="14"/>
          <w:lang w:val="nb-NO" w:bidi="nb-NO"/>
        </w:rPr>
        <w:br/>
        <w:t>BlastManager er et system for planlegging og dokumentasjon av sprengningsarbeidet. Målet med systemet er at sprengningsentreprenøren oppfyller myndighetenes og byggherrens krav i henhold til sprengning på en enkel og kostnadseffektiv måte. BlastManager tilbyr også flere verktøy som forenkler arbeidsdagen til sprengningsarbeidere. Systemet er skybasert og brukeren kan enkelt få tilgang til planer og dokumentasjon via datamaskin, nettbrett eller mobiltelefon. Les mer hos blastmanager.</w:t>
      </w:r>
      <w:r w:rsidR="00E742D8">
        <w:rPr>
          <w:sz w:val="14"/>
          <w:szCs w:val="14"/>
          <w:lang w:val="nb-NO" w:bidi="nb-NO"/>
        </w:rPr>
        <w:t>no</w:t>
      </w:r>
    </w:p>
    <w:p w14:paraId="00AB0B28" w14:textId="77777777" w:rsidR="00C51442" w:rsidRDefault="00C51442" w:rsidP="00C51442">
      <w:pPr>
        <w:rPr>
          <w:rFonts w:asciiTheme="minorHAnsi" w:hAnsiTheme="minorHAnsi"/>
          <w:color w:val="000000" w:themeColor="text1"/>
          <w:sz w:val="14"/>
          <w:szCs w:val="14"/>
        </w:rPr>
      </w:pPr>
    </w:p>
    <w:p w14:paraId="38DBBCA9" w14:textId="2F187815" w:rsidR="000B7953" w:rsidRDefault="000B7953" w:rsidP="00C51442">
      <w:pPr>
        <w:rPr>
          <w:rFonts w:asciiTheme="minorHAnsi" w:hAnsiTheme="minorHAnsi"/>
          <w:color w:val="000000" w:themeColor="text1"/>
          <w:sz w:val="14"/>
          <w:szCs w:val="14"/>
        </w:rPr>
      </w:pPr>
      <w:r w:rsidRPr="000D1E2E">
        <w:rPr>
          <w:b/>
          <w:sz w:val="16"/>
          <w:szCs w:val="16"/>
          <w:lang w:val="nb-NO" w:bidi="nb-NO"/>
        </w:rPr>
        <w:t>Om Infobric</w:t>
      </w:r>
      <w:r w:rsidRPr="000D1E2E">
        <w:rPr>
          <w:b/>
          <w:sz w:val="16"/>
          <w:szCs w:val="16"/>
          <w:lang w:val="nb-NO" w:bidi="nb-NO"/>
        </w:rPr>
        <w:br/>
      </w:r>
      <w:r w:rsidR="002978C4">
        <w:rPr>
          <w:sz w:val="14"/>
          <w:szCs w:val="14"/>
          <w:lang w:val="nb-NO" w:bidi="nb-NO"/>
        </w:rPr>
        <w:t xml:space="preserve">Infobric er et IT- og elektronikkselskap som utvikler løsninger og som øker effektiviteten og sikkerheten på byggeplasser. Selskapet er markedsledende innen sin bransje og har en sentral rolle på mer enn 10 000 byggeplasser, med flere av Europeiske selskaper innen bygg- og maskinutleie blant kundene sine. Kjernen i Infobric sitt tilbud er den nettbaserte tjenesten Infobric Ease, som i sanntid kommuniserer med flere 10 000-talls oppkoblede elektronikk-enheter. De siste årene har selskapet vunnet flere priser for sine nyskapende produkter. I dag har Infobric over 80 medarbeidere og en omsetning på cirka 200 millioner svenske kroner. Les mer </w:t>
      </w:r>
      <w:r w:rsidR="00670728">
        <w:rPr>
          <w:sz w:val="14"/>
          <w:szCs w:val="14"/>
          <w:lang w:val="nb-NO" w:bidi="nb-NO"/>
        </w:rPr>
        <w:t xml:space="preserve">hos </w:t>
      </w:r>
      <w:r w:rsidR="002978C4">
        <w:rPr>
          <w:sz w:val="14"/>
          <w:szCs w:val="14"/>
          <w:lang w:val="nb-NO" w:bidi="nb-NO"/>
        </w:rPr>
        <w:t>infobric.</w:t>
      </w:r>
      <w:r w:rsidR="00E742D8">
        <w:rPr>
          <w:sz w:val="14"/>
          <w:szCs w:val="14"/>
          <w:lang w:val="nb-NO" w:bidi="nb-NO"/>
        </w:rPr>
        <w:t>no</w:t>
      </w:r>
    </w:p>
    <w:p w14:paraId="6EF3BA2F" w14:textId="77777777" w:rsidR="00CA0569" w:rsidRDefault="00CA0569" w:rsidP="00CA0569">
      <w:pPr>
        <w:spacing w:line="276" w:lineRule="auto"/>
        <w:rPr>
          <w:rFonts w:asciiTheme="minorHAnsi" w:hAnsiTheme="minorHAnsi"/>
          <w:color w:val="000000" w:themeColor="text1"/>
          <w:sz w:val="14"/>
          <w:szCs w:val="14"/>
        </w:rPr>
      </w:pPr>
    </w:p>
    <w:p w14:paraId="60E174F6" w14:textId="77777777" w:rsidR="00957C2C" w:rsidRDefault="00957C2C" w:rsidP="00757638">
      <w:pPr>
        <w:spacing w:line="276" w:lineRule="auto"/>
        <w:rPr>
          <w:rFonts w:asciiTheme="minorHAnsi" w:hAnsiTheme="minorHAnsi"/>
          <w:color w:val="000000" w:themeColor="text1"/>
          <w:sz w:val="14"/>
          <w:szCs w:val="14"/>
        </w:rPr>
      </w:pPr>
    </w:p>
    <w:p w14:paraId="4450EBD7" w14:textId="77777777" w:rsidR="00957C2C" w:rsidRPr="000B7953" w:rsidRDefault="00957C2C" w:rsidP="00757638">
      <w:pPr>
        <w:spacing w:line="276" w:lineRule="auto"/>
        <w:rPr>
          <w:rFonts w:asciiTheme="minorHAnsi" w:hAnsiTheme="minorHAnsi"/>
          <w:b/>
          <w:color w:val="000000" w:themeColor="text1"/>
          <w:sz w:val="14"/>
          <w:szCs w:val="14"/>
        </w:rPr>
      </w:pPr>
    </w:p>
    <w:sectPr w:rsidR="00957C2C" w:rsidRPr="000B7953" w:rsidSect="000D1E2E">
      <w:footerReference w:type="default" r:id="rId9"/>
      <w:pgSz w:w="11906" w:h="16838" w:code="9"/>
      <w:pgMar w:top="2127" w:right="1418" w:bottom="1560"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E1980" w14:textId="77777777" w:rsidR="00BC4CFA" w:rsidRDefault="00BC4CFA" w:rsidP="00013B9A">
      <w:pPr>
        <w:spacing w:after="0"/>
      </w:pPr>
      <w:r>
        <w:separator/>
      </w:r>
    </w:p>
  </w:endnote>
  <w:endnote w:type="continuationSeparator" w:id="0">
    <w:p w14:paraId="36E8E7F5" w14:textId="77777777" w:rsidR="00BC4CFA" w:rsidRDefault="00BC4CFA" w:rsidP="00013B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55">
    <w:altName w:val="Calibri"/>
    <w:panose1 w:val="02000503040000020003"/>
    <w:charset w:val="00"/>
    <w:family w:val="auto"/>
    <w:pitch w:val="variable"/>
    <w:sig w:usb0="8000002F" w:usb1="4000004A" w:usb2="00000000" w:usb3="00000000" w:csb0="00000001" w:csb1="00000000"/>
    <w:embedRegular r:id="rId1" w:fontKey="{0D759FE6-93A3-40D6-B973-7898DFF8D2C9}"/>
    <w:embedBold r:id="rId2" w:fontKey="{70878BFD-BA99-46B7-9FBB-B389577E2F52}"/>
    <w:embedItalic r:id="rId3" w:fontKey="{97C9EDDD-80C9-4CED-ACCA-8485598CD7D6}"/>
    <w:embedBoldItalic r:id="rId4" w:fontKey="{D65D974F-0948-4D64-BD5C-A46EE5FE85E6}"/>
  </w:font>
  <w:font w:name="Univers 55">
    <w:altName w:val="Calibri"/>
    <w:panose1 w:val="00000000000000000000"/>
    <w:charset w:val="00"/>
    <w:family w:val="swiss"/>
    <w:notTrueType/>
    <w:pitch w:val="variable"/>
    <w:sig w:usb0="00000003" w:usb1="00000000" w:usb2="00000000" w:usb3="00000000" w:csb0="00000001" w:csb1="00000000"/>
  </w:font>
  <w:font w:name="Univers LT 47 CondensedLt">
    <w:altName w:val="Calibri"/>
    <w:panose1 w:val="02000803060000020003"/>
    <w:charset w:val="00"/>
    <w:family w:val="auto"/>
    <w:pitch w:val="variable"/>
    <w:sig w:usb0="80000027" w:usb1="00000000" w:usb2="00000000" w:usb3="00000000" w:csb0="00000001" w:csb1="00000000"/>
    <w:embedBold r:id="rId5" w:subsetted="1" w:fontKey="{2587D8A6-CB2C-4ECA-A3DA-6897ECED3AAA}"/>
  </w:font>
  <w:font w:name="MS Gothic">
    <w:altName w:val="ＭＳ ゴシック"/>
    <w:panose1 w:val="020B0609070205080204"/>
    <w:charset w:val="80"/>
    <w:family w:val="modern"/>
    <w:pitch w:val="fixed"/>
    <w:sig w:usb0="E00002FF" w:usb1="6AC7FDFB" w:usb2="08000012" w:usb3="00000000" w:csb0="0002009F" w:csb1="00000000"/>
  </w:font>
  <w:font w:name="Univers 45 Light">
    <w:altName w:val="Calibri"/>
    <w:panose1 w:val="00000000000000000000"/>
    <w:charset w:val="00"/>
    <w:family w:val="swiss"/>
    <w:notTrueType/>
    <w:pitch w:val="variable"/>
    <w:sig w:usb0="00000003" w:usb1="00000000" w:usb2="00000000" w:usb3="00000000" w:csb0="00000001" w:csb1="00000000"/>
  </w:font>
  <w:font w:name="Univers LT 45 Light">
    <w:altName w:val="Calibri"/>
    <w:panose1 w:val="02000803050000020003"/>
    <w:charset w:val="00"/>
    <w:family w:val="auto"/>
    <w:pitch w:val="variable"/>
    <w:sig w:usb0="A000002F" w:usb1="0000004A" w:usb2="00000000" w:usb3="00000000" w:csb0="00000111" w:csb1="00000000"/>
    <w:embedRegular r:id="rId6" w:fontKey="{C654CBC8-6257-4997-8B32-28A5232DB6F5}"/>
    <w:embedBold r:id="rId7" w:fontKey="{4C43BEDD-3635-4D07-8B3F-8420493A7C58}"/>
    <w:embedBoldItalic r:id="rId8" w:fontKey="{2D8FAFC4-4989-49C7-B11D-733F843843E3}"/>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XSpec="center" w:tblpYSpec="top"/>
      <w:tblOverlap w:val="never"/>
      <w:tblW w:w="11907" w:type="dxa"/>
      <w:shd w:val="clear" w:color="auto" w:fill="F47929"/>
      <w:tblCellMar>
        <w:left w:w="0" w:type="dxa"/>
        <w:right w:w="0" w:type="dxa"/>
      </w:tblCellMar>
      <w:tblLook w:val="0600" w:firstRow="0" w:lastRow="0" w:firstColumn="0" w:lastColumn="0" w:noHBand="1" w:noVBand="1"/>
    </w:tblPr>
    <w:tblGrid>
      <w:gridCol w:w="851"/>
      <w:gridCol w:w="5103"/>
      <w:gridCol w:w="5103"/>
      <w:gridCol w:w="850"/>
    </w:tblGrid>
    <w:tr w:rsidR="00492DA5" w:rsidRPr="009E28D2" w14:paraId="2A917FEE" w14:textId="77777777" w:rsidTr="00DD715A">
      <w:trPr>
        <w:trHeight w:hRule="exact" w:val="1418"/>
      </w:trPr>
      <w:tc>
        <w:tcPr>
          <w:tcW w:w="850" w:type="dxa"/>
          <w:shd w:val="clear" w:color="auto" w:fill="F47929"/>
          <w:vAlign w:val="center"/>
        </w:tcPr>
        <w:p w14:paraId="7B170B3D" w14:textId="77777777" w:rsidR="00492DA5" w:rsidRPr="009E28D2" w:rsidRDefault="00492DA5" w:rsidP="00174B3A">
          <w:pPr>
            <w:spacing w:after="0"/>
            <w:ind w:right="-851"/>
            <w:rPr>
              <w:color w:val="FFFFFF" w:themeColor="background1"/>
              <w:sz w:val="13"/>
              <w:szCs w:val="13"/>
            </w:rPr>
          </w:pPr>
        </w:p>
      </w:tc>
      <w:tc>
        <w:tcPr>
          <w:tcW w:w="5103" w:type="dxa"/>
          <w:shd w:val="clear" w:color="auto" w:fill="F47929"/>
          <w:vAlign w:val="center"/>
        </w:tcPr>
        <w:p w14:paraId="3E1723F6" w14:textId="77777777" w:rsidR="00492DA5" w:rsidRPr="009E28D2" w:rsidRDefault="00492DA5" w:rsidP="00174B3A">
          <w:pPr>
            <w:spacing w:after="0"/>
            <w:rPr>
              <w:rFonts w:ascii="Univers LT 45 Light" w:hAnsi="Univers LT 45 Light"/>
              <w:noProof/>
              <w:color w:val="FFFFFF" w:themeColor="background1"/>
              <w:sz w:val="13"/>
              <w:szCs w:val="13"/>
              <w:lang w:eastAsia="sv-SE"/>
            </w:rPr>
          </w:pPr>
          <w:r w:rsidRPr="00685D2F">
            <w:rPr>
              <w:color w:val="FFFFFF" w:themeColor="background1"/>
              <w:sz w:val="32"/>
              <w:szCs w:val="32"/>
              <w:lang w:val="nb-NO" w:bidi="nb-NO"/>
            </w:rPr>
            <w:t>PRESSEMELDING</w:t>
          </w:r>
        </w:p>
      </w:tc>
      <w:tc>
        <w:tcPr>
          <w:tcW w:w="5103" w:type="dxa"/>
          <w:shd w:val="clear" w:color="auto" w:fill="F47929"/>
          <w:vAlign w:val="center"/>
        </w:tcPr>
        <w:p w14:paraId="18CB7780" w14:textId="77777777" w:rsidR="00492DA5" w:rsidRPr="00EC48AA" w:rsidRDefault="00492DA5" w:rsidP="00022829">
          <w:pPr>
            <w:spacing w:after="0"/>
            <w:jc w:val="right"/>
            <w:rPr>
              <w:color w:val="FFFFFF" w:themeColor="background1"/>
              <w:sz w:val="30"/>
              <w:szCs w:val="30"/>
            </w:rPr>
          </w:pPr>
        </w:p>
      </w:tc>
      <w:tc>
        <w:tcPr>
          <w:tcW w:w="850" w:type="dxa"/>
          <w:shd w:val="clear" w:color="auto" w:fill="F47929"/>
          <w:vAlign w:val="center"/>
        </w:tcPr>
        <w:p w14:paraId="50B428E3" w14:textId="77777777" w:rsidR="00492DA5" w:rsidRPr="009E28D2" w:rsidRDefault="00492DA5" w:rsidP="00174B3A">
          <w:pPr>
            <w:spacing w:after="0"/>
            <w:rPr>
              <w:color w:val="FFFFFF" w:themeColor="background1"/>
              <w:sz w:val="13"/>
              <w:szCs w:val="13"/>
            </w:rPr>
          </w:pPr>
        </w:p>
      </w:tc>
    </w:tr>
  </w:tbl>
  <w:tbl>
    <w:tblPr>
      <w:tblStyle w:val="Tabellrutnt"/>
      <w:tblpPr w:vertAnchor="page" w:horzAnchor="page" w:tblpYSpec="bottom"/>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
      <w:gridCol w:w="5103"/>
      <w:gridCol w:w="5103"/>
      <w:gridCol w:w="851"/>
    </w:tblGrid>
    <w:tr w:rsidR="00492DA5" w:rsidRPr="003070A4" w14:paraId="3158C35A" w14:textId="77777777" w:rsidTr="00DD715A">
      <w:tc>
        <w:tcPr>
          <w:tcW w:w="851" w:type="dxa"/>
          <w:tcMar>
            <w:top w:w="227" w:type="dxa"/>
          </w:tcMar>
        </w:tcPr>
        <w:p w14:paraId="2AE5A3C8" w14:textId="77777777" w:rsidR="00492DA5" w:rsidRPr="00D331F2" w:rsidRDefault="00492DA5" w:rsidP="00174B3A">
          <w:pPr>
            <w:pStyle w:val="Default"/>
            <w:ind w:right="-851"/>
            <w:rPr>
              <w:rFonts w:ascii="Univers LT 45 Light" w:hAnsi="Univers LT 45 Light"/>
              <w:color w:val="F47929"/>
              <w:sz w:val="13"/>
              <w:szCs w:val="13"/>
            </w:rPr>
          </w:pPr>
        </w:p>
      </w:tc>
      <w:tc>
        <w:tcPr>
          <w:tcW w:w="5103" w:type="dxa"/>
          <w:tcBorders>
            <w:top w:val="single" w:sz="4" w:space="0" w:color="F47929"/>
          </w:tcBorders>
          <w:tcMar>
            <w:top w:w="227" w:type="dxa"/>
          </w:tcMar>
          <w:vAlign w:val="bottom"/>
        </w:tcPr>
        <w:p w14:paraId="47892FAC" w14:textId="77777777" w:rsidR="00F322AE" w:rsidRDefault="00F322AE" w:rsidP="00174B3A">
          <w:pPr>
            <w:pStyle w:val="Default"/>
            <w:ind w:right="-851"/>
            <w:rPr>
              <w:color w:val="F47929"/>
              <w:sz w:val="13"/>
              <w:szCs w:val="13"/>
              <w:lang w:val="nb-NO" w:bidi="nb-NO"/>
            </w:rPr>
          </w:pPr>
          <w:r>
            <w:rPr>
              <w:color w:val="F47929"/>
              <w:sz w:val="13"/>
              <w:szCs w:val="13"/>
              <w:lang w:val="nb-NO" w:bidi="nb-NO"/>
            </w:rPr>
            <w:t>Infobric AS</w:t>
          </w:r>
        </w:p>
        <w:p w14:paraId="252E5079" w14:textId="1978BA20" w:rsidR="00492DA5" w:rsidRDefault="00F322AE" w:rsidP="00174B3A">
          <w:pPr>
            <w:pStyle w:val="Default"/>
            <w:ind w:right="-851"/>
            <w:rPr>
              <w:rFonts w:ascii="Univers LT 45 Light" w:hAnsi="Univers LT 45 Light"/>
              <w:color w:val="F47929"/>
              <w:sz w:val="13"/>
              <w:szCs w:val="13"/>
            </w:rPr>
          </w:pPr>
          <w:r w:rsidRPr="00F322AE">
            <w:rPr>
              <w:color w:val="F47929"/>
              <w:sz w:val="13"/>
              <w:szCs w:val="13"/>
              <w:lang w:val="nb-NO" w:bidi="nb-NO"/>
            </w:rPr>
            <w:t>Waldemar Thranes Gate 84 B 0175 Oslo</w:t>
          </w:r>
          <w:r>
            <w:rPr>
              <w:color w:val="F47929"/>
              <w:sz w:val="13"/>
              <w:szCs w:val="13"/>
              <w:lang w:val="nb-NO" w:bidi="nb-NO"/>
            </w:rPr>
            <w:br/>
          </w:r>
          <w:r w:rsidR="00492DA5" w:rsidRPr="003070A4">
            <w:rPr>
              <w:color w:val="F47929"/>
              <w:sz w:val="13"/>
              <w:szCs w:val="13"/>
              <w:lang w:val="nb-NO" w:bidi="nb-NO"/>
            </w:rPr>
            <w:t xml:space="preserve">Telefon </w:t>
          </w:r>
          <w:r w:rsidRPr="00F322AE">
            <w:rPr>
              <w:color w:val="F47929"/>
              <w:sz w:val="13"/>
              <w:szCs w:val="13"/>
              <w:lang w:val="nb-NO" w:bidi="nb-NO"/>
            </w:rPr>
            <w:t>4000 1451</w:t>
          </w:r>
        </w:p>
        <w:p w14:paraId="7CD1EE92" w14:textId="085ED3B2" w:rsidR="00492DA5" w:rsidRPr="003070A4" w:rsidRDefault="00492DA5" w:rsidP="00E1218A">
          <w:pPr>
            <w:pStyle w:val="Default"/>
            <w:spacing w:before="60"/>
            <w:ind w:right="-851"/>
            <w:rPr>
              <w:rFonts w:ascii="Univers LT 45 Light" w:hAnsi="Univers LT 45 Light"/>
              <w:color w:val="F47929"/>
              <w:sz w:val="13"/>
              <w:szCs w:val="13"/>
            </w:rPr>
          </w:pPr>
          <w:r w:rsidRPr="003070A4">
            <w:rPr>
              <w:color w:val="F47929"/>
              <w:sz w:val="13"/>
              <w:szCs w:val="13"/>
              <w:lang w:val="nb-NO" w:bidi="nb-NO"/>
            </w:rPr>
            <w:t>www.infobric.</w:t>
          </w:r>
          <w:r w:rsidR="00F322AE">
            <w:rPr>
              <w:color w:val="F47929"/>
              <w:sz w:val="13"/>
              <w:szCs w:val="13"/>
              <w:lang w:val="nb-NO" w:bidi="nb-NO"/>
            </w:rPr>
            <w:t>no</w:t>
          </w:r>
          <w:r w:rsidRPr="003070A4">
            <w:rPr>
              <w:color w:val="F47929"/>
              <w:sz w:val="13"/>
              <w:szCs w:val="13"/>
              <w:lang w:val="nb-NO" w:bidi="nb-NO"/>
            </w:rPr>
            <w:br/>
          </w:r>
          <w:r w:rsidR="00F322AE" w:rsidRPr="00F322AE">
            <w:rPr>
              <w:color w:val="F47929"/>
              <w:sz w:val="13"/>
              <w:szCs w:val="13"/>
              <w:lang w:val="nb-NO" w:bidi="nb-NO"/>
            </w:rPr>
            <w:t>salg@infobric.no</w:t>
          </w:r>
        </w:p>
      </w:tc>
      <w:tc>
        <w:tcPr>
          <w:tcW w:w="5103" w:type="dxa"/>
          <w:tcBorders>
            <w:top w:val="single" w:sz="4" w:space="0" w:color="F47929"/>
          </w:tcBorders>
          <w:tcMar>
            <w:top w:w="227" w:type="dxa"/>
          </w:tcMar>
          <w:vAlign w:val="bottom"/>
        </w:tcPr>
        <w:p w14:paraId="1CBA5539" w14:textId="77777777" w:rsidR="00492DA5" w:rsidRPr="003070A4" w:rsidRDefault="00492DA5" w:rsidP="00174B3A">
          <w:pPr>
            <w:pStyle w:val="Default"/>
            <w:jc w:val="right"/>
            <w:rPr>
              <w:rFonts w:ascii="Univers LT 45 Light" w:hAnsi="Univers LT 45 Light"/>
              <w:noProof/>
              <w:color w:val="F47929"/>
              <w:sz w:val="13"/>
              <w:szCs w:val="13"/>
              <w:lang w:eastAsia="sv-SE"/>
            </w:rPr>
          </w:pPr>
          <w:r>
            <w:rPr>
              <w:noProof/>
              <w:color w:val="F47929"/>
              <w:sz w:val="13"/>
              <w:szCs w:val="13"/>
              <w:lang w:val="nb-NO" w:bidi="nb-NO"/>
            </w:rPr>
            <w:drawing>
              <wp:anchor distT="0" distB="0" distL="0" distR="0" simplePos="0" relativeHeight="251658240" behindDoc="0" locked="0" layoutInCell="1" allowOverlap="1" wp14:anchorId="29CC083C" wp14:editId="1364BA78">
                <wp:simplePos x="0" y="0"/>
                <wp:positionH relativeFrom="column">
                  <wp:align>right</wp:align>
                </wp:positionH>
                <wp:positionV relativeFrom="page">
                  <wp:align>bottom</wp:align>
                </wp:positionV>
                <wp:extent cx="1677600" cy="38880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bric Loggo rgb.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388800"/>
                        </a:xfrm>
                        <a:prstGeom prst="rect">
                          <a:avLst/>
                        </a:prstGeom>
                      </pic:spPr>
                    </pic:pic>
                  </a:graphicData>
                </a:graphic>
                <wp14:sizeRelH relativeFrom="margin">
                  <wp14:pctWidth>0</wp14:pctWidth>
                </wp14:sizeRelH>
                <wp14:sizeRelV relativeFrom="margin">
                  <wp14:pctHeight>0</wp14:pctHeight>
                </wp14:sizeRelV>
              </wp:anchor>
            </w:drawing>
          </w:r>
        </w:p>
        <w:p w14:paraId="33641AB0" w14:textId="77777777" w:rsidR="00492DA5" w:rsidRPr="003070A4" w:rsidRDefault="00492DA5" w:rsidP="00174B3A">
          <w:pPr>
            <w:pStyle w:val="Default"/>
            <w:jc w:val="right"/>
            <w:rPr>
              <w:rFonts w:ascii="Univers LT 45 Light" w:hAnsi="Univers LT 45 Light"/>
              <w:noProof/>
              <w:color w:val="F47929"/>
              <w:sz w:val="13"/>
              <w:szCs w:val="13"/>
              <w:lang w:eastAsia="sv-SE"/>
            </w:rPr>
          </w:pPr>
        </w:p>
        <w:p w14:paraId="2260A782" w14:textId="77777777" w:rsidR="00492DA5" w:rsidRPr="003070A4" w:rsidRDefault="00492DA5" w:rsidP="00174B3A">
          <w:pPr>
            <w:pStyle w:val="Default"/>
            <w:jc w:val="right"/>
            <w:rPr>
              <w:rFonts w:ascii="Univers LT 45 Light" w:hAnsi="Univers LT 45 Light"/>
              <w:color w:val="F47929"/>
              <w:sz w:val="13"/>
              <w:szCs w:val="13"/>
            </w:rPr>
          </w:pPr>
        </w:p>
      </w:tc>
      <w:tc>
        <w:tcPr>
          <w:tcW w:w="851" w:type="dxa"/>
          <w:tcMar>
            <w:top w:w="227" w:type="dxa"/>
          </w:tcMar>
        </w:tcPr>
        <w:p w14:paraId="7106EA55" w14:textId="77777777" w:rsidR="00492DA5" w:rsidRPr="003070A4" w:rsidRDefault="00492DA5" w:rsidP="00174B3A">
          <w:pPr>
            <w:pStyle w:val="Default"/>
            <w:jc w:val="right"/>
            <w:rPr>
              <w:rFonts w:ascii="Univers LT 45 Light" w:hAnsi="Univers LT 45 Light"/>
              <w:noProof/>
              <w:color w:val="F47929"/>
              <w:sz w:val="13"/>
              <w:szCs w:val="13"/>
              <w:lang w:eastAsia="sv-SE"/>
            </w:rPr>
          </w:pPr>
        </w:p>
      </w:tc>
    </w:tr>
    <w:tr w:rsidR="00492DA5" w:rsidRPr="003070A4" w14:paraId="0CE32D1E" w14:textId="77777777" w:rsidTr="009E28D2">
      <w:trPr>
        <w:trHeight w:hRule="exact" w:val="680"/>
      </w:trPr>
      <w:tc>
        <w:tcPr>
          <w:tcW w:w="851" w:type="dxa"/>
        </w:tcPr>
        <w:p w14:paraId="354B32EE" w14:textId="77777777" w:rsidR="00492DA5" w:rsidRPr="003070A4" w:rsidRDefault="00492DA5" w:rsidP="00174B3A">
          <w:pPr>
            <w:pStyle w:val="Default"/>
            <w:ind w:right="-851"/>
            <w:rPr>
              <w:rFonts w:ascii="Univers LT 45 Light" w:hAnsi="Univers LT 45 Light"/>
              <w:color w:val="F47929"/>
              <w:sz w:val="13"/>
              <w:szCs w:val="13"/>
            </w:rPr>
          </w:pPr>
        </w:p>
      </w:tc>
      <w:tc>
        <w:tcPr>
          <w:tcW w:w="5103" w:type="dxa"/>
          <w:vAlign w:val="bottom"/>
        </w:tcPr>
        <w:p w14:paraId="20EDA922" w14:textId="77777777" w:rsidR="00492DA5" w:rsidRPr="003070A4" w:rsidRDefault="00492DA5" w:rsidP="00174B3A">
          <w:pPr>
            <w:pStyle w:val="Default"/>
            <w:ind w:right="-851"/>
            <w:rPr>
              <w:rFonts w:ascii="Univers LT 45 Light" w:hAnsi="Univers LT 45 Light"/>
              <w:color w:val="F47929"/>
              <w:sz w:val="13"/>
              <w:szCs w:val="13"/>
            </w:rPr>
          </w:pPr>
        </w:p>
      </w:tc>
      <w:tc>
        <w:tcPr>
          <w:tcW w:w="5103" w:type="dxa"/>
          <w:vAlign w:val="bottom"/>
        </w:tcPr>
        <w:p w14:paraId="587E3A91" w14:textId="77777777" w:rsidR="00492DA5" w:rsidRPr="003070A4" w:rsidRDefault="00492DA5" w:rsidP="00174B3A">
          <w:pPr>
            <w:pStyle w:val="Default"/>
            <w:jc w:val="right"/>
            <w:rPr>
              <w:rFonts w:ascii="Univers LT 45 Light" w:hAnsi="Univers LT 45 Light"/>
              <w:noProof/>
              <w:color w:val="F47929"/>
              <w:sz w:val="13"/>
              <w:szCs w:val="13"/>
              <w:lang w:eastAsia="sv-SE"/>
            </w:rPr>
          </w:pPr>
        </w:p>
      </w:tc>
      <w:tc>
        <w:tcPr>
          <w:tcW w:w="851" w:type="dxa"/>
        </w:tcPr>
        <w:p w14:paraId="7D99B5DF" w14:textId="77777777" w:rsidR="00492DA5" w:rsidRPr="003070A4" w:rsidRDefault="00492DA5" w:rsidP="00174B3A">
          <w:pPr>
            <w:pStyle w:val="Default"/>
            <w:jc w:val="right"/>
            <w:rPr>
              <w:rFonts w:ascii="Univers LT 45 Light" w:hAnsi="Univers LT 45 Light"/>
              <w:noProof/>
              <w:color w:val="F47929"/>
              <w:sz w:val="13"/>
              <w:szCs w:val="13"/>
              <w:lang w:eastAsia="sv-SE"/>
            </w:rPr>
          </w:pPr>
        </w:p>
      </w:tc>
    </w:tr>
  </w:tbl>
  <w:p w14:paraId="02468A2E" w14:textId="77777777" w:rsidR="00492DA5" w:rsidRPr="003070A4" w:rsidRDefault="00492DA5" w:rsidP="00174B3A">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20A88" w14:textId="77777777" w:rsidR="00BC4CFA" w:rsidRDefault="00BC4CFA" w:rsidP="00013B9A">
      <w:pPr>
        <w:spacing w:after="0"/>
      </w:pPr>
      <w:r>
        <w:separator/>
      </w:r>
    </w:p>
  </w:footnote>
  <w:footnote w:type="continuationSeparator" w:id="0">
    <w:p w14:paraId="7933C07D" w14:textId="77777777" w:rsidR="00BC4CFA" w:rsidRDefault="00BC4CFA" w:rsidP="00013B9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A4AD8C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9E0987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EEEE96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7B4C41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BCE41BC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D404BB"/>
    <w:multiLevelType w:val="multilevel"/>
    <w:tmpl w:val="1E60D28C"/>
    <w:styleLink w:val="FormatmallFlernivlistaSymbolsymbolVnster0cmHngande01"/>
    <w:lvl w:ilvl="0">
      <w:start w:val="1"/>
      <w:numFmt w:val="bullet"/>
      <w:lvlText w:val=""/>
      <w:lvlJc w:val="left"/>
      <w:pPr>
        <w:ind w:left="284" w:hanging="284"/>
      </w:pPr>
      <w:rPr>
        <w:rFonts w:ascii="Symbol" w:hAnsi="Symbol" w:hint="default"/>
        <w:sz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Symbol" w:hAnsi="Symbol" w:hint="default"/>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6" w15:restartNumberingAfterBreak="0">
    <w:nsid w:val="06A5284D"/>
    <w:multiLevelType w:val="multilevel"/>
    <w:tmpl w:val="10A855C4"/>
    <w:styleLink w:val="FormatmallFlernivlistaSymbolsymbolVnster0cmHngande0"/>
    <w:lvl w:ilvl="0">
      <w:start w:val="1"/>
      <w:numFmt w:val="bullet"/>
      <w:lvlText w:val=""/>
      <w:lvlJc w:val="left"/>
      <w:pPr>
        <w:ind w:left="284" w:hanging="284"/>
      </w:pPr>
      <w:rPr>
        <w:rFonts w:ascii="Symbol" w:hAnsi="Symbol" w:hint="default"/>
        <w:sz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454"/>
      </w:pPr>
      <w:rPr>
        <w:rFonts w:ascii="Wingdings" w:hAnsi="Wingdings" w:hint="default"/>
      </w:rPr>
    </w:lvl>
    <w:lvl w:ilvl="3">
      <w:start w:val="1"/>
      <w:numFmt w:val="bullet"/>
      <w:lvlText w:val=""/>
      <w:lvlJc w:val="left"/>
      <w:pPr>
        <w:ind w:left="1474" w:hanging="453"/>
      </w:pPr>
      <w:rPr>
        <w:rFonts w:ascii="Symbol" w:hAnsi="Symbol" w:hint="default"/>
      </w:rPr>
    </w:lvl>
    <w:lvl w:ilvl="4">
      <w:start w:val="1"/>
      <w:numFmt w:val="bullet"/>
      <w:lvlText w:val="o"/>
      <w:lvlJc w:val="left"/>
      <w:pPr>
        <w:ind w:left="1814" w:hanging="453"/>
      </w:pPr>
      <w:rPr>
        <w:rFonts w:ascii="Courier New" w:hAnsi="Courier New" w:hint="default"/>
      </w:rPr>
    </w:lvl>
    <w:lvl w:ilvl="5">
      <w:start w:val="1"/>
      <w:numFmt w:val="bullet"/>
      <w:lvlText w:val=""/>
      <w:lvlJc w:val="left"/>
      <w:pPr>
        <w:ind w:left="2155" w:hanging="454"/>
      </w:pPr>
      <w:rPr>
        <w:rFonts w:ascii="Wingdings" w:hAnsi="Wingdings" w:hint="default"/>
      </w:rPr>
    </w:lvl>
    <w:lvl w:ilvl="6">
      <w:start w:val="1"/>
      <w:numFmt w:val="bullet"/>
      <w:lvlText w:val=""/>
      <w:lvlJc w:val="left"/>
      <w:pPr>
        <w:ind w:left="5040" w:hanging="1082"/>
      </w:pPr>
      <w:rPr>
        <w:rFonts w:ascii="Symbol" w:hAnsi="Symbol" w:hint="default"/>
      </w:rPr>
    </w:lvl>
    <w:lvl w:ilvl="7">
      <w:start w:val="1"/>
      <w:numFmt w:val="bullet"/>
      <w:lvlText w:val="o"/>
      <w:lvlJc w:val="left"/>
      <w:pPr>
        <w:ind w:left="5760" w:hanging="1082"/>
      </w:pPr>
      <w:rPr>
        <w:rFonts w:ascii="Courier New" w:hAnsi="Courier New" w:hint="default"/>
      </w:rPr>
    </w:lvl>
    <w:lvl w:ilvl="8">
      <w:start w:val="1"/>
      <w:numFmt w:val="bullet"/>
      <w:lvlText w:val=""/>
      <w:lvlJc w:val="left"/>
      <w:pPr>
        <w:ind w:left="6480" w:hanging="1082"/>
      </w:pPr>
      <w:rPr>
        <w:rFonts w:ascii="Wingdings" w:hAnsi="Wingdings" w:hint="default"/>
      </w:rPr>
    </w:lvl>
  </w:abstractNum>
  <w:abstractNum w:abstractNumId="7" w15:restartNumberingAfterBreak="0">
    <w:nsid w:val="0793323D"/>
    <w:multiLevelType w:val="multilevel"/>
    <w:tmpl w:val="FFEA82E0"/>
    <w:styleLink w:val="FormatmallFlernivlistaVnster0cmHngande05cm"/>
    <w:lvl w:ilvl="0">
      <w:start w:val="1"/>
      <w:numFmt w:val="decimal"/>
      <w:lvlText w:val="%1."/>
      <w:lvlJc w:val="left"/>
      <w:pPr>
        <w:ind w:left="284" w:hanging="284"/>
      </w:pPr>
      <w:rPr>
        <w:rFonts w:ascii="Univers LT 55" w:hAnsi="Univers LT 55" w:hint="default"/>
        <w:sz w:val="18"/>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8" w15:restartNumberingAfterBreak="0">
    <w:nsid w:val="095941B6"/>
    <w:multiLevelType w:val="multilevel"/>
    <w:tmpl w:val="2788D52E"/>
    <w:numStyleLink w:val="FormatmallPunktlistaSymbolsymbolVnster063cmHngande02"/>
  </w:abstractNum>
  <w:abstractNum w:abstractNumId="9" w15:restartNumberingAfterBreak="0">
    <w:nsid w:val="14215966"/>
    <w:multiLevelType w:val="multilevel"/>
    <w:tmpl w:val="54FA8BD0"/>
    <w:lvl w:ilvl="0">
      <w:start w:val="1"/>
      <w:numFmt w:val="decimal"/>
      <w:lvlText w:val="%1."/>
      <w:lvlJc w:val="left"/>
      <w:pPr>
        <w:ind w:left="720" w:hanging="360"/>
      </w:pPr>
      <w:rPr>
        <w:rFonts w:ascii="Univers LT 55" w:hAnsi="Univers LT 55"/>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6C7C68"/>
    <w:multiLevelType w:val="multilevel"/>
    <w:tmpl w:val="EC54E50C"/>
    <w:styleLink w:val="FormatmallPunktlistaSymbolsymbolVnster063cmHngande0"/>
    <w:lvl w:ilvl="0">
      <w:start w:val="1"/>
      <w:numFmt w:val="bullet"/>
      <w:lvlText w:val=""/>
      <w:lvlJc w:val="left"/>
      <w:pPr>
        <w:ind w:left="720" w:hanging="720"/>
      </w:pPr>
      <w:rPr>
        <w:rFonts w:ascii="Symbol" w:hAnsi="Symbol" w:hint="default"/>
        <w:sz w:val="18"/>
      </w:rPr>
    </w:lvl>
    <w:lvl w:ilvl="1">
      <w:start w:val="1"/>
      <w:numFmt w:val="bullet"/>
      <w:lvlText w:val="o"/>
      <w:lvlJc w:val="left"/>
      <w:pPr>
        <w:ind w:left="1440" w:hanging="1083"/>
      </w:pPr>
      <w:rPr>
        <w:rFonts w:ascii="Courier New" w:hAnsi="Courier New" w:hint="default"/>
      </w:rPr>
    </w:lvl>
    <w:lvl w:ilvl="2">
      <w:start w:val="1"/>
      <w:numFmt w:val="bullet"/>
      <w:lvlText w:val=""/>
      <w:lvlJc w:val="left"/>
      <w:pPr>
        <w:ind w:left="2160" w:hanging="1083"/>
      </w:pPr>
      <w:rPr>
        <w:rFonts w:ascii="Wingdings" w:hAnsi="Wingdings" w:hint="default"/>
      </w:rPr>
    </w:lvl>
    <w:lvl w:ilvl="3">
      <w:start w:val="1"/>
      <w:numFmt w:val="bullet"/>
      <w:lvlText w:val=""/>
      <w:lvlJc w:val="left"/>
      <w:pPr>
        <w:ind w:left="2880" w:hanging="1083"/>
      </w:pPr>
      <w:rPr>
        <w:rFonts w:ascii="Symbol" w:hAnsi="Symbol" w:hint="default"/>
      </w:rPr>
    </w:lvl>
    <w:lvl w:ilvl="4">
      <w:start w:val="1"/>
      <w:numFmt w:val="bullet"/>
      <w:lvlText w:val="o"/>
      <w:lvlJc w:val="left"/>
      <w:pPr>
        <w:ind w:left="3600" w:hanging="1083"/>
      </w:pPr>
      <w:rPr>
        <w:rFonts w:ascii="Courier New" w:hAnsi="Courier New" w:hint="default"/>
      </w:rPr>
    </w:lvl>
    <w:lvl w:ilvl="5">
      <w:start w:val="1"/>
      <w:numFmt w:val="bullet"/>
      <w:lvlText w:val=""/>
      <w:lvlJc w:val="left"/>
      <w:pPr>
        <w:ind w:left="4320" w:hanging="1082"/>
      </w:pPr>
      <w:rPr>
        <w:rFonts w:ascii="Wingdings" w:hAnsi="Wingdings" w:hint="default"/>
      </w:rPr>
    </w:lvl>
    <w:lvl w:ilvl="6">
      <w:start w:val="1"/>
      <w:numFmt w:val="bullet"/>
      <w:lvlText w:val=""/>
      <w:lvlJc w:val="left"/>
      <w:pPr>
        <w:ind w:left="5040" w:hanging="1082"/>
      </w:pPr>
      <w:rPr>
        <w:rFonts w:ascii="Symbol" w:hAnsi="Symbol" w:hint="default"/>
      </w:rPr>
    </w:lvl>
    <w:lvl w:ilvl="7">
      <w:start w:val="1"/>
      <w:numFmt w:val="bullet"/>
      <w:lvlText w:val="o"/>
      <w:lvlJc w:val="left"/>
      <w:pPr>
        <w:ind w:left="5760" w:hanging="1082"/>
      </w:pPr>
      <w:rPr>
        <w:rFonts w:ascii="Courier New" w:hAnsi="Courier New" w:hint="default"/>
      </w:rPr>
    </w:lvl>
    <w:lvl w:ilvl="8">
      <w:start w:val="1"/>
      <w:numFmt w:val="bullet"/>
      <w:lvlText w:val=""/>
      <w:lvlJc w:val="left"/>
      <w:pPr>
        <w:ind w:left="6480" w:hanging="1082"/>
      </w:pPr>
      <w:rPr>
        <w:rFonts w:ascii="Wingdings" w:hAnsi="Wingdings" w:hint="default"/>
      </w:rPr>
    </w:lvl>
  </w:abstractNum>
  <w:abstractNum w:abstractNumId="11" w15:restartNumberingAfterBreak="0">
    <w:nsid w:val="198D739F"/>
    <w:multiLevelType w:val="multilevel"/>
    <w:tmpl w:val="2788D52E"/>
    <w:styleLink w:val="FormatmallPunktlistaSymbolsymbolVnster063cmHngande02"/>
    <w:lvl w:ilvl="0">
      <w:start w:val="1"/>
      <w:numFmt w:val="bullet"/>
      <w:lvlText w:val=""/>
      <w:lvlJc w:val="left"/>
      <w:pPr>
        <w:ind w:left="284" w:hanging="284"/>
      </w:pPr>
      <w:rPr>
        <w:rFonts w:ascii="Symbol" w:hAnsi="Symbol" w:hint="default"/>
        <w:sz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Symbol" w:hAnsi="Symbol" w:hint="default"/>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12" w15:restartNumberingAfterBreak="0">
    <w:nsid w:val="19D411C0"/>
    <w:multiLevelType w:val="multilevel"/>
    <w:tmpl w:val="6972C93A"/>
    <w:styleLink w:val="FormatmallNumreradlistaVnster063cmHngande063cm1"/>
    <w:lvl w:ilvl="0">
      <w:start w:val="1"/>
      <w:numFmt w:val="decimal"/>
      <w:lvlText w:val="%1."/>
      <w:lvlJc w:val="left"/>
      <w:pPr>
        <w:ind w:left="284" w:hanging="284"/>
      </w:pPr>
      <w:rPr>
        <w:rFonts w:ascii="Univers LT 55" w:hAnsi="Univers LT 55" w:hint="default"/>
        <w:sz w:val="18"/>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right"/>
      <w:pPr>
        <w:ind w:left="2552" w:hanging="284"/>
      </w:pPr>
      <w:rPr>
        <w:rFonts w:hint="default"/>
      </w:rPr>
    </w:lvl>
  </w:abstractNum>
  <w:abstractNum w:abstractNumId="13" w15:restartNumberingAfterBreak="0">
    <w:nsid w:val="200231F1"/>
    <w:multiLevelType w:val="multilevel"/>
    <w:tmpl w:val="74EAC9DE"/>
    <w:numStyleLink w:val="FormatmallNumreradlistaVnster063cmHngande063cm2"/>
  </w:abstractNum>
  <w:abstractNum w:abstractNumId="14" w15:restartNumberingAfterBreak="0">
    <w:nsid w:val="20256D6F"/>
    <w:multiLevelType w:val="multilevel"/>
    <w:tmpl w:val="C45CAF72"/>
    <w:styleLink w:val="FormatmallPunktlistaSymbolsymbolVnster063cmHngande03"/>
    <w:lvl w:ilvl="0">
      <w:start w:val="1"/>
      <w:numFmt w:val="bullet"/>
      <w:pStyle w:val="Punktlista"/>
      <w:lvlText w:val=""/>
      <w:lvlJc w:val="left"/>
      <w:pPr>
        <w:ind w:left="567" w:hanging="283"/>
      </w:pPr>
      <w:rPr>
        <w:rFonts w:ascii="Symbol" w:hAnsi="Symbol" w:hint="default"/>
        <w:sz w:val="18"/>
      </w:rPr>
    </w:lvl>
    <w:lvl w:ilvl="1">
      <w:start w:val="1"/>
      <w:numFmt w:val="bullet"/>
      <w:pStyle w:val="Punktlista2"/>
      <w:lvlText w:val="o"/>
      <w:lvlJc w:val="left"/>
      <w:pPr>
        <w:ind w:left="851" w:hanging="284"/>
      </w:pPr>
      <w:rPr>
        <w:rFonts w:ascii="Courier New" w:hAnsi="Courier New" w:hint="default"/>
      </w:rPr>
    </w:lvl>
    <w:lvl w:ilvl="2">
      <w:start w:val="1"/>
      <w:numFmt w:val="bullet"/>
      <w:pStyle w:val="Punktlista3"/>
      <w:lvlText w:val=""/>
      <w:lvlJc w:val="left"/>
      <w:pPr>
        <w:ind w:left="1134" w:hanging="283"/>
      </w:pPr>
      <w:rPr>
        <w:rFonts w:ascii="Wingdings" w:hAnsi="Wingdings" w:hint="default"/>
      </w:rPr>
    </w:lvl>
    <w:lvl w:ilvl="3">
      <w:start w:val="1"/>
      <w:numFmt w:val="bullet"/>
      <w:pStyle w:val="Punktlista4"/>
      <w:lvlText w:val=""/>
      <w:lvlJc w:val="left"/>
      <w:pPr>
        <w:ind w:left="1418" w:hanging="284"/>
      </w:pPr>
      <w:rPr>
        <w:rFonts w:ascii="Symbol" w:hAnsi="Symbol" w:hint="default"/>
      </w:rPr>
    </w:lvl>
    <w:lvl w:ilvl="4">
      <w:start w:val="1"/>
      <w:numFmt w:val="bullet"/>
      <w:pStyle w:val="Punktlista5"/>
      <w:lvlText w:val="o"/>
      <w:lvlJc w:val="left"/>
      <w:pPr>
        <w:ind w:left="1701" w:hanging="283"/>
      </w:pPr>
      <w:rPr>
        <w:rFonts w:ascii="Courier New" w:hAnsi="Courier New" w:hint="default"/>
      </w:rPr>
    </w:lvl>
    <w:lvl w:ilvl="5">
      <w:start w:val="1"/>
      <w:numFmt w:val="bullet"/>
      <w:lvlText w:val=""/>
      <w:lvlJc w:val="left"/>
      <w:pPr>
        <w:ind w:left="1985" w:hanging="284"/>
      </w:pPr>
      <w:rPr>
        <w:rFonts w:ascii="Wingdings" w:hAnsi="Wingdings" w:hint="default"/>
      </w:rPr>
    </w:lvl>
    <w:lvl w:ilvl="6">
      <w:start w:val="1"/>
      <w:numFmt w:val="bullet"/>
      <w:lvlText w:val=""/>
      <w:lvlJc w:val="left"/>
      <w:pPr>
        <w:ind w:left="2268" w:hanging="283"/>
      </w:pPr>
      <w:rPr>
        <w:rFonts w:ascii="Symbol" w:hAnsi="Symbol" w:hint="default"/>
      </w:rPr>
    </w:lvl>
    <w:lvl w:ilvl="7">
      <w:start w:val="1"/>
      <w:numFmt w:val="bullet"/>
      <w:lvlText w:val="o"/>
      <w:lvlJc w:val="left"/>
      <w:pPr>
        <w:ind w:left="2552" w:hanging="284"/>
      </w:pPr>
      <w:rPr>
        <w:rFonts w:ascii="Courier New" w:hAnsi="Courier New" w:hint="default"/>
      </w:rPr>
    </w:lvl>
    <w:lvl w:ilvl="8">
      <w:start w:val="1"/>
      <w:numFmt w:val="bullet"/>
      <w:lvlText w:val=""/>
      <w:lvlJc w:val="left"/>
      <w:pPr>
        <w:ind w:left="2835" w:hanging="283"/>
      </w:pPr>
      <w:rPr>
        <w:rFonts w:ascii="Wingdings" w:hAnsi="Wingdings" w:hint="default"/>
      </w:rPr>
    </w:lvl>
  </w:abstractNum>
  <w:abstractNum w:abstractNumId="15" w15:restartNumberingAfterBreak="0">
    <w:nsid w:val="28E35028"/>
    <w:multiLevelType w:val="hybridMultilevel"/>
    <w:tmpl w:val="B606A46C"/>
    <w:lvl w:ilvl="0" w:tplc="FF9809D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2AFA6F38"/>
    <w:multiLevelType w:val="hybridMultilevel"/>
    <w:tmpl w:val="165418BE"/>
    <w:lvl w:ilvl="0" w:tplc="EE5272D0">
      <w:numFmt w:val="bullet"/>
      <w:lvlText w:val="–"/>
      <w:lvlJc w:val="left"/>
      <w:pPr>
        <w:ind w:left="720" w:hanging="360"/>
      </w:pPr>
      <w:rPr>
        <w:rFonts w:ascii="Univers 55" w:eastAsiaTheme="minorHAnsi" w:hAnsi="Univers 55"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C344BAD"/>
    <w:multiLevelType w:val="multilevel"/>
    <w:tmpl w:val="74EAC9DE"/>
    <w:styleLink w:val="FormatmallNumreradlistaVnster063cmHngande063cm2"/>
    <w:lvl w:ilvl="0">
      <w:start w:val="1"/>
      <w:numFmt w:val="decimal"/>
      <w:pStyle w:val="Numreradlista"/>
      <w:lvlText w:val="%1."/>
      <w:lvlJc w:val="left"/>
      <w:pPr>
        <w:ind w:left="567" w:hanging="283"/>
      </w:pPr>
      <w:rPr>
        <w:rFonts w:ascii="Univers LT 55" w:hAnsi="Univers LT 55" w:hint="default"/>
        <w:sz w:val="18"/>
      </w:rPr>
    </w:lvl>
    <w:lvl w:ilvl="1">
      <w:start w:val="1"/>
      <w:numFmt w:val="lowerLetter"/>
      <w:pStyle w:val="Numreradlista2"/>
      <w:lvlText w:val="%2."/>
      <w:lvlJc w:val="left"/>
      <w:pPr>
        <w:ind w:left="851" w:hanging="284"/>
      </w:pPr>
      <w:rPr>
        <w:rFonts w:hint="default"/>
      </w:rPr>
    </w:lvl>
    <w:lvl w:ilvl="2">
      <w:start w:val="1"/>
      <w:numFmt w:val="lowerRoman"/>
      <w:pStyle w:val="Numreradlista3"/>
      <w:lvlText w:val="%3."/>
      <w:lvlJc w:val="left"/>
      <w:pPr>
        <w:ind w:left="1134" w:hanging="283"/>
      </w:pPr>
      <w:rPr>
        <w:rFonts w:hint="default"/>
      </w:rPr>
    </w:lvl>
    <w:lvl w:ilvl="3">
      <w:start w:val="1"/>
      <w:numFmt w:val="decimal"/>
      <w:pStyle w:val="Numreradlista4"/>
      <w:lvlText w:val="%4."/>
      <w:lvlJc w:val="left"/>
      <w:pPr>
        <w:ind w:left="1418" w:hanging="284"/>
      </w:pPr>
      <w:rPr>
        <w:rFonts w:hint="default"/>
      </w:rPr>
    </w:lvl>
    <w:lvl w:ilvl="4">
      <w:start w:val="1"/>
      <w:numFmt w:val="lowerLetter"/>
      <w:pStyle w:val="Numreradlista5"/>
      <w:lvlText w:val="%5."/>
      <w:lvlJc w:val="left"/>
      <w:pPr>
        <w:ind w:left="1701" w:hanging="283"/>
      </w:pPr>
      <w:rPr>
        <w:rFonts w:hint="default"/>
      </w:rPr>
    </w:lvl>
    <w:lvl w:ilvl="5">
      <w:start w:val="1"/>
      <w:numFmt w:val="lowerRoman"/>
      <w:lvlText w:val="%6."/>
      <w:lvlJc w:val="left"/>
      <w:pPr>
        <w:ind w:left="1985" w:hanging="284"/>
      </w:pPr>
      <w:rPr>
        <w:rFonts w:hint="default"/>
      </w:rPr>
    </w:lvl>
    <w:lvl w:ilvl="6">
      <w:start w:val="1"/>
      <w:numFmt w:val="decimal"/>
      <w:lvlText w:val="%7."/>
      <w:lvlJc w:val="left"/>
      <w:pPr>
        <w:ind w:left="2268" w:hanging="283"/>
      </w:pPr>
      <w:rPr>
        <w:rFonts w:hint="default"/>
      </w:rPr>
    </w:lvl>
    <w:lvl w:ilvl="7">
      <w:start w:val="1"/>
      <w:numFmt w:val="lowerLetter"/>
      <w:lvlText w:val="%8."/>
      <w:lvlJc w:val="left"/>
      <w:pPr>
        <w:ind w:left="2552" w:hanging="284"/>
      </w:pPr>
      <w:rPr>
        <w:rFonts w:hint="default"/>
      </w:rPr>
    </w:lvl>
    <w:lvl w:ilvl="8">
      <w:start w:val="1"/>
      <w:numFmt w:val="lowerRoman"/>
      <w:lvlText w:val="%9."/>
      <w:lvlJc w:val="right"/>
      <w:pPr>
        <w:ind w:left="2835" w:hanging="283"/>
      </w:pPr>
      <w:rPr>
        <w:rFonts w:hint="default"/>
      </w:rPr>
    </w:lvl>
  </w:abstractNum>
  <w:abstractNum w:abstractNumId="18" w15:restartNumberingAfterBreak="0">
    <w:nsid w:val="3C98540E"/>
    <w:multiLevelType w:val="hybridMultilevel"/>
    <w:tmpl w:val="ACCCA0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C9A22E6"/>
    <w:multiLevelType w:val="hybridMultilevel"/>
    <w:tmpl w:val="2CD0AF5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3F29539C"/>
    <w:multiLevelType w:val="multilevel"/>
    <w:tmpl w:val="2788D52E"/>
    <w:numStyleLink w:val="FormatmallPunktlistaSymbolsymbolVnster063cmHngande02"/>
  </w:abstractNum>
  <w:abstractNum w:abstractNumId="21" w15:restartNumberingAfterBreak="0">
    <w:nsid w:val="403A374D"/>
    <w:multiLevelType w:val="multilevel"/>
    <w:tmpl w:val="2788D52E"/>
    <w:numStyleLink w:val="FormatmallPunktlistaSymbolsymbolVnster063cmHngande02"/>
  </w:abstractNum>
  <w:abstractNum w:abstractNumId="22" w15:restartNumberingAfterBreak="0">
    <w:nsid w:val="41A81C10"/>
    <w:multiLevelType w:val="multilevel"/>
    <w:tmpl w:val="879E33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pStyle w:val="Rubrik6"/>
      <w:lvlText w:val="%1.%2.%3.%4.%5.%6."/>
      <w:lvlJc w:val="left"/>
      <w:pPr>
        <w:ind w:left="2736" w:hanging="936"/>
      </w:pPr>
      <w:rPr>
        <w:rFonts w:hint="default"/>
      </w:rPr>
    </w:lvl>
    <w:lvl w:ilvl="6">
      <w:start w:val="1"/>
      <w:numFmt w:val="decimal"/>
      <w:pStyle w:val="Rubrik7"/>
      <w:lvlText w:val="%1.%2.%3.%4.%5.%6.%7."/>
      <w:lvlJc w:val="left"/>
      <w:pPr>
        <w:ind w:left="3240" w:hanging="1080"/>
      </w:pPr>
      <w:rPr>
        <w:rFonts w:hint="default"/>
      </w:rPr>
    </w:lvl>
    <w:lvl w:ilvl="7">
      <w:start w:val="1"/>
      <w:numFmt w:val="decimal"/>
      <w:pStyle w:val="Rubrik8"/>
      <w:lvlText w:val="%1.%2.%3.%4.%5.%6.%7.%8."/>
      <w:lvlJc w:val="left"/>
      <w:pPr>
        <w:ind w:left="3744" w:hanging="1224"/>
      </w:pPr>
      <w:rPr>
        <w:rFonts w:hint="default"/>
      </w:rPr>
    </w:lvl>
    <w:lvl w:ilvl="8">
      <w:start w:val="1"/>
      <w:numFmt w:val="decimal"/>
      <w:pStyle w:val="Rubrik9"/>
      <w:lvlText w:val="%1.%2.%3.%4.%5.%6.%7.%8.%9."/>
      <w:lvlJc w:val="left"/>
      <w:pPr>
        <w:ind w:left="4320" w:hanging="1440"/>
      </w:pPr>
      <w:rPr>
        <w:rFonts w:hint="default"/>
      </w:rPr>
    </w:lvl>
  </w:abstractNum>
  <w:abstractNum w:abstractNumId="23" w15:restartNumberingAfterBreak="0">
    <w:nsid w:val="51BB36FA"/>
    <w:multiLevelType w:val="multilevel"/>
    <w:tmpl w:val="49769264"/>
    <w:styleLink w:val="FormatmallPunktlistaSymbolsymbolVnster063cmHngande01"/>
    <w:lvl w:ilvl="0">
      <w:start w:val="1"/>
      <w:numFmt w:val="bullet"/>
      <w:lvlText w:val=""/>
      <w:lvlJc w:val="left"/>
      <w:pPr>
        <w:ind w:left="284" w:hanging="284"/>
      </w:pPr>
      <w:rPr>
        <w:rFonts w:ascii="Symbol" w:hAnsi="Symbol" w:hint="default"/>
        <w:sz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Symbol" w:hAnsi="Symbol" w:hint="default"/>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24" w15:restartNumberingAfterBreak="0">
    <w:nsid w:val="52474297"/>
    <w:multiLevelType w:val="hybridMultilevel"/>
    <w:tmpl w:val="17A0BE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AE36FE3"/>
    <w:multiLevelType w:val="hybridMultilevel"/>
    <w:tmpl w:val="01486ABE"/>
    <w:lvl w:ilvl="0" w:tplc="B358E078">
      <w:numFmt w:val="bullet"/>
      <w:lvlText w:val="–"/>
      <w:lvlJc w:val="left"/>
      <w:pPr>
        <w:ind w:left="720" w:hanging="360"/>
      </w:pPr>
      <w:rPr>
        <w:rFonts w:ascii="Univers 55" w:eastAsiaTheme="minorHAnsi" w:hAnsi="Univers 55"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E2D34EE"/>
    <w:multiLevelType w:val="multilevel"/>
    <w:tmpl w:val="47945F18"/>
    <w:styleLink w:val="FormatmallNumreradlistaVnster063cmHngande063cm"/>
    <w:lvl w:ilvl="0">
      <w:start w:val="1"/>
      <w:numFmt w:val="decimal"/>
      <w:lvlText w:val="%1."/>
      <w:lvlJc w:val="left"/>
      <w:pPr>
        <w:ind w:left="284" w:hanging="284"/>
      </w:pPr>
      <w:rPr>
        <w:rFonts w:ascii="Univers LT 55" w:hAnsi="Univers LT 55" w:hint="default"/>
        <w:sz w:val="18"/>
      </w:rPr>
    </w:lvl>
    <w:lvl w:ilvl="1">
      <w:start w:val="1"/>
      <w:numFmt w:val="lowerLetter"/>
      <w:lvlText w:val="%2."/>
      <w:lvlJc w:val="left"/>
      <w:pPr>
        <w:ind w:left="567" w:hanging="283"/>
      </w:pPr>
      <w:rPr>
        <w:rFonts w:hint="default"/>
      </w:rPr>
    </w:lvl>
    <w:lvl w:ilvl="2">
      <w:start w:val="1"/>
      <w:numFmt w:val="lowerRoman"/>
      <w:lvlText w:val="%3."/>
      <w:lvlJc w:val="righ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righ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right"/>
      <w:pPr>
        <w:ind w:left="2552" w:hanging="284"/>
      </w:pPr>
      <w:rPr>
        <w:rFonts w:hint="default"/>
      </w:rPr>
    </w:lvl>
  </w:abstractNum>
  <w:abstractNum w:abstractNumId="27" w15:restartNumberingAfterBreak="0">
    <w:nsid w:val="60AC761B"/>
    <w:multiLevelType w:val="multilevel"/>
    <w:tmpl w:val="2788D52E"/>
    <w:numStyleLink w:val="FormatmallPunktlistaSymbolsymbolVnster063cmHngande02"/>
  </w:abstractNum>
  <w:abstractNum w:abstractNumId="28" w15:restartNumberingAfterBreak="0">
    <w:nsid w:val="62064C4D"/>
    <w:multiLevelType w:val="multilevel"/>
    <w:tmpl w:val="B606A46C"/>
    <w:lvl w:ilvl="0">
      <w:start w:val="1"/>
      <w:numFmt w:val="decimal"/>
      <w:lvlText w:val="%1"/>
      <w:lvlJc w:val="left"/>
      <w:pPr>
        <w:ind w:left="720" w:hanging="360"/>
      </w:pPr>
      <w:rPr>
        <w:rFonts w:ascii="Univers LT 55" w:hAnsi="Univers LT 55"/>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A2B4342"/>
    <w:multiLevelType w:val="multilevel"/>
    <w:tmpl w:val="CBE6BC5A"/>
    <w:styleLink w:val="FormatmallFlernivlistaSymbolsymbolVnster0cmHngande1"/>
    <w:lvl w:ilvl="0">
      <w:start w:val="1"/>
      <w:numFmt w:val="bullet"/>
      <w:lvlText w:val=""/>
      <w:lvlJc w:val="left"/>
      <w:pPr>
        <w:ind w:left="454" w:hanging="454"/>
      </w:pPr>
      <w:rPr>
        <w:rFonts w:ascii="Symbol" w:hAnsi="Symbol" w:hint="default"/>
        <w:sz w:val="18"/>
      </w:rPr>
    </w:lvl>
    <w:lvl w:ilvl="1">
      <w:start w:val="1"/>
      <w:numFmt w:val="bullet"/>
      <w:lvlText w:val="o"/>
      <w:lvlJc w:val="left"/>
      <w:pPr>
        <w:ind w:left="794" w:hanging="454"/>
      </w:pPr>
      <w:rPr>
        <w:rFonts w:ascii="Courier New" w:hAnsi="Courier New" w:hint="default"/>
      </w:rPr>
    </w:lvl>
    <w:lvl w:ilvl="2">
      <w:start w:val="1"/>
      <w:numFmt w:val="bullet"/>
      <w:lvlText w:val=""/>
      <w:lvlJc w:val="left"/>
      <w:pPr>
        <w:ind w:left="1134" w:hanging="454"/>
      </w:pPr>
      <w:rPr>
        <w:rFonts w:ascii="Wingdings" w:hAnsi="Wingdings" w:hint="default"/>
      </w:rPr>
    </w:lvl>
    <w:lvl w:ilvl="3">
      <w:start w:val="1"/>
      <w:numFmt w:val="bullet"/>
      <w:lvlText w:val=""/>
      <w:lvlJc w:val="left"/>
      <w:pPr>
        <w:ind w:left="1474" w:hanging="453"/>
      </w:pPr>
      <w:rPr>
        <w:rFonts w:ascii="Symbol" w:hAnsi="Symbol" w:hint="default"/>
      </w:rPr>
    </w:lvl>
    <w:lvl w:ilvl="4">
      <w:start w:val="1"/>
      <w:numFmt w:val="bullet"/>
      <w:lvlText w:val="o"/>
      <w:lvlJc w:val="left"/>
      <w:pPr>
        <w:ind w:left="1814" w:hanging="453"/>
      </w:pPr>
      <w:rPr>
        <w:rFonts w:ascii="Courier New" w:hAnsi="Courier New" w:hint="default"/>
      </w:rPr>
    </w:lvl>
    <w:lvl w:ilvl="5">
      <w:start w:val="1"/>
      <w:numFmt w:val="bullet"/>
      <w:lvlText w:val=""/>
      <w:lvlJc w:val="left"/>
      <w:pPr>
        <w:ind w:left="2155" w:hanging="454"/>
      </w:pPr>
      <w:rPr>
        <w:rFonts w:ascii="Wingdings" w:hAnsi="Wingdings" w:hint="default"/>
      </w:rPr>
    </w:lvl>
    <w:lvl w:ilvl="6">
      <w:start w:val="1"/>
      <w:numFmt w:val="bullet"/>
      <w:lvlText w:val=""/>
      <w:lvlJc w:val="left"/>
      <w:pPr>
        <w:ind w:left="5040" w:hanging="1082"/>
      </w:pPr>
      <w:rPr>
        <w:rFonts w:ascii="Symbol" w:hAnsi="Symbol" w:hint="default"/>
      </w:rPr>
    </w:lvl>
    <w:lvl w:ilvl="7">
      <w:start w:val="1"/>
      <w:numFmt w:val="bullet"/>
      <w:lvlText w:val="o"/>
      <w:lvlJc w:val="left"/>
      <w:pPr>
        <w:ind w:left="5760" w:hanging="1082"/>
      </w:pPr>
      <w:rPr>
        <w:rFonts w:ascii="Courier New" w:hAnsi="Courier New" w:hint="default"/>
      </w:rPr>
    </w:lvl>
    <w:lvl w:ilvl="8">
      <w:start w:val="1"/>
      <w:numFmt w:val="bullet"/>
      <w:lvlText w:val=""/>
      <w:lvlJc w:val="left"/>
      <w:pPr>
        <w:ind w:left="6480" w:hanging="1082"/>
      </w:pPr>
      <w:rPr>
        <w:rFonts w:ascii="Wingdings" w:hAnsi="Wingdings" w:hint="default"/>
      </w:rPr>
    </w:lvl>
  </w:abstractNum>
  <w:abstractNum w:abstractNumId="30" w15:restartNumberingAfterBreak="0">
    <w:nsid w:val="6D4A727E"/>
    <w:multiLevelType w:val="multilevel"/>
    <w:tmpl w:val="6972C93A"/>
    <w:numStyleLink w:val="FormatmallNumreradlistaVnster063cmHngande063cm1"/>
  </w:abstractNum>
  <w:abstractNum w:abstractNumId="31" w15:restartNumberingAfterBreak="0">
    <w:nsid w:val="6F4E4EC6"/>
    <w:multiLevelType w:val="multilevel"/>
    <w:tmpl w:val="C45CAF72"/>
    <w:numStyleLink w:val="FormatmallPunktlistaSymbolsymbolVnster063cmHngande03"/>
  </w:abstractNum>
  <w:abstractNum w:abstractNumId="32" w15:restartNumberingAfterBreak="0">
    <w:nsid w:val="77986528"/>
    <w:multiLevelType w:val="hybridMultilevel"/>
    <w:tmpl w:val="020AB6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AED3410"/>
    <w:multiLevelType w:val="multilevel"/>
    <w:tmpl w:val="C45CAF72"/>
    <w:numStyleLink w:val="FormatmallPunktlistaSymbolsymbolVnster063cmHngande03"/>
  </w:abstractNum>
  <w:abstractNum w:abstractNumId="34" w15:restartNumberingAfterBreak="0">
    <w:nsid w:val="7BB821F8"/>
    <w:multiLevelType w:val="hybridMultilevel"/>
    <w:tmpl w:val="470870E4"/>
    <w:lvl w:ilvl="0" w:tplc="E4948972">
      <w:numFmt w:val="bullet"/>
      <w:lvlText w:val="-"/>
      <w:lvlJc w:val="left"/>
      <w:pPr>
        <w:ind w:left="360" w:hanging="360"/>
      </w:pPr>
      <w:rPr>
        <w:rFonts w:ascii="Univers 55" w:eastAsiaTheme="minorHAnsi" w:hAnsi="Univers 55" w:cstheme="minorBid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7C3A0144"/>
    <w:multiLevelType w:val="multilevel"/>
    <w:tmpl w:val="2788D52E"/>
    <w:numStyleLink w:val="FormatmallPunktlistaSymbolsymbolVnster063cmHngande02"/>
  </w:abstractNum>
  <w:num w:numId="1">
    <w:abstractNumId w:val="22"/>
  </w:num>
  <w:num w:numId="2">
    <w:abstractNumId w:val="10"/>
  </w:num>
  <w:num w:numId="3">
    <w:abstractNumId w:val="29"/>
  </w:num>
  <w:num w:numId="4">
    <w:abstractNumId w:val="6"/>
  </w:num>
  <w:num w:numId="5">
    <w:abstractNumId w:val="5"/>
  </w:num>
  <w:num w:numId="6">
    <w:abstractNumId w:val="26"/>
  </w:num>
  <w:num w:numId="7">
    <w:abstractNumId w:val="7"/>
  </w:num>
  <w:num w:numId="8">
    <w:abstractNumId w:val="23"/>
  </w:num>
  <w:num w:numId="9">
    <w:abstractNumId w:val="12"/>
  </w:num>
  <w:num w:numId="10">
    <w:abstractNumId w:val="30"/>
  </w:num>
  <w:num w:numId="11">
    <w:abstractNumId w:val="18"/>
  </w:num>
  <w:num w:numId="12">
    <w:abstractNumId w:val="11"/>
  </w:num>
  <w:num w:numId="13">
    <w:abstractNumId w:val="4"/>
  </w:num>
  <w:num w:numId="14">
    <w:abstractNumId w:val="3"/>
  </w:num>
  <w:num w:numId="15">
    <w:abstractNumId w:val="2"/>
  </w:num>
  <w:num w:numId="16">
    <w:abstractNumId w:val="1"/>
  </w:num>
  <w:num w:numId="17">
    <w:abstractNumId w:val="0"/>
  </w:num>
  <w:num w:numId="18">
    <w:abstractNumId w:val="21"/>
  </w:num>
  <w:num w:numId="19">
    <w:abstractNumId w:val="27"/>
  </w:num>
  <w:num w:numId="20">
    <w:abstractNumId w:val="20"/>
  </w:num>
  <w:num w:numId="21">
    <w:abstractNumId w:val="8"/>
  </w:num>
  <w:num w:numId="22">
    <w:abstractNumId w:val="35"/>
  </w:num>
  <w:num w:numId="23">
    <w:abstractNumId w:val="19"/>
  </w:num>
  <w:num w:numId="24">
    <w:abstractNumId w:val="15"/>
  </w:num>
  <w:num w:numId="25">
    <w:abstractNumId w:val="28"/>
  </w:num>
  <w:num w:numId="26">
    <w:abstractNumId w:val="13"/>
  </w:num>
  <w:num w:numId="27">
    <w:abstractNumId w:val="9"/>
  </w:num>
  <w:num w:numId="28">
    <w:abstractNumId w:val="17"/>
  </w:num>
  <w:num w:numId="29">
    <w:abstractNumId w:val="32"/>
  </w:num>
  <w:num w:numId="30">
    <w:abstractNumId w:val="14"/>
  </w:num>
  <w:num w:numId="31">
    <w:abstractNumId w:val="31"/>
  </w:num>
  <w:num w:numId="32">
    <w:abstractNumId w:val="33"/>
  </w:num>
  <w:num w:numId="33">
    <w:abstractNumId w:val="25"/>
  </w:num>
  <w:num w:numId="34">
    <w:abstractNumId w:val="24"/>
  </w:num>
  <w:num w:numId="35">
    <w:abstractNumId w:val="34"/>
  </w:num>
  <w:num w:numId="3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saveSubsetFonts/>
  <w:activeWritingStyle w:appName="MSWord" w:lang="en-GB" w:vendorID="64" w:dllVersion="6" w:nlCheck="1" w:checkStyle="0"/>
  <w:activeWritingStyle w:appName="MSWord" w:lang="sv-SE" w:vendorID="64" w:dllVersion="0" w:nlCheck="1" w:checkStyle="0"/>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A4C"/>
    <w:rsid w:val="0001001B"/>
    <w:rsid w:val="00013B9A"/>
    <w:rsid w:val="000166B5"/>
    <w:rsid w:val="00017884"/>
    <w:rsid w:val="000221EF"/>
    <w:rsid w:val="00022829"/>
    <w:rsid w:val="0002337B"/>
    <w:rsid w:val="00024D04"/>
    <w:rsid w:val="00026766"/>
    <w:rsid w:val="0003524E"/>
    <w:rsid w:val="00035E7F"/>
    <w:rsid w:val="00043390"/>
    <w:rsid w:val="00047024"/>
    <w:rsid w:val="00047F74"/>
    <w:rsid w:val="00066036"/>
    <w:rsid w:val="0007564D"/>
    <w:rsid w:val="00092C90"/>
    <w:rsid w:val="00093C85"/>
    <w:rsid w:val="000962AC"/>
    <w:rsid w:val="000A2998"/>
    <w:rsid w:val="000B127A"/>
    <w:rsid w:val="000B1B5E"/>
    <w:rsid w:val="000B7953"/>
    <w:rsid w:val="000B7F09"/>
    <w:rsid w:val="000C363F"/>
    <w:rsid w:val="000D0372"/>
    <w:rsid w:val="000D14EE"/>
    <w:rsid w:val="000D1E2E"/>
    <w:rsid w:val="000D713E"/>
    <w:rsid w:val="000E054C"/>
    <w:rsid w:val="000E4050"/>
    <w:rsid w:val="000E5EA0"/>
    <w:rsid w:val="000F0809"/>
    <w:rsid w:val="00100B91"/>
    <w:rsid w:val="0011366B"/>
    <w:rsid w:val="00114218"/>
    <w:rsid w:val="00122089"/>
    <w:rsid w:val="00124135"/>
    <w:rsid w:val="001457DB"/>
    <w:rsid w:val="001543A4"/>
    <w:rsid w:val="00155894"/>
    <w:rsid w:val="00165742"/>
    <w:rsid w:val="00167609"/>
    <w:rsid w:val="00174B3A"/>
    <w:rsid w:val="00175BE4"/>
    <w:rsid w:val="0017789E"/>
    <w:rsid w:val="00183161"/>
    <w:rsid w:val="00184127"/>
    <w:rsid w:val="001846CC"/>
    <w:rsid w:val="00184BAE"/>
    <w:rsid w:val="00195A7A"/>
    <w:rsid w:val="001A3EC2"/>
    <w:rsid w:val="001A6228"/>
    <w:rsid w:val="001B2FB7"/>
    <w:rsid w:val="001C2C0C"/>
    <w:rsid w:val="001D0A43"/>
    <w:rsid w:val="001D2835"/>
    <w:rsid w:val="001D48F8"/>
    <w:rsid w:val="001D6F19"/>
    <w:rsid w:val="001E6FBD"/>
    <w:rsid w:val="001F4174"/>
    <w:rsid w:val="001F4774"/>
    <w:rsid w:val="001F4866"/>
    <w:rsid w:val="001F7604"/>
    <w:rsid w:val="0020018F"/>
    <w:rsid w:val="00215A1F"/>
    <w:rsid w:val="002271C1"/>
    <w:rsid w:val="002371DE"/>
    <w:rsid w:val="00242128"/>
    <w:rsid w:val="00256D47"/>
    <w:rsid w:val="00257A22"/>
    <w:rsid w:val="00263AC0"/>
    <w:rsid w:val="00264C00"/>
    <w:rsid w:val="0026504C"/>
    <w:rsid w:val="00266902"/>
    <w:rsid w:val="00266F39"/>
    <w:rsid w:val="00266F7F"/>
    <w:rsid w:val="0026792A"/>
    <w:rsid w:val="00270F3A"/>
    <w:rsid w:val="002714E2"/>
    <w:rsid w:val="00274038"/>
    <w:rsid w:val="00285158"/>
    <w:rsid w:val="00287811"/>
    <w:rsid w:val="00291E82"/>
    <w:rsid w:val="002922D5"/>
    <w:rsid w:val="002978C4"/>
    <w:rsid w:val="002A31FF"/>
    <w:rsid w:val="002A334C"/>
    <w:rsid w:val="002A4675"/>
    <w:rsid w:val="002A7C57"/>
    <w:rsid w:val="002C725D"/>
    <w:rsid w:val="002D09C7"/>
    <w:rsid w:val="002D0B56"/>
    <w:rsid w:val="002D0CCB"/>
    <w:rsid w:val="002D318A"/>
    <w:rsid w:val="002D510F"/>
    <w:rsid w:val="002D5978"/>
    <w:rsid w:val="002D5BC0"/>
    <w:rsid w:val="002E153E"/>
    <w:rsid w:val="002E1916"/>
    <w:rsid w:val="002E2111"/>
    <w:rsid w:val="002E26D2"/>
    <w:rsid w:val="002E4C40"/>
    <w:rsid w:val="002F5253"/>
    <w:rsid w:val="002F64CF"/>
    <w:rsid w:val="00301720"/>
    <w:rsid w:val="00305E35"/>
    <w:rsid w:val="003070A4"/>
    <w:rsid w:val="0031454B"/>
    <w:rsid w:val="00314767"/>
    <w:rsid w:val="00314913"/>
    <w:rsid w:val="00322574"/>
    <w:rsid w:val="003329BE"/>
    <w:rsid w:val="003332B3"/>
    <w:rsid w:val="00334BE1"/>
    <w:rsid w:val="0033618A"/>
    <w:rsid w:val="003363C1"/>
    <w:rsid w:val="00340F95"/>
    <w:rsid w:val="00341103"/>
    <w:rsid w:val="00341D2C"/>
    <w:rsid w:val="00343A8C"/>
    <w:rsid w:val="0034407F"/>
    <w:rsid w:val="0035064B"/>
    <w:rsid w:val="00352CA4"/>
    <w:rsid w:val="0036106C"/>
    <w:rsid w:val="0036299C"/>
    <w:rsid w:val="00371923"/>
    <w:rsid w:val="0038386E"/>
    <w:rsid w:val="00390209"/>
    <w:rsid w:val="003912E4"/>
    <w:rsid w:val="00394DB5"/>
    <w:rsid w:val="003A2899"/>
    <w:rsid w:val="003B61D8"/>
    <w:rsid w:val="003C199A"/>
    <w:rsid w:val="003C1ABD"/>
    <w:rsid w:val="003D31F6"/>
    <w:rsid w:val="003E1072"/>
    <w:rsid w:val="003E111E"/>
    <w:rsid w:val="003E3F24"/>
    <w:rsid w:val="003F43A9"/>
    <w:rsid w:val="003F521A"/>
    <w:rsid w:val="00413097"/>
    <w:rsid w:val="00416D26"/>
    <w:rsid w:val="00423A74"/>
    <w:rsid w:val="00425A42"/>
    <w:rsid w:val="00432DF6"/>
    <w:rsid w:val="004344DC"/>
    <w:rsid w:val="00437783"/>
    <w:rsid w:val="0043789B"/>
    <w:rsid w:val="00437B21"/>
    <w:rsid w:val="004420A9"/>
    <w:rsid w:val="0044788E"/>
    <w:rsid w:val="00450C80"/>
    <w:rsid w:val="00457144"/>
    <w:rsid w:val="00457946"/>
    <w:rsid w:val="004623F1"/>
    <w:rsid w:val="0046588B"/>
    <w:rsid w:val="00474A42"/>
    <w:rsid w:val="004834B2"/>
    <w:rsid w:val="004876D6"/>
    <w:rsid w:val="00492DA5"/>
    <w:rsid w:val="00495AEF"/>
    <w:rsid w:val="004A55CF"/>
    <w:rsid w:val="004B20BC"/>
    <w:rsid w:val="004B268F"/>
    <w:rsid w:val="004B693C"/>
    <w:rsid w:val="004C1C9F"/>
    <w:rsid w:val="004C3C97"/>
    <w:rsid w:val="004C5FC7"/>
    <w:rsid w:val="004C679C"/>
    <w:rsid w:val="004D5A5D"/>
    <w:rsid w:val="004E0460"/>
    <w:rsid w:val="004E388E"/>
    <w:rsid w:val="004E41A1"/>
    <w:rsid w:val="004E497D"/>
    <w:rsid w:val="004E539F"/>
    <w:rsid w:val="004E5E8F"/>
    <w:rsid w:val="004E7B2B"/>
    <w:rsid w:val="004F453B"/>
    <w:rsid w:val="004F4659"/>
    <w:rsid w:val="0050244D"/>
    <w:rsid w:val="005155D6"/>
    <w:rsid w:val="0052556F"/>
    <w:rsid w:val="00530102"/>
    <w:rsid w:val="00532446"/>
    <w:rsid w:val="00534C87"/>
    <w:rsid w:val="00550BDF"/>
    <w:rsid w:val="005528C3"/>
    <w:rsid w:val="00556626"/>
    <w:rsid w:val="00556B89"/>
    <w:rsid w:val="005613BE"/>
    <w:rsid w:val="005654E1"/>
    <w:rsid w:val="00565BD0"/>
    <w:rsid w:val="00566BC0"/>
    <w:rsid w:val="00576516"/>
    <w:rsid w:val="00582509"/>
    <w:rsid w:val="0058571A"/>
    <w:rsid w:val="00585E67"/>
    <w:rsid w:val="00591199"/>
    <w:rsid w:val="005920DC"/>
    <w:rsid w:val="005927CE"/>
    <w:rsid w:val="00594D67"/>
    <w:rsid w:val="005A3790"/>
    <w:rsid w:val="005A3A67"/>
    <w:rsid w:val="005A40D3"/>
    <w:rsid w:val="005A4EF1"/>
    <w:rsid w:val="005B3CC6"/>
    <w:rsid w:val="005B5635"/>
    <w:rsid w:val="005C5E05"/>
    <w:rsid w:val="005C6B3C"/>
    <w:rsid w:val="005D2917"/>
    <w:rsid w:val="005D4D80"/>
    <w:rsid w:val="005D7F75"/>
    <w:rsid w:val="005E4F21"/>
    <w:rsid w:val="005F526D"/>
    <w:rsid w:val="006043AB"/>
    <w:rsid w:val="006118A7"/>
    <w:rsid w:val="00616944"/>
    <w:rsid w:val="00617E35"/>
    <w:rsid w:val="0062422D"/>
    <w:rsid w:val="00630B05"/>
    <w:rsid w:val="00630C22"/>
    <w:rsid w:val="00635709"/>
    <w:rsid w:val="006361C7"/>
    <w:rsid w:val="00644E4C"/>
    <w:rsid w:val="006546B9"/>
    <w:rsid w:val="0065591E"/>
    <w:rsid w:val="00657919"/>
    <w:rsid w:val="00660B15"/>
    <w:rsid w:val="0066177B"/>
    <w:rsid w:val="006654B3"/>
    <w:rsid w:val="00670728"/>
    <w:rsid w:val="00685D2F"/>
    <w:rsid w:val="00693FD0"/>
    <w:rsid w:val="00697A7F"/>
    <w:rsid w:val="006A6172"/>
    <w:rsid w:val="006B18AC"/>
    <w:rsid w:val="006B45EA"/>
    <w:rsid w:val="006C14AE"/>
    <w:rsid w:val="006C6FDA"/>
    <w:rsid w:val="006D1918"/>
    <w:rsid w:val="006D3D58"/>
    <w:rsid w:val="006D472E"/>
    <w:rsid w:val="006E0582"/>
    <w:rsid w:val="006E20A2"/>
    <w:rsid w:val="006F331D"/>
    <w:rsid w:val="006F33CC"/>
    <w:rsid w:val="00702393"/>
    <w:rsid w:val="00702EE0"/>
    <w:rsid w:val="00704518"/>
    <w:rsid w:val="00704C20"/>
    <w:rsid w:val="00705427"/>
    <w:rsid w:val="007118E9"/>
    <w:rsid w:val="00724CFC"/>
    <w:rsid w:val="00727E96"/>
    <w:rsid w:val="00730CD0"/>
    <w:rsid w:val="00730FEB"/>
    <w:rsid w:val="007349FB"/>
    <w:rsid w:val="0073698A"/>
    <w:rsid w:val="00742432"/>
    <w:rsid w:val="00742C17"/>
    <w:rsid w:val="00743BAD"/>
    <w:rsid w:val="007476E9"/>
    <w:rsid w:val="00757638"/>
    <w:rsid w:val="00767F55"/>
    <w:rsid w:val="007744A9"/>
    <w:rsid w:val="00786DA0"/>
    <w:rsid w:val="007979AE"/>
    <w:rsid w:val="007A17A2"/>
    <w:rsid w:val="007A1BA6"/>
    <w:rsid w:val="007A4D75"/>
    <w:rsid w:val="007A7A02"/>
    <w:rsid w:val="007B1811"/>
    <w:rsid w:val="007B1B56"/>
    <w:rsid w:val="007B4B84"/>
    <w:rsid w:val="007B53B7"/>
    <w:rsid w:val="007B7FC7"/>
    <w:rsid w:val="007C6418"/>
    <w:rsid w:val="007D5665"/>
    <w:rsid w:val="007D6850"/>
    <w:rsid w:val="007E0B14"/>
    <w:rsid w:val="007E30D1"/>
    <w:rsid w:val="007E73B5"/>
    <w:rsid w:val="007E79DE"/>
    <w:rsid w:val="007F254E"/>
    <w:rsid w:val="00801AAC"/>
    <w:rsid w:val="00804863"/>
    <w:rsid w:val="008055B9"/>
    <w:rsid w:val="0081007E"/>
    <w:rsid w:val="00820B63"/>
    <w:rsid w:val="008210CD"/>
    <w:rsid w:val="00834662"/>
    <w:rsid w:val="00835B1B"/>
    <w:rsid w:val="00835C55"/>
    <w:rsid w:val="0084137E"/>
    <w:rsid w:val="00842F96"/>
    <w:rsid w:val="00847E12"/>
    <w:rsid w:val="00872691"/>
    <w:rsid w:val="00882DB2"/>
    <w:rsid w:val="00893094"/>
    <w:rsid w:val="0089568C"/>
    <w:rsid w:val="00895B9D"/>
    <w:rsid w:val="008A3306"/>
    <w:rsid w:val="008A5858"/>
    <w:rsid w:val="008A672A"/>
    <w:rsid w:val="008B157D"/>
    <w:rsid w:val="008D1E81"/>
    <w:rsid w:val="008D28A4"/>
    <w:rsid w:val="008D4564"/>
    <w:rsid w:val="008E03A1"/>
    <w:rsid w:val="008E6394"/>
    <w:rsid w:val="008F22B7"/>
    <w:rsid w:val="008F7B7B"/>
    <w:rsid w:val="00911C6A"/>
    <w:rsid w:val="00912888"/>
    <w:rsid w:val="00917A7E"/>
    <w:rsid w:val="00927D6B"/>
    <w:rsid w:val="00931584"/>
    <w:rsid w:val="009317DB"/>
    <w:rsid w:val="0093484C"/>
    <w:rsid w:val="00935550"/>
    <w:rsid w:val="00940A75"/>
    <w:rsid w:val="00945B74"/>
    <w:rsid w:val="009479E9"/>
    <w:rsid w:val="009570A3"/>
    <w:rsid w:val="00957A42"/>
    <w:rsid w:val="00957C2C"/>
    <w:rsid w:val="00964655"/>
    <w:rsid w:val="00970829"/>
    <w:rsid w:val="00970877"/>
    <w:rsid w:val="00974CF7"/>
    <w:rsid w:val="009759BD"/>
    <w:rsid w:val="00981C11"/>
    <w:rsid w:val="009824CE"/>
    <w:rsid w:val="00984154"/>
    <w:rsid w:val="0098616A"/>
    <w:rsid w:val="00992B4C"/>
    <w:rsid w:val="009A36B3"/>
    <w:rsid w:val="009A7E60"/>
    <w:rsid w:val="009B1B4F"/>
    <w:rsid w:val="009B3C95"/>
    <w:rsid w:val="009B7A93"/>
    <w:rsid w:val="009C12CD"/>
    <w:rsid w:val="009C4495"/>
    <w:rsid w:val="009C4EAD"/>
    <w:rsid w:val="009D0221"/>
    <w:rsid w:val="009E28D2"/>
    <w:rsid w:val="009E30D5"/>
    <w:rsid w:val="00A0020D"/>
    <w:rsid w:val="00A01ED1"/>
    <w:rsid w:val="00A11665"/>
    <w:rsid w:val="00A20D65"/>
    <w:rsid w:val="00A30698"/>
    <w:rsid w:val="00A31AC2"/>
    <w:rsid w:val="00A44A20"/>
    <w:rsid w:val="00A5278E"/>
    <w:rsid w:val="00A545E9"/>
    <w:rsid w:val="00A57221"/>
    <w:rsid w:val="00A57AFF"/>
    <w:rsid w:val="00A61474"/>
    <w:rsid w:val="00A62C14"/>
    <w:rsid w:val="00A65418"/>
    <w:rsid w:val="00A710E7"/>
    <w:rsid w:val="00A72859"/>
    <w:rsid w:val="00A747B9"/>
    <w:rsid w:val="00A75840"/>
    <w:rsid w:val="00A808A0"/>
    <w:rsid w:val="00A80C52"/>
    <w:rsid w:val="00A9000A"/>
    <w:rsid w:val="00A913DD"/>
    <w:rsid w:val="00A920AA"/>
    <w:rsid w:val="00A96544"/>
    <w:rsid w:val="00AA0E95"/>
    <w:rsid w:val="00AA17E2"/>
    <w:rsid w:val="00AA6704"/>
    <w:rsid w:val="00AB0047"/>
    <w:rsid w:val="00AB2728"/>
    <w:rsid w:val="00AC259A"/>
    <w:rsid w:val="00AC3356"/>
    <w:rsid w:val="00AD06D4"/>
    <w:rsid w:val="00AD13E5"/>
    <w:rsid w:val="00AE569A"/>
    <w:rsid w:val="00AE798C"/>
    <w:rsid w:val="00AF36CD"/>
    <w:rsid w:val="00AF7B3D"/>
    <w:rsid w:val="00B20C71"/>
    <w:rsid w:val="00B225E9"/>
    <w:rsid w:val="00B34860"/>
    <w:rsid w:val="00B35EED"/>
    <w:rsid w:val="00B40445"/>
    <w:rsid w:val="00B410A1"/>
    <w:rsid w:val="00B54462"/>
    <w:rsid w:val="00B56D18"/>
    <w:rsid w:val="00B61C1E"/>
    <w:rsid w:val="00B64F73"/>
    <w:rsid w:val="00B6770A"/>
    <w:rsid w:val="00B71B61"/>
    <w:rsid w:val="00B73E9A"/>
    <w:rsid w:val="00B83481"/>
    <w:rsid w:val="00B8363B"/>
    <w:rsid w:val="00B83C27"/>
    <w:rsid w:val="00B90A2F"/>
    <w:rsid w:val="00B92FF7"/>
    <w:rsid w:val="00B939FA"/>
    <w:rsid w:val="00B96155"/>
    <w:rsid w:val="00BB19F2"/>
    <w:rsid w:val="00BB41AF"/>
    <w:rsid w:val="00BB44E2"/>
    <w:rsid w:val="00BB517C"/>
    <w:rsid w:val="00BC4CFA"/>
    <w:rsid w:val="00BC5D0D"/>
    <w:rsid w:val="00BC7D19"/>
    <w:rsid w:val="00BD1EDB"/>
    <w:rsid w:val="00BD3732"/>
    <w:rsid w:val="00BD79F5"/>
    <w:rsid w:val="00BE03C7"/>
    <w:rsid w:val="00BE7587"/>
    <w:rsid w:val="00BF3C11"/>
    <w:rsid w:val="00BF50AB"/>
    <w:rsid w:val="00C04834"/>
    <w:rsid w:val="00C051DB"/>
    <w:rsid w:val="00C133E2"/>
    <w:rsid w:val="00C31AE8"/>
    <w:rsid w:val="00C31CBA"/>
    <w:rsid w:val="00C40C0C"/>
    <w:rsid w:val="00C457D0"/>
    <w:rsid w:val="00C45B82"/>
    <w:rsid w:val="00C5081A"/>
    <w:rsid w:val="00C51442"/>
    <w:rsid w:val="00C532A3"/>
    <w:rsid w:val="00C55DBB"/>
    <w:rsid w:val="00C57D5A"/>
    <w:rsid w:val="00C65C62"/>
    <w:rsid w:val="00C76A1C"/>
    <w:rsid w:val="00C85451"/>
    <w:rsid w:val="00C931DE"/>
    <w:rsid w:val="00C953A7"/>
    <w:rsid w:val="00CA0569"/>
    <w:rsid w:val="00CA1F87"/>
    <w:rsid w:val="00CA25C6"/>
    <w:rsid w:val="00CA5886"/>
    <w:rsid w:val="00CA5C52"/>
    <w:rsid w:val="00CC3835"/>
    <w:rsid w:val="00CD09A1"/>
    <w:rsid w:val="00CD242C"/>
    <w:rsid w:val="00CD3595"/>
    <w:rsid w:val="00CD78E5"/>
    <w:rsid w:val="00CE290C"/>
    <w:rsid w:val="00D04614"/>
    <w:rsid w:val="00D10EB3"/>
    <w:rsid w:val="00D14496"/>
    <w:rsid w:val="00D244D2"/>
    <w:rsid w:val="00D31A94"/>
    <w:rsid w:val="00D43A33"/>
    <w:rsid w:val="00D54A4C"/>
    <w:rsid w:val="00D61388"/>
    <w:rsid w:val="00D61C5D"/>
    <w:rsid w:val="00D63FB4"/>
    <w:rsid w:val="00D66AF5"/>
    <w:rsid w:val="00D67802"/>
    <w:rsid w:val="00D71AB5"/>
    <w:rsid w:val="00D72B85"/>
    <w:rsid w:val="00D747ED"/>
    <w:rsid w:val="00D821FE"/>
    <w:rsid w:val="00D90AD8"/>
    <w:rsid w:val="00D91C4F"/>
    <w:rsid w:val="00D926BD"/>
    <w:rsid w:val="00DB556D"/>
    <w:rsid w:val="00DB65EC"/>
    <w:rsid w:val="00DB69F7"/>
    <w:rsid w:val="00DC25DE"/>
    <w:rsid w:val="00DC31C4"/>
    <w:rsid w:val="00DC52AF"/>
    <w:rsid w:val="00DC6322"/>
    <w:rsid w:val="00DD2782"/>
    <w:rsid w:val="00DD715A"/>
    <w:rsid w:val="00DE2EB2"/>
    <w:rsid w:val="00DE571F"/>
    <w:rsid w:val="00DF19DA"/>
    <w:rsid w:val="00DF4CB7"/>
    <w:rsid w:val="00E0019C"/>
    <w:rsid w:val="00E054E2"/>
    <w:rsid w:val="00E07CDC"/>
    <w:rsid w:val="00E1193F"/>
    <w:rsid w:val="00E1218A"/>
    <w:rsid w:val="00E147AD"/>
    <w:rsid w:val="00E168EF"/>
    <w:rsid w:val="00E21011"/>
    <w:rsid w:val="00E2418B"/>
    <w:rsid w:val="00E25C61"/>
    <w:rsid w:val="00E3024E"/>
    <w:rsid w:val="00E40927"/>
    <w:rsid w:val="00E46445"/>
    <w:rsid w:val="00E64112"/>
    <w:rsid w:val="00E676F6"/>
    <w:rsid w:val="00E705C6"/>
    <w:rsid w:val="00E71298"/>
    <w:rsid w:val="00E733E7"/>
    <w:rsid w:val="00E742D8"/>
    <w:rsid w:val="00E76103"/>
    <w:rsid w:val="00E80CC9"/>
    <w:rsid w:val="00E919AB"/>
    <w:rsid w:val="00E92D20"/>
    <w:rsid w:val="00E93D64"/>
    <w:rsid w:val="00E9670A"/>
    <w:rsid w:val="00EB14F7"/>
    <w:rsid w:val="00EB3856"/>
    <w:rsid w:val="00EC48AA"/>
    <w:rsid w:val="00EC5A96"/>
    <w:rsid w:val="00EC70BD"/>
    <w:rsid w:val="00EC7865"/>
    <w:rsid w:val="00ED124A"/>
    <w:rsid w:val="00ED1E52"/>
    <w:rsid w:val="00ED6794"/>
    <w:rsid w:val="00ED68AD"/>
    <w:rsid w:val="00EE5C89"/>
    <w:rsid w:val="00EF13FC"/>
    <w:rsid w:val="00F009FC"/>
    <w:rsid w:val="00F01BF8"/>
    <w:rsid w:val="00F02610"/>
    <w:rsid w:val="00F06FC2"/>
    <w:rsid w:val="00F139FB"/>
    <w:rsid w:val="00F14ED5"/>
    <w:rsid w:val="00F152E6"/>
    <w:rsid w:val="00F21A2C"/>
    <w:rsid w:val="00F25BCD"/>
    <w:rsid w:val="00F30979"/>
    <w:rsid w:val="00F322AE"/>
    <w:rsid w:val="00F35A42"/>
    <w:rsid w:val="00F40906"/>
    <w:rsid w:val="00F409A2"/>
    <w:rsid w:val="00F4547C"/>
    <w:rsid w:val="00F53741"/>
    <w:rsid w:val="00F538EB"/>
    <w:rsid w:val="00F55CE2"/>
    <w:rsid w:val="00F633C9"/>
    <w:rsid w:val="00F67360"/>
    <w:rsid w:val="00F703E3"/>
    <w:rsid w:val="00F74C30"/>
    <w:rsid w:val="00F8099C"/>
    <w:rsid w:val="00F87AAA"/>
    <w:rsid w:val="00F952E3"/>
    <w:rsid w:val="00FA5482"/>
    <w:rsid w:val="00FB0223"/>
    <w:rsid w:val="00FB1A8D"/>
    <w:rsid w:val="00FB23B6"/>
    <w:rsid w:val="00FB73C6"/>
    <w:rsid w:val="00FB75F3"/>
    <w:rsid w:val="00FC2EDE"/>
    <w:rsid w:val="00FD18A8"/>
    <w:rsid w:val="00FD281A"/>
    <w:rsid w:val="00FD5A3B"/>
    <w:rsid w:val="00FE1D22"/>
    <w:rsid w:val="00FE220A"/>
    <w:rsid w:val="00FE4A1B"/>
    <w:rsid w:val="00FF310C"/>
    <w:rsid w:val="00FF5C7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0CD066"/>
  <w15:docId w15:val="{CF60D809-F482-4A39-AA54-5BDAF609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66AF5"/>
    <w:pPr>
      <w:spacing w:line="240" w:lineRule="auto"/>
    </w:pPr>
    <w:rPr>
      <w:rFonts w:ascii="Univers 55" w:hAnsi="Univers 55"/>
      <w:color w:val="404040" w:themeColor="text1" w:themeTint="BF"/>
      <w:sz w:val="18"/>
    </w:rPr>
  </w:style>
  <w:style w:type="paragraph" w:styleId="Rubrik1">
    <w:name w:val="heading 1"/>
    <w:basedOn w:val="Normal"/>
    <w:next w:val="Normal"/>
    <w:link w:val="Rubrik1Char"/>
    <w:autoRedefine/>
    <w:uiPriority w:val="9"/>
    <w:qFormat/>
    <w:rsid w:val="00D04614"/>
    <w:pPr>
      <w:keepNext/>
      <w:keepLines/>
      <w:spacing w:before="240" w:after="240" w:line="276" w:lineRule="auto"/>
      <w:contextualSpacing/>
      <w:outlineLvl w:val="0"/>
    </w:pPr>
    <w:rPr>
      <w:rFonts w:ascii="Univers LT 47 CondensedLt" w:eastAsiaTheme="majorEastAsia" w:hAnsi="Univers LT 47 CondensedLt" w:cstheme="majorBidi"/>
      <w:bCs/>
      <w:color w:val="EE7219" w:themeColor="accent1"/>
      <w:sz w:val="48"/>
      <w:szCs w:val="28"/>
    </w:rPr>
  </w:style>
  <w:style w:type="paragraph" w:styleId="Rubrik2">
    <w:name w:val="heading 2"/>
    <w:basedOn w:val="Underrubrik"/>
    <w:next w:val="Normal"/>
    <w:link w:val="Rubrik2Char"/>
    <w:autoRedefine/>
    <w:uiPriority w:val="9"/>
    <w:qFormat/>
    <w:rsid w:val="00E46445"/>
    <w:pPr>
      <w:spacing w:after="360"/>
      <w:outlineLvl w:val="1"/>
    </w:pPr>
    <w:rPr>
      <w:rFonts w:ascii="Univers 45 Light" w:hAnsi="Univers 45 Light"/>
      <w:b/>
      <w:sz w:val="20"/>
      <w:szCs w:val="20"/>
    </w:rPr>
  </w:style>
  <w:style w:type="paragraph" w:styleId="Rubrik3">
    <w:name w:val="heading 3"/>
    <w:basedOn w:val="Normal"/>
    <w:next w:val="Normal"/>
    <w:link w:val="Rubrik3Char"/>
    <w:autoRedefine/>
    <w:uiPriority w:val="9"/>
    <w:qFormat/>
    <w:rsid w:val="00C5081A"/>
    <w:pPr>
      <w:outlineLvl w:val="2"/>
    </w:pPr>
    <w:rPr>
      <w:rFonts w:ascii="Univers LT 45 Light" w:hAnsi="Univers LT 45 Light"/>
      <w:b/>
      <w:color w:val="auto"/>
      <w:sz w:val="20"/>
    </w:rPr>
  </w:style>
  <w:style w:type="paragraph" w:styleId="Rubrik4">
    <w:name w:val="heading 4"/>
    <w:basedOn w:val="Rubrik3"/>
    <w:next w:val="Normal"/>
    <w:link w:val="Rubrik4Char"/>
    <w:autoRedefine/>
    <w:uiPriority w:val="9"/>
    <w:qFormat/>
    <w:rsid w:val="00F8099C"/>
    <w:pPr>
      <w:numPr>
        <w:ilvl w:val="3"/>
      </w:numPr>
      <w:spacing w:after="0"/>
      <w:ind w:left="646" w:hanging="646"/>
      <w:outlineLvl w:val="3"/>
    </w:pPr>
    <w:rPr>
      <w:bCs/>
      <w:iCs/>
      <w:sz w:val="18"/>
    </w:rPr>
  </w:style>
  <w:style w:type="paragraph" w:styleId="Rubrik5">
    <w:name w:val="heading 5"/>
    <w:basedOn w:val="Rubrik4"/>
    <w:next w:val="Normal"/>
    <w:link w:val="Rubrik5Char"/>
    <w:autoRedefine/>
    <w:uiPriority w:val="9"/>
    <w:qFormat/>
    <w:rsid w:val="00F8099C"/>
    <w:pPr>
      <w:numPr>
        <w:ilvl w:val="4"/>
      </w:numPr>
      <w:ind w:left="794" w:hanging="794"/>
      <w:outlineLvl w:val="4"/>
    </w:pPr>
    <w:rPr>
      <w:i/>
    </w:rPr>
  </w:style>
  <w:style w:type="paragraph" w:styleId="Rubrik6">
    <w:name w:val="heading 6"/>
    <w:basedOn w:val="Normal"/>
    <w:next w:val="Normal"/>
    <w:link w:val="Rubrik6Char"/>
    <w:uiPriority w:val="9"/>
    <w:semiHidden/>
    <w:rsid w:val="00A710E7"/>
    <w:pPr>
      <w:keepNext/>
      <w:keepLines/>
      <w:numPr>
        <w:ilvl w:val="5"/>
        <w:numId w:val="1"/>
      </w:numPr>
      <w:spacing w:before="200" w:after="0"/>
      <w:outlineLvl w:val="5"/>
    </w:pPr>
    <w:rPr>
      <w:rFonts w:asciiTheme="majorHAnsi" w:eastAsiaTheme="majorEastAsia" w:hAnsiTheme="majorHAnsi" w:cstheme="majorBidi"/>
      <w:i/>
      <w:iCs/>
      <w:color w:val="793709" w:themeColor="accent1" w:themeShade="7F"/>
    </w:rPr>
  </w:style>
  <w:style w:type="paragraph" w:styleId="Rubrik7">
    <w:name w:val="heading 7"/>
    <w:basedOn w:val="Normal"/>
    <w:next w:val="Normal"/>
    <w:link w:val="Rubrik7Char"/>
    <w:uiPriority w:val="9"/>
    <w:semiHidden/>
    <w:rsid w:val="00F8099C"/>
    <w:pPr>
      <w:keepNext/>
      <w:keepLines/>
      <w:numPr>
        <w:ilvl w:val="6"/>
        <w:numId w:val="1"/>
      </w:numPr>
      <w:spacing w:before="20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rsid w:val="00F8099C"/>
    <w:pPr>
      <w:keepNext/>
      <w:keepLines/>
      <w:numPr>
        <w:ilvl w:val="7"/>
        <w:numId w:val="1"/>
      </w:numPr>
      <w:spacing w:before="200" w:after="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rsid w:val="00F8099C"/>
    <w:pPr>
      <w:keepNext/>
      <w:keepLines/>
      <w:numPr>
        <w:ilvl w:val="8"/>
        <w:numId w:val="1"/>
      </w:numPr>
      <w:spacing w:before="200" w:after="0"/>
      <w:outlineLvl w:val="8"/>
    </w:pPr>
    <w:rPr>
      <w:rFonts w:asciiTheme="majorHAnsi" w:eastAsiaTheme="majorEastAsia" w:hAnsiTheme="majorHAnsi" w:cstheme="majorBidi"/>
      <w:i/>
      <w:iCs/>
      <w:sz w:val="20"/>
      <w:szCs w:val="20"/>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04614"/>
    <w:rPr>
      <w:rFonts w:ascii="Univers LT 47 CondensedLt" w:eastAsiaTheme="majorEastAsia" w:hAnsi="Univers LT 47 CondensedLt" w:cstheme="majorBidi"/>
      <w:bCs/>
      <w:color w:val="EE7219" w:themeColor="accent1"/>
      <w:sz w:val="48"/>
      <w:szCs w:val="28"/>
    </w:rPr>
  </w:style>
  <w:style w:type="character" w:customStyle="1" w:styleId="Rubrik2Char">
    <w:name w:val="Rubrik 2 Char"/>
    <w:basedOn w:val="Standardstycketeckensnitt"/>
    <w:link w:val="Rubrik2"/>
    <w:uiPriority w:val="9"/>
    <w:rsid w:val="00E46445"/>
    <w:rPr>
      <w:rFonts w:ascii="Univers 45 Light" w:eastAsiaTheme="majorEastAsia" w:hAnsi="Univers 45 Light" w:cstheme="majorBidi"/>
      <w:b/>
      <w:iCs/>
      <w:color w:val="404040" w:themeColor="text1" w:themeTint="BF"/>
      <w:sz w:val="20"/>
      <w:szCs w:val="20"/>
    </w:rPr>
  </w:style>
  <w:style w:type="character" w:customStyle="1" w:styleId="Rubrik3Char">
    <w:name w:val="Rubrik 3 Char"/>
    <w:basedOn w:val="Standardstycketeckensnitt"/>
    <w:link w:val="Rubrik3"/>
    <w:uiPriority w:val="9"/>
    <w:rsid w:val="00C5081A"/>
    <w:rPr>
      <w:rFonts w:ascii="Univers LT 45 Light" w:hAnsi="Univers LT 45 Light"/>
      <w:b/>
      <w:sz w:val="20"/>
    </w:rPr>
  </w:style>
  <w:style w:type="character" w:customStyle="1" w:styleId="Rubrik4Char">
    <w:name w:val="Rubrik 4 Char"/>
    <w:basedOn w:val="Standardstycketeckensnitt"/>
    <w:link w:val="Rubrik4"/>
    <w:uiPriority w:val="9"/>
    <w:rsid w:val="002E2111"/>
    <w:rPr>
      <w:rFonts w:ascii="Univers LT 47 CondensedLt" w:eastAsiaTheme="majorEastAsia" w:hAnsi="Univers LT 47 CondensedLt" w:cstheme="majorBidi"/>
      <w:bCs/>
      <w:iCs/>
      <w:sz w:val="18"/>
      <w:szCs w:val="26"/>
    </w:rPr>
  </w:style>
  <w:style w:type="character" w:customStyle="1" w:styleId="Rubrik5Char">
    <w:name w:val="Rubrik 5 Char"/>
    <w:basedOn w:val="Standardstycketeckensnitt"/>
    <w:link w:val="Rubrik5"/>
    <w:uiPriority w:val="9"/>
    <w:rsid w:val="002E2111"/>
    <w:rPr>
      <w:rFonts w:ascii="Univers LT 47 CondensedLt" w:eastAsiaTheme="majorEastAsia" w:hAnsi="Univers LT 47 CondensedLt" w:cstheme="majorBidi"/>
      <w:bCs/>
      <w:i/>
      <w:iCs/>
      <w:sz w:val="18"/>
      <w:szCs w:val="26"/>
    </w:rPr>
  </w:style>
  <w:style w:type="character" w:customStyle="1" w:styleId="Rubrik6Char">
    <w:name w:val="Rubrik 6 Char"/>
    <w:basedOn w:val="Standardstycketeckensnitt"/>
    <w:link w:val="Rubrik6"/>
    <w:uiPriority w:val="9"/>
    <w:semiHidden/>
    <w:rsid w:val="002E2111"/>
    <w:rPr>
      <w:rFonts w:asciiTheme="majorHAnsi" w:eastAsiaTheme="majorEastAsia" w:hAnsiTheme="majorHAnsi" w:cstheme="majorBidi"/>
      <w:i/>
      <w:iCs/>
      <w:color w:val="793709" w:themeColor="accent1" w:themeShade="7F"/>
      <w:sz w:val="18"/>
    </w:rPr>
  </w:style>
  <w:style w:type="character" w:customStyle="1" w:styleId="Rubrik7Char">
    <w:name w:val="Rubrik 7 Char"/>
    <w:basedOn w:val="Standardstycketeckensnitt"/>
    <w:link w:val="Rubrik7"/>
    <w:uiPriority w:val="9"/>
    <w:semiHidden/>
    <w:rsid w:val="002E2111"/>
    <w:rPr>
      <w:rFonts w:asciiTheme="majorHAnsi" w:eastAsiaTheme="majorEastAsia" w:hAnsiTheme="majorHAnsi" w:cstheme="majorBidi"/>
      <w:i/>
      <w:iCs/>
      <w:color w:val="404040" w:themeColor="text1" w:themeTint="BF"/>
      <w:sz w:val="18"/>
    </w:rPr>
  </w:style>
  <w:style w:type="character" w:customStyle="1" w:styleId="Rubrik8Char">
    <w:name w:val="Rubrik 8 Char"/>
    <w:basedOn w:val="Standardstycketeckensnitt"/>
    <w:link w:val="Rubrik8"/>
    <w:uiPriority w:val="9"/>
    <w:semiHidden/>
    <w:rsid w:val="002E2111"/>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2E2111"/>
    <w:rPr>
      <w:rFonts w:asciiTheme="majorHAnsi" w:eastAsiaTheme="majorEastAsia" w:hAnsiTheme="majorHAnsi" w:cstheme="majorBidi"/>
      <w:i/>
      <w:iCs/>
      <w:color w:val="404040" w:themeColor="text1" w:themeTint="BF"/>
      <w:sz w:val="20"/>
      <w:szCs w:val="20"/>
    </w:rPr>
  </w:style>
  <w:style w:type="paragraph" w:styleId="Ingetavstnd">
    <w:name w:val="No Spacing"/>
    <w:link w:val="IngetavstndChar"/>
    <w:uiPriority w:val="1"/>
    <w:qFormat/>
    <w:rsid w:val="00C051DB"/>
    <w:pPr>
      <w:spacing w:after="0" w:line="240" w:lineRule="auto"/>
    </w:pPr>
    <w:rPr>
      <w:rFonts w:ascii="Univers LT 55" w:hAnsi="Univers LT 55"/>
      <w:sz w:val="18"/>
    </w:rPr>
  </w:style>
  <w:style w:type="character" w:customStyle="1" w:styleId="IngetavstndChar">
    <w:name w:val="Inget avstånd Char"/>
    <w:basedOn w:val="Standardstycketeckensnitt"/>
    <w:link w:val="Ingetavstnd"/>
    <w:uiPriority w:val="1"/>
    <w:rsid w:val="00C051DB"/>
    <w:rPr>
      <w:rFonts w:ascii="Univers LT 55" w:hAnsi="Univers LT 55"/>
      <w:sz w:val="18"/>
    </w:rPr>
  </w:style>
  <w:style w:type="paragraph" w:styleId="Underrubrik">
    <w:name w:val="Subtitle"/>
    <w:basedOn w:val="Normal"/>
    <w:next w:val="Normal"/>
    <w:link w:val="UnderrubrikChar"/>
    <w:autoRedefine/>
    <w:uiPriority w:val="11"/>
    <w:qFormat/>
    <w:rsid w:val="00685D2F"/>
    <w:pPr>
      <w:numPr>
        <w:ilvl w:val="1"/>
      </w:numPr>
      <w:spacing w:after="0"/>
    </w:pPr>
    <w:rPr>
      <w:rFonts w:ascii="Univers LT 45 Light" w:eastAsiaTheme="majorEastAsia" w:hAnsi="Univers LT 45 Light" w:cstheme="majorBidi"/>
      <w:iCs/>
      <w:sz w:val="22"/>
      <w:szCs w:val="24"/>
    </w:rPr>
  </w:style>
  <w:style w:type="character" w:customStyle="1" w:styleId="UnderrubrikChar">
    <w:name w:val="Underrubrik Char"/>
    <w:basedOn w:val="Standardstycketeckensnitt"/>
    <w:link w:val="Underrubrik"/>
    <w:uiPriority w:val="11"/>
    <w:rsid w:val="00685D2F"/>
    <w:rPr>
      <w:rFonts w:ascii="Univers LT 45 Light" w:eastAsiaTheme="majorEastAsia" w:hAnsi="Univers LT 45 Light" w:cstheme="majorBidi"/>
      <w:iCs/>
      <w:szCs w:val="24"/>
    </w:rPr>
  </w:style>
  <w:style w:type="numbering" w:customStyle="1" w:styleId="FormatmallPunktlistaSymbolsymbolVnster063cmHngande01">
    <w:name w:val="Formatmall Punktlista Symbol (symbol) Vänster:  063 cm Hängande:  0...1"/>
    <w:basedOn w:val="Ingenlista"/>
    <w:rsid w:val="00C051DB"/>
    <w:pPr>
      <w:numPr>
        <w:numId w:val="8"/>
      </w:numPr>
    </w:pPr>
  </w:style>
  <w:style w:type="paragraph" w:styleId="Ballongtext">
    <w:name w:val="Balloon Text"/>
    <w:basedOn w:val="Normal"/>
    <w:link w:val="BallongtextChar"/>
    <w:uiPriority w:val="99"/>
    <w:semiHidden/>
    <w:unhideWhenUsed/>
    <w:rsid w:val="00C04834"/>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04834"/>
    <w:rPr>
      <w:rFonts w:ascii="Tahoma" w:hAnsi="Tahoma" w:cs="Tahoma"/>
      <w:sz w:val="16"/>
      <w:szCs w:val="16"/>
    </w:rPr>
  </w:style>
  <w:style w:type="table" w:styleId="Tabellrutnt">
    <w:name w:val="Table Grid"/>
    <w:basedOn w:val="Normaltabell"/>
    <w:uiPriority w:val="59"/>
    <w:rsid w:val="00C04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adnummer">
    <w:name w:val="line number"/>
    <w:basedOn w:val="Standardstycketeckensnitt"/>
    <w:uiPriority w:val="99"/>
    <w:semiHidden/>
    <w:unhideWhenUsed/>
    <w:rsid w:val="008F22B7"/>
  </w:style>
  <w:style w:type="paragraph" w:styleId="Innehllsfrteckningsrubrik">
    <w:name w:val="TOC Heading"/>
    <w:basedOn w:val="Rubrik1"/>
    <w:next w:val="Normal"/>
    <w:uiPriority w:val="39"/>
    <w:semiHidden/>
    <w:unhideWhenUsed/>
    <w:qFormat/>
    <w:rsid w:val="006F33CC"/>
    <w:pPr>
      <w:spacing w:after="0"/>
      <w:contextualSpacing w:val="0"/>
      <w:outlineLvl w:val="9"/>
    </w:pPr>
    <w:rPr>
      <w:rFonts w:asciiTheme="majorHAnsi" w:hAnsiTheme="majorHAnsi"/>
      <w:b/>
      <w:color w:val="B7540D" w:themeColor="accent1" w:themeShade="BF"/>
      <w:sz w:val="28"/>
      <w:lang w:eastAsia="sv-SE"/>
    </w:rPr>
  </w:style>
  <w:style w:type="character" w:styleId="Hyperlnk">
    <w:name w:val="Hyperlink"/>
    <w:basedOn w:val="Standardstycketeckensnitt"/>
    <w:uiPriority w:val="99"/>
    <w:unhideWhenUsed/>
    <w:qFormat/>
    <w:rsid w:val="002E2111"/>
    <w:rPr>
      <w:color w:val="6CB9CE"/>
      <w:u w:val="single"/>
    </w:rPr>
  </w:style>
  <w:style w:type="paragraph" w:styleId="Liststycke">
    <w:name w:val="List Paragraph"/>
    <w:basedOn w:val="Normal"/>
    <w:uiPriority w:val="34"/>
    <w:qFormat/>
    <w:rsid w:val="00BC5D0D"/>
    <w:pPr>
      <w:ind w:left="720"/>
      <w:contextualSpacing/>
    </w:pPr>
  </w:style>
  <w:style w:type="character" w:styleId="Diskretbetoning">
    <w:name w:val="Subtle Emphasis"/>
    <w:basedOn w:val="Standardstycketeckensnitt"/>
    <w:uiPriority w:val="19"/>
    <w:qFormat/>
    <w:rsid w:val="002E2111"/>
    <w:rPr>
      <w:i/>
      <w:iCs/>
      <w:color w:val="808080" w:themeColor="text1" w:themeTint="7F"/>
    </w:rPr>
  </w:style>
  <w:style w:type="character" w:styleId="Starkbetoning">
    <w:name w:val="Intense Emphasis"/>
    <w:basedOn w:val="Standardstycketeckensnitt"/>
    <w:uiPriority w:val="21"/>
    <w:qFormat/>
    <w:rsid w:val="002E2111"/>
    <w:rPr>
      <w:b/>
      <w:bCs/>
      <w:i/>
      <w:iCs/>
      <w:color w:val="auto"/>
    </w:rPr>
  </w:style>
  <w:style w:type="character" w:styleId="Stark">
    <w:name w:val="Strong"/>
    <w:basedOn w:val="Standardstycketeckensnitt"/>
    <w:uiPriority w:val="22"/>
    <w:qFormat/>
    <w:rsid w:val="002E2111"/>
    <w:rPr>
      <w:b/>
      <w:bCs/>
    </w:rPr>
  </w:style>
  <w:style w:type="character" w:styleId="Betoning">
    <w:name w:val="Emphasis"/>
    <w:basedOn w:val="Standardstycketeckensnitt"/>
    <w:uiPriority w:val="20"/>
    <w:qFormat/>
    <w:rsid w:val="002E2111"/>
    <w:rPr>
      <w:i/>
      <w:iCs/>
    </w:rPr>
  </w:style>
  <w:style w:type="paragraph" w:styleId="Citat">
    <w:name w:val="Quote"/>
    <w:basedOn w:val="Normal"/>
    <w:next w:val="Normal"/>
    <w:link w:val="CitatChar"/>
    <w:uiPriority w:val="29"/>
    <w:qFormat/>
    <w:rsid w:val="002E2111"/>
    <w:rPr>
      <w:i/>
      <w:iCs/>
      <w:color w:val="000000" w:themeColor="text1"/>
    </w:rPr>
  </w:style>
  <w:style w:type="character" w:customStyle="1" w:styleId="CitatChar">
    <w:name w:val="Citat Char"/>
    <w:basedOn w:val="Standardstycketeckensnitt"/>
    <w:link w:val="Citat"/>
    <w:uiPriority w:val="29"/>
    <w:rsid w:val="002E2111"/>
    <w:rPr>
      <w:rFonts w:ascii="Univers LT 55" w:hAnsi="Univers LT 55"/>
      <w:i/>
      <w:iCs/>
      <w:color w:val="000000" w:themeColor="text1"/>
      <w:sz w:val="18"/>
    </w:rPr>
  </w:style>
  <w:style w:type="paragraph" w:styleId="Starktcitat">
    <w:name w:val="Intense Quote"/>
    <w:basedOn w:val="Normal"/>
    <w:next w:val="Normal"/>
    <w:link w:val="StarktcitatChar"/>
    <w:uiPriority w:val="30"/>
    <w:semiHidden/>
    <w:rsid w:val="002E2111"/>
    <w:pPr>
      <w:pBdr>
        <w:bottom w:val="single" w:sz="4" w:space="4" w:color="auto"/>
      </w:pBdr>
      <w:spacing w:before="200" w:after="280"/>
      <w:ind w:left="936" w:right="936"/>
    </w:pPr>
    <w:rPr>
      <w:b/>
      <w:bCs/>
      <w:i/>
      <w:iCs/>
    </w:rPr>
  </w:style>
  <w:style w:type="character" w:customStyle="1" w:styleId="StarktcitatChar">
    <w:name w:val="Starkt citat Char"/>
    <w:basedOn w:val="Standardstycketeckensnitt"/>
    <w:link w:val="Starktcitat"/>
    <w:uiPriority w:val="30"/>
    <w:semiHidden/>
    <w:rsid w:val="00C051DB"/>
    <w:rPr>
      <w:rFonts w:ascii="Univers LT 55" w:hAnsi="Univers LT 55"/>
      <w:b/>
      <w:bCs/>
      <w:i/>
      <w:iCs/>
      <w:sz w:val="18"/>
    </w:rPr>
  </w:style>
  <w:style w:type="numbering" w:customStyle="1" w:styleId="FormatmallNumreradlistaVnster063cmHngande063cm">
    <w:name w:val="Formatmall Numrerad lista Vänster:  063 cm Hängande:  063 cm"/>
    <w:basedOn w:val="Ingenlista"/>
    <w:rsid w:val="00917A7E"/>
    <w:pPr>
      <w:numPr>
        <w:numId w:val="6"/>
      </w:numPr>
    </w:pPr>
  </w:style>
  <w:style w:type="numbering" w:customStyle="1" w:styleId="FormatmallFlernivlistaVnster0cmHngande05cm">
    <w:name w:val="Formatmall Flernivålista Vänster:  0 cm Hängande:  05 cm"/>
    <w:basedOn w:val="Ingenlista"/>
    <w:rsid w:val="00C051DB"/>
    <w:pPr>
      <w:numPr>
        <w:numId w:val="7"/>
      </w:numPr>
    </w:pPr>
  </w:style>
  <w:style w:type="numbering" w:customStyle="1" w:styleId="FormatmallPunktlistaSymbolsymbolVnster063cmHngande0">
    <w:name w:val="Formatmall Punktlista Symbol (symbol) Vänster:  063 cm Hängande:  0..."/>
    <w:basedOn w:val="Ingenlista"/>
    <w:rsid w:val="00263AC0"/>
    <w:pPr>
      <w:numPr>
        <w:numId w:val="2"/>
      </w:numPr>
    </w:pPr>
  </w:style>
  <w:style w:type="numbering" w:customStyle="1" w:styleId="FormatmallFlernivlistaSymbolsymbolVnster0cmHngande1">
    <w:name w:val="Formatmall Flernivålista Symbol (symbol) Vänster:  0 cm Hängande:  1..."/>
    <w:basedOn w:val="Ingenlista"/>
    <w:rsid w:val="00425A42"/>
    <w:pPr>
      <w:numPr>
        <w:numId w:val="3"/>
      </w:numPr>
    </w:pPr>
  </w:style>
  <w:style w:type="numbering" w:customStyle="1" w:styleId="FormatmallFlernivlistaSymbolsymbolVnster0cmHngande0">
    <w:name w:val="Formatmall Flernivålista Symbol (symbol) Vänster:  0 cm Hängande:  0..."/>
    <w:basedOn w:val="Ingenlista"/>
    <w:rsid w:val="00425A42"/>
    <w:pPr>
      <w:numPr>
        <w:numId w:val="4"/>
      </w:numPr>
    </w:pPr>
  </w:style>
  <w:style w:type="numbering" w:customStyle="1" w:styleId="FormatmallFlernivlistaSymbolsymbolVnster0cmHngande01">
    <w:name w:val="Formatmall Flernivålista Symbol (symbol) Vänster:  0 cm Hängande:  0...1"/>
    <w:basedOn w:val="Ingenlista"/>
    <w:rsid w:val="00425A42"/>
    <w:pPr>
      <w:numPr>
        <w:numId w:val="5"/>
      </w:numPr>
    </w:pPr>
  </w:style>
  <w:style w:type="paragraph" w:customStyle="1" w:styleId="Bildtext">
    <w:name w:val="Bildtext"/>
    <w:basedOn w:val="Ingetavstnd"/>
    <w:uiPriority w:val="10"/>
    <w:qFormat/>
    <w:rsid w:val="00C051DB"/>
    <w:rPr>
      <w:sz w:val="14"/>
    </w:rPr>
  </w:style>
  <w:style w:type="numbering" w:customStyle="1" w:styleId="FormatmallNumreradlistaVnster063cmHngande063cm1">
    <w:name w:val="Formatmall Numrerad lista Vänster:  063 cm Hängande:  063 cm1"/>
    <w:basedOn w:val="Ingenlista"/>
    <w:rsid w:val="000E054C"/>
    <w:pPr>
      <w:numPr>
        <w:numId w:val="9"/>
      </w:numPr>
    </w:pPr>
  </w:style>
  <w:style w:type="paragraph" w:styleId="Numreradlista">
    <w:name w:val="List Number"/>
    <w:basedOn w:val="Normal"/>
    <w:uiPriority w:val="99"/>
    <w:qFormat/>
    <w:rsid w:val="00215A1F"/>
    <w:pPr>
      <w:numPr>
        <w:numId w:val="26"/>
      </w:numPr>
      <w:spacing w:after="40" w:line="280" w:lineRule="exact"/>
      <w:contextualSpacing/>
    </w:pPr>
  </w:style>
  <w:style w:type="paragraph" w:styleId="Numreradlista2">
    <w:name w:val="List Number 2"/>
    <w:basedOn w:val="Normal"/>
    <w:uiPriority w:val="99"/>
    <w:unhideWhenUsed/>
    <w:rsid w:val="00215A1F"/>
    <w:pPr>
      <w:numPr>
        <w:ilvl w:val="1"/>
        <w:numId w:val="26"/>
      </w:numPr>
      <w:spacing w:after="40"/>
      <w:contextualSpacing/>
    </w:pPr>
  </w:style>
  <w:style w:type="paragraph" w:styleId="Numreradlista3">
    <w:name w:val="List Number 3"/>
    <w:basedOn w:val="Normal"/>
    <w:uiPriority w:val="99"/>
    <w:unhideWhenUsed/>
    <w:rsid w:val="00215A1F"/>
    <w:pPr>
      <w:numPr>
        <w:ilvl w:val="2"/>
        <w:numId w:val="26"/>
      </w:numPr>
      <w:spacing w:after="40"/>
      <w:contextualSpacing/>
    </w:pPr>
  </w:style>
  <w:style w:type="paragraph" w:styleId="Numreradlista4">
    <w:name w:val="List Number 4"/>
    <w:basedOn w:val="Normal"/>
    <w:uiPriority w:val="99"/>
    <w:unhideWhenUsed/>
    <w:rsid w:val="00215A1F"/>
    <w:pPr>
      <w:numPr>
        <w:ilvl w:val="3"/>
        <w:numId w:val="26"/>
      </w:numPr>
      <w:spacing w:after="40"/>
      <w:contextualSpacing/>
    </w:pPr>
  </w:style>
  <w:style w:type="paragraph" w:styleId="Numreradlista5">
    <w:name w:val="List Number 5"/>
    <w:basedOn w:val="Normal"/>
    <w:uiPriority w:val="99"/>
    <w:unhideWhenUsed/>
    <w:rsid w:val="00215A1F"/>
    <w:pPr>
      <w:numPr>
        <w:ilvl w:val="4"/>
        <w:numId w:val="26"/>
      </w:numPr>
      <w:spacing w:after="40"/>
      <w:contextualSpacing/>
    </w:pPr>
  </w:style>
  <w:style w:type="numbering" w:customStyle="1" w:styleId="FormatmallPunktlistaSymbolsymbolVnster063cmHngande02">
    <w:name w:val="Formatmall Punktlista Symbol (symbol) Vänster:  063 cm Hängande:  0...2"/>
    <w:basedOn w:val="Ingenlista"/>
    <w:rsid w:val="009A7E60"/>
    <w:pPr>
      <w:numPr>
        <w:numId w:val="12"/>
      </w:numPr>
    </w:pPr>
  </w:style>
  <w:style w:type="paragraph" w:styleId="Punktlista">
    <w:name w:val="List Bullet"/>
    <w:basedOn w:val="Normal"/>
    <w:uiPriority w:val="99"/>
    <w:qFormat/>
    <w:rsid w:val="00215A1F"/>
    <w:pPr>
      <w:numPr>
        <w:numId w:val="32"/>
      </w:numPr>
      <w:spacing w:after="40" w:line="280" w:lineRule="exact"/>
      <w:contextualSpacing/>
    </w:pPr>
  </w:style>
  <w:style w:type="paragraph" w:styleId="Punktlista2">
    <w:name w:val="List Bullet 2"/>
    <w:basedOn w:val="Normal"/>
    <w:uiPriority w:val="99"/>
    <w:unhideWhenUsed/>
    <w:rsid w:val="00215A1F"/>
    <w:pPr>
      <w:numPr>
        <w:ilvl w:val="1"/>
        <w:numId w:val="32"/>
      </w:numPr>
      <w:spacing w:after="40"/>
      <w:contextualSpacing/>
    </w:pPr>
  </w:style>
  <w:style w:type="paragraph" w:styleId="Punktlista3">
    <w:name w:val="List Bullet 3"/>
    <w:basedOn w:val="Normal"/>
    <w:uiPriority w:val="99"/>
    <w:unhideWhenUsed/>
    <w:rsid w:val="00215A1F"/>
    <w:pPr>
      <w:numPr>
        <w:ilvl w:val="2"/>
        <w:numId w:val="32"/>
      </w:numPr>
      <w:spacing w:after="40"/>
      <w:contextualSpacing/>
    </w:pPr>
  </w:style>
  <w:style w:type="paragraph" w:styleId="Punktlista4">
    <w:name w:val="List Bullet 4"/>
    <w:basedOn w:val="Normal"/>
    <w:uiPriority w:val="99"/>
    <w:unhideWhenUsed/>
    <w:rsid w:val="00215A1F"/>
    <w:pPr>
      <w:numPr>
        <w:ilvl w:val="3"/>
        <w:numId w:val="32"/>
      </w:numPr>
      <w:spacing w:after="40"/>
      <w:contextualSpacing/>
    </w:pPr>
  </w:style>
  <w:style w:type="paragraph" w:styleId="Punktlista5">
    <w:name w:val="List Bullet 5"/>
    <w:basedOn w:val="Normal"/>
    <w:uiPriority w:val="99"/>
    <w:unhideWhenUsed/>
    <w:rsid w:val="00215A1F"/>
    <w:pPr>
      <w:numPr>
        <w:ilvl w:val="4"/>
        <w:numId w:val="32"/>
      </w:numPr>
      <w:spacing w:after="40"/>
      <w:contextualSpacing/>
    </w:pPr>
  </w:style>
  <w:style w:type="numbering" w:customStyle="1" w:styleId="FormatmallNumreradlistaVnster063cmHngande063cm2">
    <w:name w:val="Formatmall Numrerad lista Vänster:  063 cm Hängande:  063 cm2"/>
    <w:basedOn w:val="Ingenlista"/>
    <w:rsid w:val="00215A1F"/>
    <w:pPr>
      <w:numPr>
        <w:numId w:val="28"/>
      </w:numPr>
    </w:pPr>
  </w:style>
  <w:style w:type="numbering" w:customStyle="1" w:styleId="FormatmallPunktlistaSymbolsymbolVnster063cmHngande03">
    <w:name w:val="Formatmall Punktlista Symbol (symbol) Vänster:  063 cm Hängande:  0...3"/>
    <w:basedOn w:val="Ingenlista"/>
    <w:rsid w:val="00215A1F"/>
    <w:pPr>
      <w:numPr>
        <w:numId w:val="30"/>
      </w:numPr>
    </w:pPr>
  </w:style>
  <w:style w:type="paragraph" w:styleId="Sidhuvud">
    <w:name w:val="header"/>
    <w:basedOn w:val="Normal"/>
    <w:link w:val="SidhuvudChar"/>
    <w:uiPriority w:val="99"/>
    <w:unhideWhenUsed/>
    <w:rsid w:val="00A913DD"/>
    <w:pPr>
      <w:tabs>
        <w:tab w:val="center" w:pos="4536"/>
        <w:tab w:val="right" w:pos="9072"/>
      </w:tabs>
      <w:spacing w:after="0"/>
    </w:pPr>
  </w:style>
  <w:style w:type="character" w:customStyle="1" w:styleId="SidhuvudChar">
    <w:name w:val="Sidhuvud Char"/>
    <w:basedOn w:val="Standardstycketeckensnitt"/>
    <w:link w:val="Sidhuvud"/>
    <w:uiPriority w:val="99"/>
    <w:rsid w:val="00A913DD"/>
    <w:rPr>
      <w:rFonts w:ascii="Univers LT 55" w:hAnsi="Univers LT 55"/>
      <w:sz w:val="18"/>
    </w:rPr>
  </w:style>
  <w:style w:type="paragraph" w:styleId="Sidfot">
    <w:name w:val="footer"/>
    <w:basedOn w:val="Normal"/>
    <w:link w:val="SidfotChar"/>
    <w:uiPriority w:val="99"/>
    <w:unhideWhenUsed/>
    <w:rsid w:val="00A913DD"/>
    <w:pPr>
      <w:tabs>
        <w:tab w:val="center" w:pos="4536"/>
        <w:tab w:val="right" w:pos="9072"/>
      </w:tabs>
      <w:spacing w:after="0"/>
    </w:pPr>
  </w:style>
  <w:style w:type="character" w:customStyle="1" w:styleId="SidfotChar">
    <w:name w:val="Sidfot Char"/>
    <w:basedOn w:val="Standardstycketeckensnitt"/>
    <w:link w:val="Sidfot"/>
    <w:uiPriority w:val="99"/>
    <w:rsid w:val="00A913DD"/>
    <w:rPr>
      <w:rFonts w:ascii="Univers LT 55" w:hAnsi="Univers LT 55"/>
      <w:sz w:val="18"/>
    </w:rPr>
  </w:style>
  <w:style w:type="paragraph" w:customStyle="1" w:styleId="Default">
    <w:name w:val="Default"/>
    <w:rsid w:val="009E28D2"/>
    <w:pPr>
      <w:autoSpaceDE w:val="0"/>
      <w:autoSpaceDN w:val="0"/>
      <w:adjustRightInd w:val="0"/>
      <w:spacing w:after="0" w:line="240" w:lineRule="auto"/>
    </w:pPr>
    <w:rPr>
      <w:rFonts w:ascii="Univers LT 55" w:hAnsi="Univers LT 55" w:cs="Univers 55"/>
      <w:color w:val="000000"/>
      <w:sz w:val="24"/>
      <w:szCs w:val="24"/>
    </w:rPr>
  </w:style>
  <w:style w:type="table" w:customStyle="1" w:styleId="Infobric">
    <w:name w:val="Infobric"/>
    <w:basedOn w:val="Normaltabell"/>
    <w:uiPriority w:val="99"/>
    <w:rsid w:val="004834B2"/>
    <w:pPr>
      <w:spacing w:after="0" w:line="240" w:lineRule="auto"/>
    </w:pPr>
    <w:rPr>
      <w:rFonts w:ascii="Univers LT 47 CondensedLt" w:hAnsi="Univers LT 47 CondensedLt"/>
      <w:sz w:val="18"/>
    </w:rPr>
    <w:tblPr>
      <w:tblStyleRowBandSize w:val="1"/>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cPr>
      <w:shd w:val="clear" w:color="auto" w:fill="auto"/>
      <w:vAlign w:val="center"/>
    </w:tcPr>
    <w:tblStylePr w:type="firstRow">
      <w:rPr>
        <w:rFonts w:ascii="Univers LT 47 CondensedLt" w:hAnsi="Univers LT 47 CondensedLt"/>
        <w:color w:val="FFFFFF" w:themeColor="background1"/>
        <w:sz w:val="18"/>
      </w:rPr>
      <w:tblPr/>
      <w:tcPr>
        <w:shd w:val="clear" w:color="auto" w:fill="000000" w:themeFill="text1"/>
      </w:tcPr>
    </w:tblStylePr>
    <w:tblStylePr w:type="band1Horz">
      <w:rPr>
        <w:rFonts w:ascii="Univers LT 47 CondensedLt" w:hAnsi="Univers LT 47 CondensedLt"/>
        <w:sz w:val="18"/>
      </w:rPr>
    </w:tblStylePr>
    <w:tblStylePr w:type="band2Horz">
      <w:rPr>
        <w:rFonts w:ascii="Univers LT 47 CondensedLt" w:hAnsi="Univers LT 47 CondensedLt"/>
        <w:sz w:val="18"/>
      </w:rPr>
    </w:tblStylePr>
  </w:style>
  <w:style w:type="table" w:styleId="Ljusskuggning">
    <w:name w:val="Light Shading"/>
    <w:basedOn w:val="Normaltabell"/>
    <w:uiPriority w:val="60"/>
    <w:rsid w:val="004834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4834B2"/>
    <w:pPr>
      <w:spacing w:after="0" w:line="240" w:lineRule="auto"/>
    </w:pPr>
    <w:rPr>
      <w:color w:val="B7540D" w:themeColor="accent1" w:themeShade="BF"/>
    </w:rPr>
    <w:tblPr>
      <w:tblStyleRowBandSize w:val="1"/>
      <w:tblStyleColBandSize w:val="1"/>
      <w:tblBorders>
        <w:top w:val="single" w:sz="8" w:space="0" w:color="EE7219" w:themeColor="accent1"/>
        <w:bottom w:val="single" w:sz="8" w:space="0" w:color="EE7219" w:themeColor="accent1"/>
      </w:tblBorders>
    </w:tblPr>
    <w:tblStylePr w:type="firstRow">
      <w:pPr>
        <w:spacing w:before="0" w:after="0" w:line="240" w:lineRule="auto"/>
      </w:pPr>
      <w:rPr>
        <w:b/>
        <w:bCs/>
      </w:rPr>
      <w:tblPr/>
      <w:tcPr>
        <w:tcBorders>
          <w:top w:val="single" w:sz="8" w:space="0" w:color="EE7219" w:themeColor="accent1"/>
          <w:left w:val="nil"/>
          <w:bottom w:val="single" w:sz="8" w:space="0" w:color="EE7219" w:themeColor="accent1"/>
          <w:right w:val="nil"/>
          <w:insideH w:val="nil"/>
          <w:insideV w:val="nil"/>
        </w:tcBorders>
      </w:tcPr>
    </w:tblStylePr>
    <w:tblStylePr w:type="lastRow">
      <w:pPr>
        <w:spacing w:before="0" w:after="0" w:line="240" w:lineRule="auto"/>
      </w:pPr>
      <w:rPr>
        <w:b/>
        <w:bCs/>
      </w:rPr>
      <w:tblPr/>
      <w:tcPr>
        <w:tcBorders>
          <w:top w:val="single" w:sz="8" w:space="0" w:color="EE7219" w:themeColor="accent1"/>
          <w:left w:val="nil"/>
          <w:bottom w:val="single" w:sz="8" w:space="0" w:color="EE721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5" w:themeFill="accent1" w:themeFillTint="3F"/>
      </w:tcPr>
    </w:tblStylePr>
    <w:tblStylePr w:type="band1Horz">
      <w:tblPr/>
      <w:tcPr>
        <w:tcBorders>
          <w:left w:val="nil"/>
          <w:right w:val="nil"/>
          <w:insideH w:val="nil"/>
          <w:insideV w:val="nil"/>
        </w:tcBorders>
        <w:shd w:val="clear" w:color="auto" w:fill="FADBC5" w:themeFill="accent1" w:themeFillTint="3F"/>
      </w:tcPr>
    </w:tblStylePr>
  </w:style>
  <w:style w:type="table" w:styleId="Ljuslista-dekorfrg2">
    <w:name w:val="Light List Accent 2"/>
    <w:basedOn w:val="Normaltabell"/>
    <w:uiPriority w:val="61"/>
    <w:rsid w:val="004834B2"/>
    <w:pPr>
      <w:spacing w:after="0" w:line="240" w:lineRule="auto"/>
    </w:pPr>
    <w:tblPr>
      <w:tblStyleRowBandSize w:val="1"/>
      <w:tblStyleColBandSize w:val="1"/>
      <w:tblBorders>
        <w:top w:val="single" w:sz="8" w:space="0" w:color="F1A012" w:themeColor="accent2"/>
        <w:left w:val="single" w:sz="8" w:space="0" w:color="F1A012" w:themeColor="accent2"/>
        <w:bottom w:val="single" w:sz="8" w:space="0" w:color="F1A012" w:themeColor="accent2"/>
        <w:right w:val="single" w:sz="8" w:space="0" w:color="F1A012" w:themeColor="accent2"/>
      </w:tblBorders>
    </w:tblPr>
    <w:tblStylePr w:type="firstRow">
      <w:pPr>
        <w:spacing w:before="0" w:after="0" w:line="240" w:lineRule="auto"/>
      </w:pPr>
      <w:rPr>
        <w:b/>
        <w:bCs/>
        <w:color w:val="FFFFFF" w:themeColor="background1"/>
      </w:rPr>
      <w:tblPr/>
      <w:tcPr>
        <w:shd w:val="clear" w:color="auto" w:fill="F1A012" w:themeFill="accent2"/>
      </w:tcPr>
    </w:tblStylePr>
    <w:tblStylePr w:type="lastRow">
      <w:pPr>
        <w:spacing w:before="0" w:after="0" w:line="240" w:lineRule="auto"/>
      </w:pPr>
      <w:rPr>
        <w:b/>
        <w:bCs/>
      </w:rPr>
      <w:tblPr/>
      <w:tcPr>
        <w:tcBorders>
          <w:top w:val="double" w:sz="6" w:space="0" w:color="F1A012" w:themeColor="accent2"/>
          <w:left w:val="single" w:sz="8" w:space="0" w:color="F1A012" w:themeColor="accent2"/>
          <w:bottom w:val="single" w:sz="8" w:space="0" w:color="F1A012" w:themeColor="accent2"/>
          <w:right w:val="single" w:sz="8" w:space="0" w:color="F1A012" w:themeColor="accent2"/>
        </w:tcBorders>
      </w:tcPr>
    </w:tblStylePr>
    <w:tblStylePr w:type="firstCol">
      <w:rPr>
        <w:b/>
        <w:bCs/>
      </w:rPr>
    </w:tblStylePr>
    <w:tblStylePr w:type="lastCol">
      <w:rPr>
        <w:b/>
        <w:bCs/>
      </w:rPr>
    </w:tblStylePr>
    <w:tblStylePr w:type="band1Vert">
      <w:tblPr/>
      <w:tcPr>
        <w:tcBorders>
          <w:top w:val="single" w:sz="8" w:space="0" w:color="F1A012" w:themeColor="accent2"/>
          <w:left w:val="single" w:sz="8" w:space="0" w:color="F1A012" w:themeColor="accent2"/>
          <w:bottom w:val="single" w:sz="8" w:space="0" w:color="F1A012" w:themeColor="accent2"/>
          <w:right w:val="single" w:sz="8" w:space="0" w:color="F1A012" w:themeColor="accent2"/>
        </w:tcBorders>
      </w:tcPr>
    </w:tblStylePr>
    <w:tblStylePr w:type="band1Horz">
      <w:tblPr/>
      <w:tcPr>
        <w:tcBorders>
          <w:top w:val="single" w:sz="8" w:space="0" w:color="F1A012" w:themeColor="accent2"/>
          <w:left w:val="single" w:sz="8" w:space="0" w:color="F1A012" w:themeColor="accent2"/>
          <w:bottom w:val="single" w:sz="8" w:space="0" w:color="F1A012" w:themeColor="accent2"/>
          <w:right w:val="single" w:sz="8" w:space="0" w:color="F1A012" w:themeColor="accent2"/>
        </w:tcBorders>
      </w:tcPr>
    </w:tblStylePr>
  </w:style>
  <w:style w:type="paragraph" w:customStyle="1" w:styleId="Body">
    <w:name w:val="Body"/>
    <w:rsid w:val="00184BA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sv-SE"/>
    </w:rPr>
  </w:style>
  <w:style w:type="character" w:styleId="AnvndHyperlnk">
    <w:name w:val="FollowedHyperlink"/>
    <w:basedOn w:val="Standardstycketeckensnitt"/>
    <w:uiPriority w:val="99"/>
    <w:semiHidden/>
    <w:unhideWhenUsed/>
    <w:rsid w:val="00C133E2"/>
    <w:rPr>
      <w:color w:val="000000" w:themeColor="followedHyperlink"/>
      <w:u w:val="single"/>
    </w:rPr>
  </w:style>
  <w:style w:type="character" w:styleId="Kommentarsreferens">
    <w:name w:val="annotation reference"/>
    <w:basedOn w:val="Standardstycketeckensnitt"/>
    <w:uiPriority w:val="99"/>
    <w:semiHidden/>
    <w:unhideWhenUsed/>
    <w:rsid w:val="009D0221"/>
    <w:rPr>
      <w:sz w:val="16"/>
      <w:szCs w:val="16"/>
    </w:rPr>
  </w:style>
  <w:style w:type="paragraph" w:styleId="Kommentarer">
    <w:name w:val="annotation text"/>
    <w:basedOn w:val="Normal"/>
    <w:link w:val="KommentarerChar"/>
    <w:uiPriority w:val="99"/>
    <w:semiHidden/>
    <w:unhideWhenUsed/>
    <w:rsid w:val="009D0221"/>
    <w:rPr>
      <w:sz w:val="20"/>
      <w:szCs w:val="20"/>
    </w:rPr>
  </w:style>
  <w:style w:type="character" w:customStyle="1" w:styleId="KommentarerChar">
    <w:name w:val="Kommentarer Char"/>
    <w:basedOn w:val="Standardstycketeckensnitt"/>
    <w:link w:val="Kommentarer"/>
    <w:uiPriority w:val="99"/>
    <w:semiHidden/>
    <w:rsid w:val="009D0221"/>
    <w:rPr>
      <w:rFonts w:ascii="Univers 55" w:hAnsi="Univers 55"/>
      <w:color w:val="404040" w:themeColor="text1" w:themeTint="BF"/>
      <w:sz w:val="20"/>
      <w:szCs w:val="20"/>
    </w:rPr>
  </w:style>
  <w:style w:type="paragraph" w:styleId="Kommentarsmne">
    <w:name w:val="annotation subject"/>
    <w:basedOn w:val="Kommentarer"/>
    <w:next w:val="Kommentarer"/>
    <w:link w:val="KommentarsmneChar"/>
    <w:uiPriority w:val="99"/>
    <w:semiHidden/>
    <w:unhideWhenUsed/>
    <w:rsid w:val="009D0221"/>
    <w:rPr>
      <w:b/>
      <w:bCs/>
    </w:rPr>
  </w:style>
  <w:style w:type="character" w:customStyle="1" w:styleId="KommentarsmneChar">
    <w:name w:val="Kommentarsämne Char"/>
    <w:basedOn w:val="KommentarerChar"/>
    <w:link w:val="Kommentarsmne"/>
    <w:uiPriority w:val="99"/>
    <w:semiHidden/>
    <w:rsid w:val="009D0221"/>
    <w:rPr>
      <w:rFonts w:ascii="Univers 55" w:hAnsi="Univers 55"/>
      <w:b/>
      <w:bCs/>
      <w:color w:val="404040" w:themeColor="text1" w:themeTint="BF"/>
      <w:sz w:val="20"/>
      <w:szCs w:val="20"/>
    </w:rPr>
  </w:style>
  <w:style w:type="paragraph" w:styleId="Rubrik">
    <w:name w:val="Title"/>
    <w:basedOn w:val="Normal"/>
    <w:next w:val="Normal"/>
    <w:link w:val="RubrikChar"/>
    <w:uiPriority w:val="10"/>
    <w:qFormat/>
    <w:rsid w:val="00565BD0"/>
    <w:pPr>
      <w:spacing w:after="0"/>
      <w:contextualSpacing/>
    </w:pPr>
    <w:rPr>
      <w:rFonts w:asciiTheme="majorHAnsi" w:eastAsiaTheme="majorEastAsia" w:hAnsiTheme="majorHAnsi" w:cstheme="majorBidi"/>
      <w:color w:val="EE7219" w:themeColor="accent1"/>
      <w:spacing w:val="-10"/>
      <w:sz w:val="56"/>
      <w:szCs w:val="56"/>
    </w:rPr>
  </w:style>
  <w:style w:type="character" w:customStyle="1" w:styleId="RubrikChar">
    <w:name w:val="Rubrik Char"/>
    <w:basedOn w:val="Standardstycketeckensnitt"/>
    <w:link w:val="Rubrik"/>
    <w:uiPriority w:val="10"/>
    <w:rsid w:val="00565BD0"/>
    <w:rPr>
      <w:rFonts w:asciiTheme="majorHAnsi" w:eastAsiaTheme="majorEastAsia" w:hAnsiTheme="majorHAnsi" w:cstheme="majorBidi"/>
      <w:color w:val="EE7219" w:themeColor="accent1"/>
      <w:spacing w:val="-10"/>
      <w:sz w:val="56"/>
      <w:szCs w:val="56"/>
    </w:rPr>
  </w:style>
  <w:style w:type="character" w:styleId="Olstomnmnande">
    <w:name w:val="Unresolved Mention"/>
    <w:basedOn w:val="Standardstycketeckensnitt"/>
    <w:uiPriority w:val="99"/>
    <w:semiHidden/>
    <w:unhideWhenUsed/>
    <w:rsid w:val="00371923"/>
    <w:rPr>
      <w:color w:val="808080"/>
      <w:shd w:val="clear" w:color="auto" w:fill="E6E6E6"/>
    </w:rPr>
  </w:style>
  <w:style w:type="paragraph" w:styleId="Normalwebb">
    <w:name w:val="Normal (Web)"/>
    <w:basedOn w:val="Normal"/>
    <w:uiPriority w:val="99"/>
    <w:unhideWhenUsed/>
    <w:rsid w:val="000F0809"/>
    <w:pPr>
      <w:spacing w:before="100" w:beforeAutospacing="1" w:after="100" w:afterAutospacing="1"/>
    </w:pPr>
    <w:rPr>
      <w:rFonts w:ascii="Times New Roman" w:eastAsia="Times New Roman" w:hAnsi="Times New Roman" w:cs="Times New Roman"/>
      <w:color w:val="auto"/>
      <w:sz w:val="24"/>
      <w:szCs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09278">
      <w:bodyDiv w:val="1"/>
      <w:marLeft w:val="0"/>
      <w:marRight w:val="0"/>
      <w:marTop w:val="0"/>
      <w:marBottom w:val="0"/>
      <w:divBdr>
        <w:top w:val="none" w:sz="0" w:space="0" w:color="auto"/>
        <w:left w:val="none" w:sz="0" w:space="0" w:color="auto"/>
        <w:bottom w:val="none" w:sz="0" w:space="0" w:color="auto"/>
        <w:right w:val="none" w:sz="0" w:space="0" w:color="auto"/>
      </w:divBdr>
    </w:div>
    <w:div w:id="262616707">
      <w:bodyDiv w:val="1"/>
      <w:marLeft w:val="0"/>
      <w:marRight w:val="0"/>
      <w:marTop w:val="0"/>
      <w:marBottom w:val="0"/>
      <w:divBdr>
        <w:top w:val="none" w:sz="0" w:space="0" w:color="auto"/>
        <w:left w:val="none" w:sz="0" w:space="0" w:color="auto"/>
        <w:bottom w:val="none" w:sz="0" w:space="0" w:color="auto"/>
        <w:right w:val="none" w:sz="0" w:space="0" w:color="auto"/>
      </w:divBdr>
    </w:div>
    <w:div w:id="598024081">
      <w:bodyDiv w:val="1"/>
      <w:marLeft w:val="0"/>
      <w:marRight w:val="0"/>
      <w:marTop w:val="0"/>
      <w:marBottom w:val="0"/>
      <w:divBdr>
        <w:top w:val="none" w:sz="0" w:space="0" w:color="auto"/>
        <w:left w:val="none" w:sz="0" w:space="0" w:color="auto"/>
        <w:bottom w:val="none" w:sz="0" w:space="0" w:color="auto"/>
        <w:right w:val="none" w:sz="0" w:space="0" w:color="auto"/>
      </w:divBdr>
    </w:div>
    <w:div w:id="756488554">
      <w:bodyDiv w:val="1"/>
      <w:marLeft w:val="0"/>
      <w:marRight w:val="0"/>
      <w:marTop w:val="0"/>
      <w:marBottom w:val="0"/>
      <w:divBdr>
        <w:top w:val="none" w:sz="0" w:space="0" w:color="auto"/>
        <w:left w:val="none" w:sz="0" w:space="0" w:color="auto"/>
        <w:bottom w:val="none" w:sz="0" w:space="0" w:color="auto"/>
        <w:right w:val="none" w:sz="0" w:space="0" w:color="auto"/>
      </w:divBdr>
    </w:div>
    <w:div w:id="1283269409">
      <w:bodyDiv w:val="1"/>
      <w:marLeft w:val="0"/>
      <w:marRight w:val="0"/>
      <w:marTop w:val="0"/>
      <w:marBottom w:val="0"/>
      <w:divBdr>
        <w:top w:val="none" w:sz="0" w:space="0" w:color="auto"/>
        <w:left w:val="none" w:sz="0" w:space="0" w:color="auto"/>
        <w:bottom w:val="none" w:sz="0" w:space="0" w:color="auto"/>
        <w:right w:val="none" w:sz="0" w:space="0" w:color="auto"/>
      </w:divBdr>
    </w:div>
    <w:div w:id="1449857023">
      <w:bodyDiv w:val="1"/>
      <w:marLeft w:val="0"/>
      <w:marRight w:val="0"/>
      <w:marTop w:val="0"/>
      <w:marBottom w:val="0"/>
      <w:divBdr>
        <w:top w:val="none" w:sz="0" w:space="0" w:color="auto"/>
        <w:left w:val="none" w:sz="0" w:space="0" w:color="auto"/>
        <w:bottom w:val="none" w:sz="0" w:space="0" w:color="auto"/>
        <w:right w:val="none" w:sz="0" w:space="0" w:color="auto"/>
      </w:divBdr>
    </w:div>
    <w:div w:id="1579947347">
      <w:bodyDiv w:val="1"/>
      <w:marLeft w:val="0"/>
      <w:marRight w:val="0"/>
      <w:marTop w:val="0"/>
      <w:marBottom w:val="0"/>
      <w:divBdr>
        <w:top w:val="none" w:sz="0" w:space="0" w:color="auto"/>
        <w:left w:val="none" w:sz="0" w:space="0" w:color="auto"/>
        <w:bottom w:val="none" w:sz="0" w:space="0" w:color="auto"/>
        <w:right w:val="none" w:sz="0" w:space="0" w:color="auto"/>
      </w:divBdr>
    </w:div>
    <w:div w:id="182311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e.skeppstedt\Box\Marketing\Press\MALL_Pressmeddelande_Infobric.dotx" TargetMode="External"/></Relationships>
</file>

<file path=word/theme/theme1.xml><?xml version="1.0" encoding="utf-8"?>
<a:theme xmlns:a="http://schemas.openxmlformats.org/drawingml/2006/main" name="Infobric">
  <a:themeElements>
    <a:clrScheme name="Infobric färger">
      <a:dk1>
        <a:sysClr val="windowText" lastClr="000000"/>
      </a:dk1>
      <a:lt1>
        <a:sysClr val="window" lastClr="FFFFFF"/>
      </a:lt1>
      <a:dk2>
        <a:srgbClr val="7F7F7F"/>
      </a:dk2>
      <a:lt2>
        <a:srgbClr val="EEECE1"/>
      </a:lt2>
      <a:accent1>
        <a:srgbClr val="EE7219"/>
      </a:accent1>
      <a:accent2>
        <a:srgbClr val="F1A012"/>
      </a:accent2>
      <a:accent3>
        <a:srgbClr val="34B4A1"/>
      </a:accent3>
      <a:accent4>
        <a:srgbClr val="B51B18"/>
      </a:accent4>
      <a:accent5>
        <a:srgbClr val="F79646"/>
      </a:accent5>
      <a:accent6>
        <a:srgbClr val="34B4A1"/>
      </a:accent6>
      <a:hlink>
        <a:srgbClr val="34B4A1"/>
      </a:hlink>
      <a:folHlink>
        <a:srgbClr val="000000"/>
      </a:folHlink>
    </a:clrScheme>
    <a:fontScheme name="Infobric">
      <a:majorFont>
        <a:latin typeface="Univers LT 47 CondensedLt"/>
        <a:ea typeface=""/>
        <a:cs typeface=""/>
      </a:majorFont>
      <a:minorFont>
        <a:latin typeface="Univers LT 55"/>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Infobric" id="{ADFC47D7-7D2F-44B7-9178-8E1700AFD36D}" vid="{E0F3EDB6-212E-4F08-B591-CA07765698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01C5C-CA0B-40CA-880D-3D14E9FA6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MALL_Pressmeddelande_Infobric</Template>
  <TotalTime>25</TotalTime>
  <Pages>2</Pages>
  <Words>667</Words>
  <Characters>3540</Characters>
  <Application>Microsoft Office Word</Application>
  <DocSecurity>0</DocSecurity>
  <Lines>29</Lines>
  <Paragraphs>8</Paragraphs>
  <ScaleCrop>false</ScaleCrop>
  <HeadingPairs>
    <vt:vector size="6" baseType="variant">
      <vt:variant>
        <vt:lpstr>Rubrik</vt:lpstr>
      </vt:variant>
      <vt:variant>
        <vt:i4>1</vt:i4>
      </vt:variant>
      <vt:variant>
        <vt:lpstr>Tittel</vt:lpstr>
      </vt:variant>
      <vt:variant>
        <vt:i4>1</vt:i4>
      </vt:variant>
      <vt:variant>
        <vt:lpstr>Titel</vt:lpstr>
      </vt:variant>
      <vt:variant>
        <vt:i4>1</vt:i4>
      </vt:variant>
    </vt:vector>
  </HeadingPairs>
  <TitlesOfParts>
    <vt:vector size="3" baseType="lpstr">
      <vt:lpstr>Titel</vt:lpstr>
      <vt:lpstr>Titel</vt:lpstr>
      <vt:lpstr>Titel</vt:lpstr>
    </vt:vector>
  </TitlesOfParts>
  <Company>Infobric AB</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Marie Skeppstedt</dc:creator>
  <cp:lastModifiedBy>Marie Skeppstedt</cp:lastModifiedBy>
  <cp:revision>17</cp:revision>
  <cp:lastPrinted>2018-02-06T08:23:00Z</cp:lastPrinted>
  <dcterms:created xsi:type="dcterms:W3CDTF">2019-08-19T12:19:00Z</dcterms:created>
  <dcterms:modified xsi:type="dcterms:W3CDTF">2019-08-19T12:44:00Z</dcterms:modified>
</cp:coreProperties>
</file>