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D1264" w14:textId="77777777" w:rsidR="003C3896" w:rsidRPr="00C76C86" w:rsidRDefault="003C3896" w:rsidP="002F4A9E">
      <w:pPr>
        <w:spacing w:before="100" w:beforeAutospacing="1" w:after="100" w:afterAutospacing="1" w:line="276" w:lineRule="auto"/>
        <w:outlineLvl w:val="1"/>
        <w:rPr>
          <w:rFonts w:ascii="Arial" w:eastAsia="Times New Roman" w:hAnsi="Arial" w:cs="Arial"/>
          <w:b/>
          <w:bCs/>
          <w:color w:val="404040" w:themeColor="text1" w:themeTint="BF"/>
          <w:sz w:val="28"/>
          <w:szCs w:val="28"/>
          <w:lang w:eastAsia="sv-SE"/>
        </w:rPr>
      </w:pPr>
    </w:p>
    <w:p w14:paraId="1CBEB7C9" w14:textId="77777777" w:rsidR="00C76C86" w:rsidRPr="00AE31E1" w:rsidRDefault="00C76C86" w:rsidP="00C76C86">
      <w:pPr>
        <w:spacing w:before="100" w:beforeAutospacing="1" w:after="100" w:afterAutospacing="1" w:line="276" w:lineRule="auto"/>
        <w:outlineLvl w:val="1"/>
        <w:rPr>
          <w:rFonts w:cs="Arial"/>
          <w:b/>
          <w:color w:val="262626" w:themeColor="text1" w:themeTint="D9"/>
          <w:sz w:val="44"/>
          <w:szCs w:val="20"/>
        </w:rPr>
      </w:pPr>
      <w:proofErr w:type="spellStart"/>
      <w:r w:rsidRPr="00AE31E1">
        <w:rPr>
          <w:rFonts w:cs="Arial"/>
          <w:b/>
          <w:color w:val="262626" w:themeColor="text1" w:themeTint="D9"/>
          <w:sz w:val="44"/>
          <w:szCs w:val="20"/>
        </w:rPr>
        <w:t>Hemnetaffären</w:t>
      </w:r>
      <w:proofErr w:type="spellEnd"/>
      <w:r w:rsidRPr="00AE31E1">
        <w:rPr>
          <w:rFonts w:cs="Arial"/>
          <w:b/>
          <w:color w:val="262626" w:themeColor="text1" w:themeTint="D9"/>
          <w:sz w:val="44"/>
          <w:szCs w:val="20"/>
        </w:rPr>
        <w:t xml:space="preserve"> ett steg närmare mål </w:t>
      </w:r>
    </w:p>
    <w:p w14:paraId="41A399E8" w14:textId="5506CA15" w:rsidR="00C76C86" w:rsidRPr="00815DE6" w:rsidRDefault="00C76C86" w:rsidP="00C76C86">
      <w:pPr>
        <w:spacing w:before="100" w:beforeAutospacing="1" w:after="100" w:afterAutospacing="1" w:line="276" w:lineRule="auto"/>
        <w:outlineLvl w:val="1"/>
        <w:rPr>
          <w:rFonts w:ascii="Arial" w:hAnsi="Arial" w:cs="Arial"/>
          <w:color w:val="262626" w:themeColor="text1" w:themeTint="D9"/>
          <w:sz w:val="20"/>
          <w:szCs w:val="20"/>
        </w:rPr>
      </w:pPr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>Pressmeddelande den 21 december</w:t>
      </w:r>
      <w:r w:rsidR="008B0D60" w:rsidRPr="00815DE6">
        <w:rPr>
          <w:rFonts w:ascii="Arial" w:hAnsi="Arial" w:cs="Arial"/>
          <w:color w:val="262626" w:themeColor="text1" w:themeTint="D9"/>
          <w:sz w:val="20"/>
          <w:szCs w:val="20"/>
        </w:rPr>
        <w:t xml:space="preserve"> 2015</w:t>
      </w:r>
    </w:p>
    <w:p w14:paraId="03A1D04D" w14:textId="77777777" w:rsidR="00C76C86" w:rsidRPr="00815DE6" w:rsidRDefault="00C76C86" w:rsidP="00C76C86">
      <w:pPr>
        <w:spacing w:before="100" w:beforeAutospacing="1" w:after="100" w:afterAutospacing="1" w:line="276" w:lineRule="auto"/>
        <w:outlineLvl w:val="1"/>
        <w:rPr>
          <w:rFonts w:ascii="Arial" w:hAnsi="Arial" w:cs="Arial"/>
          <w:b/>
          <w:color w:val="262626" w:themeColor="text1" w:themeTint="D9"/>
          <w:sz w:val="20"/>
          <w:szCs w:val="20"/>
        </w:rPr>
      </w:pPr>
      <w:r w:rsidRPr="00815DE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Mäklarsamfundet har avtalat med Schibsted om att sälja 15 av de 25 procent som utgör Mäklarsamfundets ägarandel i </w:t>
      </w:r>
      <w:proofErr w:type="spellStart"/>
      <w:r w:rsidRPr="00815DE6">
        <w:rPr>
          <w:rFonts w:ascii="Arial" w:hAnsi="Arial" w:cs="Arial"/>
          <w:b/>
          <w:color w:val="262626" w:themeColor="text1" w:themeTint="D9"/>
          <w:sz w:val="20"/>
          <w:szCs w:val="20"/>
        </w:rPr>
        <w:t>Hemnet</w:t>
      </w:r>
      <w:proofErr w:type="spellEnd"/>
      <w:r w:rsidRPr="00815DE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, d.v.s. 60 procent av Mäklarsamfundets aktier i bolaget.  Detta är i enlighet med det vägledande beslut som togs vid Mäklarsamfundets årsmöte i november 2015. Genom att kvarstå med 10 procents ägande kommer Mäklarsamfundet ges inflytande i </w:t>
      </w:r>
      <w:proofErr w:type="spellStart"/>
      <w:r w:rsidRPr="00815DE6">
        <w:rPr>
          <w:rFonts w:ascii="Arial" w:hAnsi="Arial" w:cs="Arial"/>
          <w:b/>
          <w:color w:val="262626" w:themeColor="text1" w:themeTint="D9"/>
          <w:sz w:val="20"/>
          <w:szCs w:val="20"/>
        </w:rPr>
        <w:t>Hemnet</w:t>
      </w:r>
      <w:proofErr w:type="spellEnd"/>
      <w:r w:rsidRPr="00815DE6">
        <w:rPr>
          <w:rFonts w:ascii="Arial" w:hAnsi="Arial" w:cs="Arial"/>
          <w:b/>
          <w:color w:val="262626" w:themeColor="text1" w:themeTint="D9"/>
          <w:sz w:val="20"/>
          <w:szCs w:val="20"/>
        </w:rPr>
        <w:t xml:space="preserve"> under lång tid. </w:t>
      </w:r>
    </w:p>
    <w:p w14:paraId="0DFAF66B" w14:textId="77777777" w:rsidR="00C76C86" w:rsidRPr="00815DE6" w:rsidRDefault="00C76C86" w:rsidP="00C76C86">
      <w:pPr>
        <w:spacing w:before="100" w:beforeAutospacing="1" w:after="100" w:afterAutospacing="1" w:line="276" w:lineRule="auto"/>
        <w:outlineLvl w:val="1"/>
        <w:rPr>
          <w:rFonts w:ascii="Arial" w:hAnsi="Arial" w:cs="Arial"/>
          <w:color w:val="262626" w:themeColor="text1" w:themeTint="D9"/>
          <w:sz w:val="20"/>
          <w:szCs w:val="20"/>
        </w:rPr>
      </w:pPr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 xml:space="preserve">Även övriga ägare (Swedbank Fastighetsbyrån, Svensk Fastighetsförmedling och Fastighetsmäklarförbundet FMF) avyttrar sina aktier i </w:t>
      </w:r>
      <w:proofErr w:type="spellStart"/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>Hemnet</w:t>
      </w:r>
      <w:proofErr w:type="spellEnd"/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 xml:space="preserve"> helt eller delvis. FMF säljer, precis som Mäklarsamfundet, 60 procent av sitt innehav, medan övriga ägare säljer samtliga aktier i </w:t>
      </w:r>
      <w:proofErr w:type="spellStart"/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>Hemnet</w:t>
      </w:r>
      <w:proofErr w:type="spellEnd"/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 xml:space="preserve">. </w:t>
      </w:r>
    </w:p>
    <w:p w14:paraId="0238AFBC" w14:textId="77777777" w:rsidR="00C76C86" w:rsidRPr="00815DE6" w:rsidRDefault="00C76C86" w:rsidP="00C76C86">
      <w:pPr>
        <w:spacing w:before="100" w:beforeAutospacing="1" w:after="100" w:afterAutospacing="1" w:line="276" w:lineRule="auto"/>
        <w:outlineLvl w:val="1"/>
        <w:rPr>
          <w:rFonts w:ascii="Arial" w:hAnsi="Arial" w:cs="Arial"/>
          <w:color w:val="262626" w:themeColor="text1" w:themeTint="D9"/>
          <w:sz w:val="20"/>
          <w:szCs w:val="20"/>
        </w:rPr>
      </w:pPr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 xml:space="preserve">Enligt avtalet har Schibsted därmed förvärvat 80 procent av aktierna i </w:t>
      </w:r>
      <w:proofErr w:type="spellStart"/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>Hemnet</w:t>
      </w:r>
      <w:proofErr w:type="spellEnd"/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>. Affären beräknas kunna slutföras under första halvan av 2016, efter den granskning från Konkurrensverket (KKV) som nu tar vid.</w:t>
      </w:r>
    </w:p>
    <w:p w14:paraId="330B6505" w14:textId="18CA3112" w:rsidR="00C76C86" w:rsidRDefault="00C76C86" w:rsidP="007F417B">
      <w:pPr>
        <w:pStyle w:val="Liststycke"/>
        <w:numPr>
          <w:ilvl w:val="0"/>
          <w:numId w:val="12"/>
        </w:numPr>
        <w:spacing w:before="100" w:beforeAutospacing="1" w:after="100" w:afterAutospacing="1" w:line="276" w:lineRule="auto"/>
        <w:outlineLvl w:val="1"/>
        <w:rPr>
          <w:rFonts w:ascii="Arial" w:hAnsi="Arial" w:cs="Arial"/>
          <w:color w:val="262626" w:themeColor="text1" w:themeTint="D9"/>
          <w:sz w:val="20"/>
          <w:szCs w:val="20"/>
        </w:rPr>
      </w:pPr>
      <w:r w:rsidRPr="007F417B">
        <w:rPr>
          <w:rFonts w:ascii="Arial" w:hAnsi="Arial" w:cs="Arial"/>
          <w:color w:val="262626" w:themeColor="text1" w:themeTint="D9"/>
          <w:sz w:val="20"/>
          <w:szCs w:val="20"/>
        </w:rPr>
        <w:t>Affären med Schibsted är i linje med vad våra medlemmar har beslutat vid årsmötet tidigare i år. Medlemmarna ville både sälja en del av våra aktier men samtidigt vara kvar och ta ett mer långsiktigt</w:t>
      </w:r>
      <w:bookmarkStart w:id="0" w:name="_GoBack"/>
      <w:bookmarkEnd w:id="0"/>
      <w:r w:rsidRPr="007F417B">
        <w:rPr>
          <w:rFonts w:ascii="Arial" w:hAnsi="Arial" w:cs="Arial"/>
          <w:color w:val="262626" w:themeColor="text1" w:themeTint="D9"/>
          <w:sz w:val="20"/>
          <w:szCs w:val="20"/>
        </w:rPr>
        <w:t xml:space="preserve"> ansvar för bolaget och branschen och nu är vi överens med Schibsted om det, säger Anders </w:t>
      </w:r>
      <w:proofErr w:type="spellStart"/>
      <w:r w:rsidRPr="007F417B">
        <w:rPr>
          <w:rFonts w:ascii="Arial" w:hAnsi="Arial" w:cs="Arial"/>
          <w:color w:val="262626" w:themeColor="text1" w:themeTint="D9"/>
          <w:sz w:val="20"/>
          <w:szCs w:val="20"/>
        </w:rPr>
        <w:t>Edmark</w:t>
      </w:r>
      <w:proofErr w:type="spellEnd"/>
      <w:r w:rsidRPr="007F417B">
        <w:rPr>
          <w:rFonts w:ascii="Arial" w:hAnsi="Arial" w:cs="Arial"/>
          <w:color w:val="262626" w:themeColor="text1" w:themeTint="D9"/>
          <w:sz w:val="20"/>
          <w:szCs w:val="20"/>
        </w:rPr>
        <w:t xml:space="preserve"> styrelseordförande, Mäklarsamfundet.</w:t>
      </w:r>
    </w:p>
    <w:p w14:paraId="56203AB7" w14:textId="77777777" w:rsidR="007F417B" w:rsidRPr="007F417B" w:rsidRDefault="007F417B" w:rsidP="007F417B">
      <w:pPr>
        <w:pStyle w:val="Liststycke"/>
        <w:spacing w:before="100" w:beforeAutospacing="1" w:after="100" w:afterAutospacing="1" w:line="276" w:lineRule="auto"/>
        <w:outlineLvl w:val="1"/>
        <w:rPr>
          <w:rFonts w:ascii="Arial" w:hAnsi="Arial" w:cs="Arial"/>
          <w:color w:val="262626" w:themeColor="text1" w:themeTint="D9"/>
          <w:sz w:val="20"/>
          <w:szCs w:val="20"/>
        </w:rPr>
      </w:pPr>
    </w:p>
    <w:p w14:paraId="4916E5D2" w14:textId="6A05F429" w:rsidR="00C76C86" w:rsidRPr="007F417B" w:rsidRDefault="00C76C86" w:rsidP="007F417B">
      <w:pPr>
        <w:pStyle w:val="Liststycke"/>
        <w:numPr>
          <w:ilvl w:val="0"/>
          <w:numId w:val="12"/>
        </w:numPr>
        <w:spacing w:before="100" w:beforeAutospacing="1" w:after="100" w:afterAutospacing="1" w:line="276" w:lineRule="auto"/>
        <w:outlineLvl w:val="1"/>
        <w:rPr>
          <w:rFonts w:ascii="Arial" w:hAnsi="Arial" w:cs="Arial"/>
          <w:color w:val="262626" w:themeColor="text1" w:themeTint="D9"/>
          <w:sz w:val="20"/>
          <w:szCs w:val="20"/>
        </w:rPr>
      </w:pPr>
      <w:r w:rsidRPr="007F417B">
        <w:rPr>
          <w:rFonts w:ascii="Arial" w:hAnsi="Arial" w:cs="Arial"/>
          <w:color w:val="262626" w:themeColor="text1" w:themeTint="D9"/>
          <w:sz w:val="20"/>
          <w:szCs w:val="20"/>
        </w:rPr>
        <w:t xml:space="preserve">Inom Mäklarsamfundet har vi både fastighetsmäklarna och konsumenternas bästa för ögonen och tillsammans med Schibsted kommer vi att kunna skapa en bra och långsiktig utveckling av </w:t>
      </w:r>
      <w:proofErr w:type="spellStart"/>
      <w:r w:rsidRPr="007F417B">
        <w:rPr>
          <w:rFonts w:ascii="Arial" w:hAnsi="Arial" w:cs="Arial"/>
          <w:color w:val="262626" w:themeColor="text1" w:themeTint="D9"/>
          <w:sz w:val="20"/>
          <w:szCs w:val="20"/>
        </w:rPr>
        <w:t>Hemnet</w:t>
      </w:r>
      <w:proofErr w:type="spellEnd"/>
      <w:r w:rsidRPr="007F417B">
        <w:rPr>
          <w:rFonts w:ascii="Arial" w:hAnsi="Arial" w:cs="Arial"/>
          <w:color w:val="262626" w:themeColor="text1" w:themeTint="D9"/>
          <w:sz w:val="20"/>
          <w:szCs w:val="20"/>
        </w:rPr>
        <w:t xml:space="preserve"> till nytta för alla, avslutar Anders </w:t>
      </w:r>
      <w:proofErr w:type="spellStart"/>
      <w:r w:rsidRPr="007F417B">
        <w:rPr>
          <w:rFonts w:ascii="Arial" w:hAnsi="Arial" w:cs="Arial"/>
          <w:color w:val="262626" w:themeColor="text1" w:themeTint="D9"/>
          <w:sz w:val="20"/>
          <w:szCs w:val="20"/>
        </w:rPr>
        <w:t>Edmark</w:t>
      </w:r>
      <w:proofErr w:type="spellEnd"/>
      <w:r w:rsidRPr="007F417B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14:paraId="167775F9" w14:textId="2C81FFAE" w:rsidR="00C76C86" w:rsidRPr="00815DE6" w:rsidRDefault="00C76C86" w:rsidP="00C76C86">
      <w:pPr>
        <w:spacing w:before="100" w:beforeAutospacing="1" w:after="100" w:afterAutospacing="1" w:line="276" w:lineRule="auto"/>
        <w:outlineLvl w:val="1"/>
        <w:rPr>
          <w:rFonts w:ascii="Arial" w:hAnsi="Arial" w:cs="Arial"/>
          <w:color w:val="262626" w:themeColor="text1" w:themeTint="D9"/>
          <w:sz w:val="20"/>
          <w:szCs w:val="20"/>
          <w:u w:val="single"/>
        </w:rPr>
      </w:pPr>
      <w:r w:rsidRPr="00815DE6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t>För ytterligare information kontakta:</w:t>
      </w:r>
      <w:r w:rsidRPr="00815DE6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br/>
      </w:r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 xml:space="preserve">Anders </w:t>
      </w:r>
      <w:proofErr w:type="spellStart"/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>Edmark</w:t>
      </w:r>
      <w:proofErr w:type="spellEnd"/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>, Styrelseordförande, Mäklarsamfundet, 070</w:t>
      </w:r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>-</w:t>
      </w:r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>266 50 51</w:t>
      </w:r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>.</w:t>
      </w:r>
      <w:r w:rsidRPr="00815DE6">
        <w:rPr>
          <w:rFonts w:ascii="Arial" w:hAnsi="Arial" w:cs="Arial"/>
          <w:color w:val="262626" w:themeColor="text1" w:themeTint="D9"/>
          <w:sz w:val="20"/>
          <w:szCs w:val="20"/>
          <w:u w:val="single"/>
        </w:rPr>
        <w:br/>
      </w:r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>Ingrid Eiken, VD, Mäklarsamfundet, 070</w:t>
      </w:r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>-</w:t>
      </w:r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>669 34 34</w:t>
      </w:r>
      <w:r w:rsidR="003C3896" w:rsidRPr="00815DE6">
        <w:rPr>
          <w:noProof/>
          <w:color w:val="262626" w:themeColor="text1" w:themeTint="D9"/>
          <w:sz w:val="32"/>
          <w:lang w:eastAsia="sv-SE"/>
        </w:rPr>
        <w:drawing>
          <wp:anchor distT="0" distB="0" distL="114300" distR="114300" simplePos="0" relativeHeight="251659264" behindDoc="0" locked="0" layoutInCell="1" allowOverlap="1" wp14:anchorId="17B4D967" wp14:editId="100500A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2175" cy="619125"/>
            <wp:effectExtent l="0" t="0" r="9525" b="9525"/>
            <wp:wrapTopAndBottom/>
            <wp:docPr id="5" name="Bildobjekt 5" descr="mäklarsamfun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äklarsamfund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15DE6">
        <w:rPr>
          <w:rFonts w:ascii="Arial" w:hAnsi="Arial" w:cs="Arial"/>
          <w:color w:val="262626" w:themeColor="text1" w:themeTint="D9"/>
          <w:sz w:val="20"/>
          <w:szCs w:val="20"/>
        </w:rPr>
        <w:t>.</w:t>
      </w:r>
    </w:p>
    <w:p w14:paraId="1DCEBEB6" w14:textId="247552B9" w:rsidR="00EF6E45" w:rsidRPr="00C76C86" w:rsidRDefault="00C9607B" w:rsidP="00C76C86">
      <w:pPr>
        <w:rPr>
          <w:rFonts w:ascii="Arial" w:hAnsi="Arial" w:cs="Arial"/>
          <w:color w:val="404040" w:themeColor="text1" w:themeTint="BF"/>
        </w:rPr>
      </w:pPr>
      <w:r w:rsidRPr="00C76C86">
        <w:rPr>
          <w:rFonts w:ascii="Arial" w:hAnsi="Arial" w:cs="Arial"/>
          <w:color w:val="404040" w:themeColor="text1" w:themeTint="BF"/>
          <w:sz w:val="20"/>
          <w:szCs w:val="20"/>
        </w:rPr>
        <w:br/>
      </w:r>
      <w:r w:rsidRPr="00C76C86">
        <w:rPr>
          <w:rFonts w:ascii="Arial" w:hAnsi="Arial" w:cs="Arial"/>
          <w:i/>
          <w:color w:val="404040" w:themeColor="text1" w:themeTint="BF"/>
          <w:sz w:val="20"/>
          <w:szCs w:val="24"/>
        </w:rPr>
        <w:br/>
      </w:r>
      <w:r w:rsidR="007C0AC5" w:rsidRPr="00C76C86">
        <w:rPr>
          <w:rFonts w:ascii="Arial" w:eastAsia="Times New Roman" w:hAnsi="Arial" w:cs="Arial"/>
          <w:color w:val="404040" w:themeColor="text1" w:themeTint="BF"/>
          <w:sz w:val="20"/>
          <w:szCs w:val="20"/>
          <w:u w:val="single"/>
          <w:lang w:eastAsia="sv-SE"/>
        </w:rPr>
        <w:br/>
      </w:r>
    </w:p>
    <w:p w14:paraId="1F771FE4" w14:textId="77777777" w:rsidR="00B23B10" w:rsidRPr="00C76C86" w:rsidRDefault="00B23B10" w:rsidP="002F4A9E">
      <w:pPr>
        <w:spacing w:line="276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</w:pPr>
    </w:p>
    <w:p w14:paraId="380F2427" w14:textId="77777777" w:rsidR="00B23B10" w:rsidRPr="00C76C86" w:rsidRDefault="00B23B10" w:rsidP="00B23B10">
      <w:pPr>
        <w:rPr>
          <w:color w:val="404040" w:themeColor="text1" w:themeTint="BF"/>
        </w:rPr>
      </w:pPr>
    </w:p>
    <w:p w14:paraId="37EABA18" w14:textId="77777777" w:rsidR="00E70912" w:rsidRPr="00C76C86" w:rsidRDefault="00E70912" w:rsidP="00E70912">
      <w:pPr>
        <w:rPr>
          <w:rFonts w:ascii="Arial" w:hAnsi="Arial" w:cs="Arial"/>
          <w:b/>
          <w:color w:val="404040" w:themeColor="text1" w:themeTint="BF"/>
        </w:rPr>
      </w:pPr>
    </w:p>
    <w:p w14:paraId="42F200F6" w14:textId="77777777" w:rsidR="00E70912" w:rsidRPr="00C76C86" w:rsidRDefault="00E70912" w:rsidP="00E70912">
      <w:pPr>
        <w:rPr>
          <w:rFonts w:ascii="Arial" w:hAnsi="Arial" w:cs="Arial"/>
          <w:b/>
          <w:color w:val="404040" w:themeColor="text1" w:themeTint="BF"/>
        </w:rPr>
      </w:pPr>
    </w:p>
    <w:p w14:paraId="591BB9D4" w14:textId="77777777" w:rsidR="00B23B10" w:rsidRPr="00C76C86" w:rsidRDefault="00B23B10" w:rsidP="002F4A9E">
      <w:pPr>
        <w:spacing w:line="276" w:lineRule="auto"/>
        <w:rPr>
          <w:rFonts w:ascii="Arial" w:eastAsia="Times New Roman" w:hAnsi="Arial" w:cs="Arial"/>
          <w:color w:val="404040" w:themeColor="text1" w:themeTint="BF"/>
          <w:sz w:val="20"/>
          <w:szCs w:val="20"/>
          <w:lang w:eastAsia="sv-SE"/>
        </w:rPr>
      </w:pPr>
    </w:p>
    <w:sectPr w:rsidR="00B23B10" w:rsidRPr="00C76C8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4C460" w14:textId="77777777" w:rsidR="00D44F2F" w:rsidRDefault="00D44F2F" w:rsidP="004A6661">
      <w:pPr>
        <w:spacing w:after="0" w:line="240" w:lineRule="auto"/>
      </w:pPr>
      <w:r>
        <w:separator/>
      </w:r>
    </w:p>
  </w:endnote>
  <w:endnote w:type="continuationSeparator" w:id="0">
    <w:p w14:paraId="2BC04635" w14:textId="77777777" w:rsidR="00D44F2F" w:rsidRDefault="00D44F2F" w:rsidP="004A6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e Gothic LT Std Light">
    <w:altName w:val="Trade Gothic LT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7030162"/>
      <w:docPartObj>
        <w:docPartGallery w:val="Page Numbers (Bottom of Page)"/>
        <w:docPartUnique/>
      </w:docPartObj>
    </w:sdtPr>
    <w:sdtEndPr/>
    <w:sdtContent>
      <w:p w14:paraId="6B97C091" w14:textId="77777777" w:rsidR="004A6661" w:rsidRDefault="004A6661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B8D">
          <w:rPr>
            <w:noProof/>
          </w:rPr>
          <w:t>1</w:t>
        </w:r>
        <w:r>
          <w:fldChar w:fldCharType="end"/>
        </w:r>
      </w:p>
    </w:sdtContent>
  </w:sdt>
  <w:p w14:paraId="37C36B72" w14:textId="77777777" w:rsidR="004A6661" w:rsidRDefault="004A666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1533FD" w14:textId="77777777" w:rsidR="00D44F2F" w:rsidRDefault="00D44F2F" w:rsidP="004A6661">
      <w:pPr>
        <w:spacing w:after="0" w:line="240" w:lineRule="auto"/>
      </w:pPr>
      <w:r>
        <w:separator/>
      </w:r>
    </w:p>
  </w:footnote>
  <w:footnote w:type="continuationSeparator" w:id="0">
    <w:p w14:paraId="62561A2E" w14:textId="77777777" w:rsidR="00D44F2F" w:rsidRDefault="00D44F2F" w:rsidP="004A6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B3823"/>
    <w:multiLevelType w:val="hybridMultilevel"/>
    <w:tmpl w:val="A20E96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338B0"/>
    <w:multiLevelType w:val="hybridMultilevel"/>
    <w:tmpl w:val="8FE028B0"/>
    <w:lvl w:ilvl="0" w:tplc="9AE6D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80446"/>
    <w:multiLevelType w:val="hybridMultilevel"/>
    <w:tmpl w:val="3E1292C4"/>
    <w:lvl w:ilvl="0" w:tplc="2578E99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737DC"/>
    <w:multiLevelType w:val="hybridMultilevel"/>
    <w:tmpl w:val="278222EE"/>
    <w:lvl w:ilvl="0" w:tplc="AB0EE9C8">
      <w:numFmt w:val="bullet"/>
      <w:lvlText w:val="̶"/>
      <w:lvlJc w:val="left"/>
      <w:pPr>
        <w:ind w:left="720" w:hanging="360"/>
      </w:pPr>
      <w:rPr>
        <w:rFonts w:ascii="Calibri" w:eastAsiaTheme="minorHAnsi" w:hAnsi="Calibri" w:cstheme="minorBidi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9E263D"/>
    <w:multiLevelType w:val="hybridMultilevel"/>
    <w:tmpl w:val="6A70A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9B0074"/>
    <w:multiLevelType w:val="hybridMultilevel"/>
    <w:tmpl w:val="62664EF0"/>
    <w:lvl w:ilvl="0" w:tplc="D5EEA69C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Arial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32726D"/>
    <w:multiLevelType w:val="hybridMultilevel"/>
    <w:tmpl w:val="FC2E09BA"/>
    <w:lvl w:ilvl="0" w:tplc="9AE6D6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F725A"/>
    <w:multiLevelType w:val="hybridMultilevel"/>
    <w:tmpl w:val="44969E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4769F8"/>
    <w:multiLevelType w:val="hybridMultilevel"/>
    <w:tmpl w:val="549C5280"/>
    <w:lvl w:ilvl="0" w:tplc="C85601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090628"/>
    <w:multiLevelType w:val="hybridMultilevel"/>
    <w:tmpl w:val="F43C6D0E"/>
    <w:lvl w:ilvl="0" w:tplc="B678BB46">
      <w:numFmt w:val="bullet"/>
      <w:lvlText w:val="̶"/>
      <w:lvlJc w:val="left"/>
      <w:pPr>
        <w:ind w:left="720" w:hanging="360"/>
      </w:pPr>
      <w:rPr>
        <w:rFonts w:ascii="Calibri" w:eastAsiaTheme="minorHAnsi" w:hAnsi="Calibri" w:cstheme="minorBidi" w:hint="default"/>
        <w:color w:val="3D3D3D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0F0755"/>
    <w:multiLevelType w:val="hybridMultilevel"/>
    <w:tmpl w:val="B22CED86"/>
    <w:lvl w:ilvl="0" w:tplc="5812018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7B4D5D"/>
    <w:multiLevelType w:val="hybridMultilevel"/>
    <w:tmpl w:val="9BB28848"/>
    <w:lvl w:ilvl="0" w:tplc="7E7CBB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45"/>
    <w:rsid w:val="0000370C"/>
    <w:rsid w:val="0003685E"/>
    <w:rsid w:val="00041EAE"/>
    <w:rsid w:val="000604C5"/>
    <w:rsid w:val="000755F5"/>
    <w:rsid w:val="000801E8"/>
    <w:rsid w:val="000E42B4"/>
    <w:rsid w:val="000E57F0"/>
    <w:rsid w:val="00101B85"/>
    <w:rsid w:val="0010521F"/>
    <w:rsid w:val="001137D2"/>
    <w:rsid w:val="00170477"/>
    <w:rsid w:val="001919D9"/>
    <w:rsid w:val="00193D50"/>
    <w:rsid w:val="001B09A0"/>
    <w:rsid w:val="001C64A9"/>
    <w:rsid w:val="001D0295"/>
    <w:rsid w:val="001D1242"/>
    <w:rsid w:val="001F0FCC"/>
    <w:rsid w:val="002309C1"/>
    <w:rsid w:val="00245508"/>
    <w:rsid w:val="002A221F"/>
    <w:rsid w:val="002E1FDB"/>
    <w:rsid w:val="002F4A9E"/>
    <w:rsid w:val="003111B4"/>
    <w:rsid w:val="00317691"/>
    <w:rsid w:val="00330594"/>
    <w:rsid w:val="00331DC7"/>
    <w:rsid w:val="003416F1"/>
    <w:rsid w:val="00380514"/>
    <w:rsid w:val="003C3896"/>
    <w:rsid w:val="00420264"/>
    <w:rsid w:val="00442006"/>
    <w:rsid w:val="00453F55"/>
    <w:rsid w:val="00465F2D"/>
    <w:rsid w:val="00474B65"/>
    <w:rsid w:val="0049530A"/>
    <w:rsid w:val="004A6661"/>
    <w:rsid w:val="004C094B"/>
    <w:rsid w:val="004D2771"/>
    <w:rsid w:val="00522F27"/>
    <w:rsid w:val="0057741E"/>
    <w:rsid w:val="0059729B"/>
    <w:rsid w:val="005A4000"/>
    <w:rsid w:val="005A65D0"/>
    <w:rsid w:val="005C54CF"/>
    <w:rsid w:val="0060730A"/>
    <w:rsid w:val="00673DBD"/>
    <w:rsid w:val="0067639B"/>
    <w:rsid w:val="00676582"/>
    <w:rsid w:val="00681151"/>
    <w:rsid w:val="006A0D5B"/>
    <w:rsid w:val="006B2439"/>
    <w:rsid w:val="006B78CA"/>
    <w:rsid w:val="006C1590"/>
    <w:rsid w:val="006D727E"/>
    <w:rsid w:val="006E4458"/>
    <w:rsid w:val="006F0AB0"/>
    <w:rsid w:val="006F468D"/>
    <w:rsid w:val="006F4F39"/>
    <w:rsid w:val="00702232"/>
    <w:rsid w:val="00714E9F"/>
    <w:rsid w:val="00732271"/>
    <w:rsid w:val="0073703E"/>
    <w:rsid w:val="00747B63"/>
    <w:rsid w:val="00752D9D"/>
    <w:rsid w:val="00786BEB"/>
    <w:rsid w:val="007C0AC5"/>
    <w:rsid w:val="007C4A18"/>
    <w:rsid w:val="007C6558"/>
    <w:rsid w:val="007F417B"/>
    <w:rsid w:val="00801AFC"/>
    <w:rsid w:val="008138F4"/>
    <w:rsid w:val="00815DE6"/>
    <w:rsid w:val="0085634E"/>
    <w:rsid w:val="00870D55"/>
    <w:rsid w:val="00880B7E"/>
    <w:rsid w:val="008B0D60"/>
    <w:rsid w:val="009032A2"/>
    <w:rsid w:val="00952B8D"/>
    <w:rsid w:val="00954AA2"/>
    <w:rsid w:val="0096385F"/>
    <w:rsid w:val="009658E1"/>
    <w:rsid w:val="00981936"/>
    <w:rsid w:val="00990F58"/>
    <w:rsid w:val="009A2658"/>
    <w:rsid w:val="009A273B"/>
    <w:rsid w:val="009B25EF"/>
    <w:rsid w:val="009E0018"/>
    <w:rsid w:val="00A1069B"/>
    <w:rsid w:val="00A136BD"/>
    <w:rsid w:val="00A174F1"/>
    <w:rsid w:val="00A22F0F"/>
    <w:rsid w:val="00A71C51"/>
    <w:rsid w:val="00AE31E1"/>
    <w:rsid w:val="00AF5A0E"/>
    <w:rsid w:val="00B04CE8"/>
    <w:rsid w:val="00B23B10"/>
    <w:rsid w:val="00B8214F"/>
    <w:rsid w:val="00B83AAA"/>
    <w:rsid w:val="00B93841"/>
    <w:rsid w:val="00BB3BE9"/>
    <w:rsid w:val="00BF56B3"/>
    <w:rsid w:val="00BF5A78"/>
    <w:rsid w:val="00BF64F5"/>
    <w:rsid w:val="00C45264"/>
    <w:rsid w:val="00C51ABE"/>
    <w:rsid w:val="00C56084"/>
    <w:rsid w:val="00C72843"/>
    <w:rsid w:val="00C76C86"/>
    <w:rsid w:val="00C77468"/>
    <w:rsid w:val="00C86C1D"/>
    <w:rsid w:val="00C9607B"/>
    <w:rsid w:val="00CC0FBA"/>
    <w:rsid w:val="00CE266B"/>
    <w:rsid w:val="00CE4721"/>
    <w:rsid w:val="00CF09E4"/>
    <w:rsid w:val="00D21080"/>
    <w:rsid w:val="00D44F2F"/>
    <w:rsid w:val="00D46C13"/>
    <w:rsid w:val="00D72C79"/>
    <w:rsid w:val="00D90BE8"/>
    <w:rsid w:val="00D97439"/>
    <w:rsid w:val="00DA7808"/>
    <w:rsid w:val="00DB1730"/>
    <w:rsid w:val="00DB68D1"/>
    <w:rsid w:val="00DC048B"/>
    <w:rsid w:val="00DD4414"/>
    <w:rsid w:val="00DE4829"/>
    <w:rsid w:val="00E0432A"/>
    <w:rsid w:val="00E11FC3"/>
    <w:rsid w:val="00E5429F"/>
    <w:rsid w:val="00E66E98"/>
    <w:rsid w:val="00E70912"/>
    <w:rsid w:val="00E72645"/>
    <w:rsid w:val="00EF6E45"/>
    <w:rsid w:val="00F111BC"/>
    <w:rsid w:val="00F245D0"/>
    <w:rsid w:val="00FB3D7A"/>
    <w:rsid w:val="00FE2BDE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B2994"/>
  <w15:docId w15:val="{12449307-6B6A-4B5E-AB48-0FAEF0F6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EF6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EF6E4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styleId="Betoning">
    <w:name w:val="Emphasis"/>
    <w:basedOn w:val="Standardstycketeckensnitt"/>
    <w:uiPriority w:val="20"/>
    <w:qFormat/>
    <w:rsid w:val="00EF6E45"/>
    <w:rPr>
      <w:i/>
      <w:iCs/>
    </w:rPr>
  </w:style>
  <w:style w:type="paragraph" w:styleId="Normalwebb">
    <w:name w:val="Normal (Web)"/>
    <w:basedOn w:val="Normal"/>
    <w:uiPriority w:val="99"/>
    <w:semiHidden/>
    <w:unhideWhenUsed/>
    <w:rsid w:val="00EF6E45"/>
    <w:pPr>
      <w:spacing w:before="100" w:beforeAutospacing="1" w:after="12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30594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58E1"/>
    <w:rPr>
      <w:color w:val="0563C1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4A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6661"/>
  </w:style>
  <w:style w:type="paragraph" w:styleId="Sidfot">
    <w:name w:val="footer"/>
    <w:basedOn w:val="Normal"/>
    <w:link w:val="SidfotChar"/>
    <w:uiPriority w:val="99"/>
    <w:unhideWhenUsed/>
    <w:rsid w:val="004A6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6661"/>
  </w:style>
  <w:style w:type="character" w:customStyle="1" w:styleId="A5">
    <w:name w:val="A5"/>
    <w:uiPriority w:val="99"/>
    <w:rsid w:val="00474B65"/>
    <w:rPr>
      <w:rFonts w:cs="Trade Gothic LT Std Light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439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B78CA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B78CA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B78CA"/>
    <w:rPr>
      <w:sz w:val="24"/>
      <w:szCs w:val="24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B78CA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B7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6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97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694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42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asp</Company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Eiken</dc:creator>
  <cp:keywords/>
  <dc:description/>
  <cp:lastModifiedBy>Caroline Berg</cp:lastModifiedBy>
  <cp:revision>9</cp:revision>
  <cp:lastPrinted>2015-11-18T15:19:00Z</cp:lastPrinted>
  <dcterms:created xsi:type="dcterms:W3CDTF">2015-11-19T17:00:00Z</dcterms:created>
  <dcterms:modified xsi:type="dcterms:W3CDTF">2015-12-21T07:25:00Z</dcterms:modified>
</cp:coreProperties>
</file>