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CellMar>
          <w:left w:w="0" w:type="dxa"/>
          <w:right w:w="0" w:type="dxa"/>
        </w:tblCellMar>
        <w:tblLook w:val="0000" w:firstRow="0" w:lastRow="0" w:firstColumn="0" w:lastColumn="0" w:noHBand="0" w:noVBand="0"/>
      </w:tblPr>
      <w:tblGrid>
        <w:gridCol w:w="5103"/>
        <w:gridCol w:w="4786"/>
      </w:tblGrid>
      <w:tr w:rsidR="00D106FB" w:rsidRPr="005131D3" w:rsidTr="00C236F8">
        <w:trPr>
          <w:cantSplit/>
          <w:trHeight w:val="1644"/>
        </w:trPr>
        <w:tc>
          <w:tcPr>
            <w:tcW w:w="5103" w:type="dxa"/>
          </w:tcPr>
          <w:p w:rsidR="00D106FB" w:rsidRPr="005131D3" w:rsidRDefault="00D106FB" w:rsidP="00D106FB"/>
        </w:tc>
        <w:tc>
          <w:tcPr>
            <w:tcW w:w="4786" w:type="dxa"/>
            <w:tcMar>
              <w:left w:w="1021" w:type="dxa"/>
              <w:right w:w="0" w:type="dxa"/>
            </w:tcMar>
          </w:tcPr>
          <w:p w:rsidR="00D106FB" w:rsidRPr="005131D3" w:rsidRDefault="005C02BA" w:rsidP="00843B09">
            <w:bookmarkStart w:id="0" w:name="Date"/>
            <w:r>
              <w:t>30</w:t>
            </w:r>
            <w:r w:rsidR="00FE54E1">
              <w:t>. marts</w:t>
            </w:r>
            <w:r w:rsidR="00680D55">
              <w:t xml:space="preserve"> </w:t>
            </w:r>
            <w:r w:rsidR="008D7D44">
              <w:t>201</w:t>
            </w:r>
            <w:bookmarkEnd w:id="0"/>
            <w:r w:rsidR="004B5F36">
              <w:t>5</w:t>
            </w:r>
          </w:p>
          <w:p w:rsidR="00D106FB" w:rsidRPr="005131D3" w:rsidRDefault="00D106FB" w:rsidP="00843B09"/>
          <w:p w:rsidR="00385833" w:rsidRPr="005131D3" w:rsidRDefault="006A7F2F" w:rsidP="008D7D44">
            <w:bookmarkStart w:id="1" w:name="CaseNumber"/>
            <w:bookmarkEnd w:id="1"/>
            <w:r>
              <w:t>Pressemeddelelse</w:t>
            </w:r>
          </w:p>
        </w:tc>
      </w:tr>
      <w:tr w:rsidR="00D106FB" w:rsidRPr="005131D3" w:rsidTr="00746267">
        <w:trPr>
          <w:cantSplit/>
          <w:trHeight w:hRule="exact" w:val="2750"/>
        </w:trPr>
        <w:tc>
          <w:tcPr>
            <w:tcW w:w="5103" w:type="dxa"/>
            <w:tcMar>
              <w:bottom w:w="2268" w:type="dxa"/>
              <w:right w:w="28" w:type="dxa"/>
            </w:tcMar>
          </w:tcPr>
          <w:p w:rsidR="00D106FB" w:rsidRPr="005131D3" w:rsidRDefault="00D106FB" w:rsidP="00C1677B">
            <w:bookmarkStart w:id="2" w:name="RecipientCompany"/>
            <w:bookmarkEnd w:id="2"/>
            <w:r w:rsidRPr="005131D3">
              <w:t xml:space="preserve"> </w:t>
            </w:r>
          </w:p>
          <w:p w:rsidR="00D106FB" w:rsidRPr="005131D3" w:rsidRDefault="00D106FB" w:rsidP="00C1677B">
            <w:bookmarkStart w:id="3" w:name="RecipientPerson"/>
            <w:bookmarkStart w:id="4" w:name="RecipientAddress"/>
            <w:bookmarkEnd w:id="3"/>
            <w:bookmarkEnd w:id="4"/>
          </w:p>
        </w:tc>
        <w:tc>
          <w:tcPr>
            <w:tcW w:w="4786" w:type="dxa"/>
            <w:tcMar>
              <w:left w:w="1021" w:type="dxa"/>
              <w:bottom w:w="2268" w:type="dxa"/>
              <w:right w:w="0" w:type="dxa"/>
            </w:tcMar>
          </w:tcPr>
          <w:p w:rsidR="00D106FB" w:rsidRPr="005131D3" w:rsidRDefault="008D7D44" w:rsidP="005131D3">
            <w:pPr>
              <w:pStyle w:val="Enhedsnavn"/>
            </w:pPr>
            <w:bookmarkStart w:id="5" w:name="Department"/>
            <w:r>
              <w:t>Forskning og Formidling</w:t>
            </w:r>
            <w:bookmarkEnd w:id="5"/>
          </w:p>
          <w:p w:rsidR="00385833" w:rsidRPr="005131D3" w:rsidRDefault="008D7D44" w:rsidP="005131D3">
            <w:pPr>
              <w:pStyle w:val="Enhedsnavn"/>
            </w:pPr>
            <w:bookmarkStart w:id="6" w:name="Unit"/>
            <w:r>
              <w:t>Formidling</w:t>
            </w:r>
            <w:bookmarkEnd w:id="6"/>
          </w:p>
          <w:p w:rsidR="0004407D" w:rsidRPr="0004407D" w:rsidRDefault="008D7D44" w:rsidP="00385833">
            <w:bookmarkStart w:id="7" w:name="Museum"/>
            <w:bookmarkStart w:id="8" w:name="SignerPhone"/>
            <w:bookmarkEnd w:id="7"/>
            <w:r>
              <w:t xml:space="preserve">41 20 60 </w:t>
            </w:r>
            <w:bookmarkStart w:id="9" w:name="SignerEmail"/>
            <w:bookmarkEnd w:id="8"/>
            <w:r w:rsidR="0004407D">
              <w:t>16</w:t>
            </w:r>
          </w:p>
          <w:p w:rsidR="00385833" w:rsidRPr="005131D3" w:rsidRDefault="0004407D" w:rsidP="00385833">
            <w:proofErr w:type="spellStart"/>
            <w:r>
              <w:t>Henrik</w:t>
            </w:r>
            <w:proofErr w:type="gramStart"/>
            <w:r>
              <w:t>.Schilling</w:t>
            </w:r>
            <w:proofErr w:type="gramEnd"/>
            <w:r w:rsidR="008D7D44">
              <w:t>@natmus.dk</w:t>
            </w:r>
            <w:bookmarkEnd w:id="9"/>
            <w:proofErr w:type="spellEnd"/>
          </w:p>
        </w:tc>
      </w:tr>
    </w:tbl>
    <w:p w:rsidR="00201133" w:rsidRDefault="00185D84" w:rsidP="00201133">
      <w:pPr>
        <w:rPr>
          <w:b/>
          <w:sz w:val="32"/>
          <w:szCs w:val="32"/>
        </w:rPr>
      </w:pPr>
      <w:r>
        <w:rPr>
          <w:b/>
          <w:sz w:val="32"/>
          <w:szCs w:val="32"/>
        </w:rPr>
        <w:t>Da tyskerne kom -</w:t>
      </w:r>
      <w:r w:rsidR="00201133">
        <w:rPr>
          <w:b/>
          <w:sz w:val="32"/>
          <w:szCs w:val="32"/>
        </w:rPr>
        <w:t xml:space="preserve"> ny særudstilling på Tøjhusmuseet</w:t>
      </w:r>
    </w:p>
    <w:p w:rsidR="00201133" w:rsidRDefault="00201133" w:rsidP="00201133">
      <w:pPr>
        <w:rPr>
          <w:sz w:val="28"/>
          <w:szCs w:val="28"/>
        </w:rPr>
      </w:pPr>
    </w:p>
    <w:p w:rsidR="00201133" w:rsidRDefault="00201133" w:rsidP="00201133">
      <w:pPr>
        <w:rPr>
          <w:sz w:val="28"/>
          <w:szCs w:val="28"/>
        </w:rPr>
      </w:pPr>
      <w:r>
        <w:rPr>
          <w:sz w:val="28"/>
          <w:szCs w:val="28"/>
        </w:rPr>
        <w:t>Den 9. april er det 75 år siden</w:t>
      </w:r>
      <w:r w:rsidR="00185D84">
        <w:rPr>
          <w:sz w:val="28"/>
          <w:szCs w:val="28"/>
        </w:rPr>
        <w:t>,</w:t>
      </w:r>
      <w:r>
        <w:rPr>
          <w:sz w:val="28"/>
          <w:szCs w:val="28"/>
        </w:rPr>
        <w:t xml:space="preserve"> tyske tropper besatte Danmark. Det markerer T</w:t>
      </w:r>
      <w:r w:rsidR="00185D84">
        <w:rPr>
          <w:sz w:val="28"/>
          <w:szCs w:val="28"/>
        </w:rPr>
        <w:t>øjhusmuseet med særudstillingen</w:t>
      </w:r>
      <w:r>
        <w:rPr>
          <w:sz w:val="28"/>
          <w:szCs w:val="28"/>
        </w:rPr>
        <w:t xml:space="preserve"> </w:t>
      </w:r>
      <w:r w:rsidR="00185D84">
        <w:rPr>
          <w:sz w:val="28"/>
          <w:szCs w:val="28"/>
        </w:rPr>
        <w:t>”9. april 1940 -</w:t>
      </w:r>
      <w:r>
        <w:rPr>
          <w:sz w:val="28"/>
          <w:szCs w:val="28"/>
        </w:rPr>
        <w:t xml:space="preserve"> da tyskerne kom</w:t>
      </w:r>
      <w:r w:rsidR="00185D84">
        <w:rPr>
          <w:sz w:val="28"/>
          <w:szCs w:val="28"/>
        </w:rPr>
        <w:t>”</w:t>
      </w:r>
      <w:r>
        <w:rPr>
          <w:sz w:val="28"/>
          <w:szCs w:val="28"/>
        </w:rPr>
        <w:t>.</w:t>
      </w:r>
    </w:p>
    <w:p w:rsidR="00201133" w:rsidRDefault="00201133" w:rsidP="00201133">
      <w:pPr>
        <w:rPr>
          <w:sz w:val="24"/>
          <w:szCs w:val="24"/>
        </w:rPr>
      </w:pPr>
    </w:p>
    <w:p w:rsidR="00201133" w:rsidRPr="005C02BA" w:rsidRDefault="00201133" w:rsidP="00201133">
      <w:pPr>
        <w:rPr>
          <w:sz w:val="22"/>
          <w:szCs w:val="22"/>
        </w:rPr>
      </w:pPr>
      <w:r w:rsidRPr="005C02BA">
        <w:rPr>
          <w:sz w:val="22"/>
          <w:szCs w:val="22"/>
        </w:rPr>
        <w:t>Klokken kvart over fire om morgenen den 9. april 1940 angreb 40.000 tyske troppe</w:t>
      </w:r>
      <w:r w:rsidR="008736F9">
        <w:rPr>
          <w:sz w:val="22"/>
          <w:szCs w:val="22"/>
        </w:rPr>
        <w:t>r, støttet af fly og flådeskibe,</w:t>
      </w:r>
      <w:r w:rsidRPr="005C02BA">
        <w:rPr>
          <w:sz w:val="22"/>
          <w:szCs w:val="22"/>
        </w:rPr>
        <w:t xml:space="preserve"> Danmark. Knap fire timer senere overgav de sidste danske soldater sig. Da havde 16 danske soldater og grænsegendarmer samt et ukendt antal tyske soldater mistet livet i kamp. Forude lå fem års tysk besættelse og modstandskamp. </w:t>
      </w:r>
    </w:p>
    <w:p w:rsidR="00201133" w:rsidRPr="005C02BA" w:rsidRDefault="00201133" w:rsidP="00201133">
      <w:pPr>
        <w:rPr>
          <w:sz w:val="22"/>
          <w:szCs w:val="22"/>
        </w:rPr>
      </w:pPr>
    </w:p>
    <w:p w:rsidR="00201133" w:rsidRPr="005C02BA" w:rsidRDefault="008736F9" w:rsidP="00201133">
      <w:pPr>
        <w:rPr>
          <w:sz w:val="22"/>
          <w:szCs w:val="22"/>
        </w:rPr>
      </w:pPr>
      <w:r>
        <w:rPr>
          <w:sz w:val="22"/>
          <w:szCs w:val="22"/>
        </w:rPr>
        <w:t>For den tyske v</w:t>
      </w:r>
      <w:r w:rsidR="00201133" w:rsidRPr="005C02BA">
        <w:rPr>
          <w:sz w:val="22"/>
          <w:szCs w:val="22"/>
        </w:rPr>
        <w:t>ærnemagt var angrebet på Danm</w:t>
      </w:r>
      <w:r>
        <w:rPr>
          <w:sz w:val="22"/>
          <w:szCs w:val="22"/>
        </w:rPr>
        <w:t>ark ubetydeligt, sammenlignet med</w:t>
      </w:r>
      <w:r w:rsidR="00201133" w:rsidRPr="005C02BA">
        <w:rPr>
          <w:sz w:val="22"/>
          <w:szCs w:val="22"/>
        </w:rPr>
        <w:t xml:space="preserve"> hvad der ventede dem</w:t>
      </w:r>
      <w:r w:rsidRPr="008736F9">
        <w:rPr>
          <w:sz w:val="22"/>
          <w:szCs w:val="22"/>
        </w:rPr>
        <w:t xml:space="preserve"> </w:t>
      </w:r>
      <w:r w:rsidRPr="005C02BA">
        <w:rPr>
          <w:sz w:val="22"/>
          <w:szCs w:val="22"/>
        </w:rPr>
        <w:t>senere i krigen</w:t>
      </w:r>
      <w:r w:rsidR="00201133" w:rsidRPr="005C02BA">
        <w:rPr>
          <w:sz w:val="22"/>
          <w:szCs w:val="22"/>
        </w:rPr>
        <w:t>. Men for de danskere, der oplevede det, var det dagen</w:t>
      </w:r>
      <w:r>
        <w:rPr>
          <w:sz w:val="22"/>
          <w:szCs w:val="22"/>
        </w:rPr>
        <w:t>,</w:t>
      </w:r>
      <w:r w:rsidR="00C61D3F">
        <w:rPr>
          <w:sz w:val="22"/>
          <w:szCs w:val="22"/>
        </w:rPr>
        <w:t xml:space="preserve"> de aldrig glemte - selv</w:t>
      </w:r>
      <w:r w:rsidR="00201133" w:rsidRPr="005C02BA">
        <w:rPr>
          <w:sz w:val="22"/>
          <w:szCs w:val="22"/>
        </w:rPr>
        <w:t>om begivenhederne målt i tid kun varede en brøkdel af af krigen og besættelsen.</w:t>
      </w:r>
    </w:p>
    <w:p w:rsidR="00201133" w:rsidRPr="005C02BA" w:rsidRDefault="00201133" w:rsidP="00201133">
      <w:pPr>
        <w:rPr>
          <w:sz w:val="22"/>
          <w:szCs w:val="22"/>
        </w:rPr>
      </w:pPr>
    </w:p>
    <w:p w:rsidR="00201133" w:rsidRPr="005C02BA" w:rsidRDefault="008736F9" w:rsidP="00201133">
      <w:pPr>
        <w:rPr>
          <w:sz w:val="22"/>
          <w:szCs w:val="22"/>
        </w:rPr>
      </w:pPr>
      <w:r>
        <w:rPr>
          <w:sz w:val="22"/>
          <w:szCs w:val="22"/>
        </w:rPr>
        <w:t>Tøjhusmuseet markerer 75-</w:t>
      </w:r>
      <w:r w:rsidR="00201133" w:rsidRPr="005C02BA">
        <w:rPr>
          <w:sz w:val="22"/>
          <w:szCs w:val="22"/>
        </w:rPr>
        <w:t>årsdagen for den tyske besættelse med en l</w:t>
      </w:r>
      <w:bookmarkStart w:id="10" w:name="_GoBack"/>
      <w:bookmarkEnd w:id="10"/>
      <w:r w:rsidR="00201133" w:rsidRPr="005C02BA">
        <w:rPr>
          <w:sz w:val="22"/>
          <w:szCs w:val="22"/>
        </w:rPr>
        <w:t>ille særudstilling om de skæbnesvangre timer, da</w:t>
      </w:r>
      <w:r w:rsidR="00A349E2">
        <w:rPr>
          <w:sz w:val="22"/>
          <w:szCs w:val="22"/>
        </w:rPr>
        <w:t xml:space="preserve"> Danmark blev besat. U</w:t>
      </w:r>
      <w:r w:rsidR="00201133" w:rsidRPr="005C02BA">
        <w:rPr>
          <w:sz w:val="22"/>
          <w:szCs w:val="22"/>
        </w:rPr>
        <w:t>dstilling</w:t>
      </w:r>
      <w:r w:rsidR="00A349E2">
        <w:rPr>
          <w:sz w:val="22"/>
          <w:szCs w:val="22"/>
        </w:rPr>
        <w:t xml:space="preserve">en </w:t>
      </w:r>
      <w:r w:rsidR="00201133" w:rsidRPr="005C02BA">
        <w:rPr>
          <w:sz w:val="22"/>
          <w:szCs w:val="22"/>
        </w:rPr>
        <w:t>koncentrerer sig om kamphandlingerne.</w:t>
      </w:r>
    </w:p>
    <w:p w:rsidR="00201133" w:rsidRPr="005C02BA" w:rsidRDefault="00201133" w:rsidP="00201133">
      <w:pPr>
        <w:rPr>
          <w:sz w:val="22"/>
          <w:szCs w:val="22"/>
        </w:rPr>
      </w:pPr>
    </w:p>
    <w:p w:rsidR="00201133" w:rsidRPr="005C02BA" w:rsidRDefault="00201133" w:rsidP="00201133">
      <w:pPr>
        <w:rPr>
          <w:sz w:val="22"/>
          <w:szCs w:val="22"/>
        </w:rPr>
      </w:pPr>
      <w:r w:rsidRPr="005C02BA">
        <w:rPr>
          <w:sz w:val="22"/>
          <w:szCs w:val="22"/>
        </w:rPr>
        <w:t>- Det</w:t>
      </w:r>
      <w:r w:rsidR="008736F9">
        <w:rPr>
          <w:sz w:val="22"/>
          <w:szCs w:val="22"/>
        </w:rPr>
        <w:t>,</w:t>
      </w:r>
      <w:r w:rsidRPr="005C02BA">
        <w:rPr>
          <w:sz w:val="22"/>
          <w:szCs w:val="22"/>
        </w:rPr>
        <w:t xml:space="preserve"> der skete den 9. april 1940</w:t>
      </w:r>
      <w:r w:rsidR="008736F9">
        <w:rPr>
          <w:sz w:val="22"/>
          <w:szCs w:val="22"/>
        </w:rPr>
        <w:t>,</w:t>
      </w:r>
      <w:r w:rsidRPr="005C02BA">
        <w:rPr>
          <w:sz w:val="22"/>
          <w:szCs w:val="22"/>
        </w:rPr>
        <w:t xml:space="preserve"> var en militær begivenhed, og derfor vælger vi på Tøjhusmuseet at fokusere på soldaterne og de steder, hvor de kæmpede i de fire timer</w:t>
      </w:r>
      <w:r w:rsidR="008736F9">
        <w:rPr>
          <w:sz w:val="22"/>
          <w:szCs w:val="22"/>
        </w:rPr>
        <w:t>,</w:t>
      </w:r>
      <w:r w:rsidRPr="005C02BA">
        <w:rPr>
          <w:sz w:val="22"/>
          <w:szCs w:val="22"/>
        </w:rPr>
        <w:t xml:space="preserve"> det va</w:t>
      </w:r>
      <w:r w:rsidR="008736F9">
        <w:rPr>
          <w:sz w:val="22"/>
          <w:szCs w:val="22"/>
        </w:rPr>
        <w:t>rede, siger museumsinspektør på</w:t>
      </w:r>
      <w:r w:rsidRPr="005C02BA">
        <w:rPr>
          <w:sz w:val="22"/>
          <w:szCs w:val="22"/>
        </w:rPr>
        <w:t xml:space="preserve"> Tøjhusmuseet</w:t>
      </w:r>
      <w:r w:rsidR="008736F9">
        <w:rPr>
          <w:sz w:val="22"/>
          <w:szCs w:val="22"/>
        </w:rPr>
        <w:t>,</w:t>
      </w:r>
      <w:r w:rsidRPr="005C02BA">
        <w:rPr>
          <w:sz w:val="22"/>
          <w:szCs w:val="22"/>
        </w:rPr>
        <w:t xml:space="preserve"> Karsten Skjold Petersen, som står for udstillingens historiske indhold.</w:t>
      </w:r>
    </w:p>
    <w:p w:rsidR="00201133" w:rsidRPr="005C02BA" w:rsidRDefault="00201133" w:rsidP="00201133">
      <w:pPr>
        <w:rPr>
          <w:sz w:val="22"/>
          <w:szCs w:val="22"/>
        </w:rPr>
      </w:pPr>
    </w:p>
    <w:p w:rsidR="00201133" w:rsidRPr="005C02BA" w:rsidRDefault="00201133" w:rsidP="00201133">
      <w:pPr>
        <w:rPr>
          <w:sz w:val="22"/>
          <w:szCs w:val="22"/>
        </w:rPr>
      </w:pPr>
      <w:r w:rsidRPr="005C02BA">
        <w:rPr>
          <w:sz w:val="22"/>
          <w:szCs w:val="22"/>
        </w:rPr>
        <w:lastRenderedPageBreak/>
        <w:t>Tre af udstillingens fem montrer formidler de tre steder, hvor danske og tyske tropper var i ildkamp. Den ene montre formidler kampene i Sønderjylland. Den anden fortæller om kampene ved Amalienborg og Kastellet i København, mens den tredje fokuserer på Værløse Flyveplads, hvor det danske luftvåben blev nedkæmpet. De to sidste montrer viser henholdsvis danske og tyske uniformer, våben og udrustning, som det så ud den 9. april 1940.</w:t>
      </w:r>
    </w:p>
    <w:p w:rsidR="00201133" w:rsidRPr="005C02BA" w:rsidRDefault="00201133" w:rsidP="00201133">
      <w:pPr>
        <w:rPr>
          <w:sz w:val="22"/>
          <w:szCs w:val="22"/>
        </w:rPr>
      </w:pPr>
    </w:p>
    <w:p w:rsidR="00201133" w:rsidRPr="005C02BA" w:rsidRDefault="00201133" w:rsidP="00201133">
      <w:pPr>
        <w:rPr>
          <w:b/>
          <w:sz w:val="22"/>
          <w:szCs w:val="22"/>
        </w:rPr>
      </w:pPr>
      <w:r w:rsidRPr="005C02BA">
        <w:rPr>
          <w:b/>
          <w:sz w:val="22"/>
          <w:szCs w:val="22"/>
        </w:rPr>
        <w:t>Jævnbyrdige soldater</w:t>
      </w:r>
    </w:p>
    <w:p w:rsidR="00201133" w:rsidRPr="005C02BA" w:rsidRDefault="00201133" w:rsidP="00201133">
      <w:pPr>
        <w:rPr>
          <w:sz w:val="22"/>
          <w:szCs w:val="22"/>
        </w:rPr>
      </w:pPr>
      <w:r w:rsidRPr="005C02BA">
        <w:rPr>
          <w:sz w:val="22"/>
          <w:szCs w:val="22"/>
        </w:rPr>
        <w:t>Derudover viser udstillingen andre tidstypiske eksempler på uniformsdele, våben og andet udstyr, som var i brug under kampene. Det drejer sig blandt a</w:t>
      </w:r>
      <w:r w:rsidR="008736F9">
        <w:rPr>
          <w:sz w:val="22"/>
          <w:szCs w:val="22"/>
        </w:rPr>
        <w:t>ndet om en 20 millimeter Madsen-</w:t>
      </w:r>
      <w:r w:rsidRPr="005C02BA">
        <w:rPr>
          <w:sz w:val="22"/>
          <w:szCs w:val="22"/>
        </w:rPr>
        <w:t>maskinkanon, en cykel fra de danske cykelenheder samt et skilderhus fra Amalienborg.</w:t>
      </w:r>
    </w:p>
    <w:p w:rsidR="00201133" w:rsidRPr="005C02BA" w:rsidRDefault="00201133" w:rsidP="00201133">
      <w:pPr>
        <w:rPr>
          <w:sz w:val="22"/>
          <w:szCs w:val="22"/>
        </w:rPr>
      </w:pPr>
    </w:p>
    <w:p w:rsidR="00201133" w:rsidRPr="005C02BA" w:rsidRDefault="00201133" w:rsidP="00201133">
      <w:pPr>
        <w:rPr>
          <w:sz w:val="22"/>
          <w:szCs w:val="22"/>
        </w:rPr>
      </w:pPr>
      <w:r w:rsidRPr="005C02BA">
        <w:rPr>
          <w:sz w:val="22"/>
          <w:szCs w:val="22"/>
        </w:rPr>
        <w:t>Karsten Skjold Petersen fremhæver, at de danske og tyske soldater mand mod mand var jævnbyrdige.</w:t>
      </w:r>
    </w:p>
    <w:p w:rsidR="00201133" w:rsidRPr="005C02BA" w:rsidRDefault="00201133" w:rsidP="00201133">
      <w:pPr>
        <w:rPr>
          <w:sz w:val="22"/>
          <w:szCs w:val="22"/>
        </w:rPr>
      </w:pPr>
    </w:p>
    <w:p w:rsidR="00201133" w:rsidRPr="005C02BA" w:rsidRDefault="00201133" w:rsidP="00201133">
      <w:pPr>
        <w:rPr>
          <w:sz w:val="22"/>
          <w:szCs w:val="22"/>
        </w:rPr>
      </w:pPr>
      <w:r w:rsidRPr="005C02BA">
        <w:rPr>
          <w:sz w:val="22"/>
          <w:szCs w:val="22"/>
        </w:rPr>
        <w:t>- De dans</w:t>
      </w:r>
      <w:r w:rsidR="008736F9">
        <w:rPr>
          <w:sz w:val="22"/>
          <w:szCs w:val="22"/>
        </w:rPr>
        <w:t>ke troppers våben og udrustning</w:t>
      </w:r>
      <w:r w:rsidRPr="005C02BA">
        <w:rPr>
          <w:sz w:val="22"/>
          <w:szCs w:val="22"/>
        </w:rPr>
        <w:t xml:space="preserve"> stod ikke tilbage for tyskernes, og de danske soldater kunne i princippet matche de tyske.  De tyske tabstal kendes ikke, men adskillige kampvogne og pansrede køretøjer blev uskadeliggjort, og der er således ingen grund til at betvivle de danske soldaters evner og muligheder for at kæmpe, siger han.</w:t>
      </w:r>
    </w:p>
    <w:p w:rsidR="00201133" w:rsidRPr="005C02BA" w:rsidRDefault="00201133" w:rsidP="00201133">
      <w:pPr>
        <w:rPr>
          <w:sz w:val="22"/>
          <w:szCs w:val="22"/>
        </w:rPr>
      </w:pPr>
    </w:p>
    <w:p w:rsidR="00201133" w:rsidRPr="005C02BA" w:rsidRDefault="000430A4" w:rsidP="00201133">
      <w:pPr>
        <w:rPr>
          <w:sz w:val="22"/>
          <w:szCs w:val="22"/>
        </w:rPr>
      </w:pPr>
      <w:r>
        <w:rPr>
          <w:sz w:val="22"/>
          <w:szCs w:val="22"/>
        </w:rPr>
        <w:t xml:space="preserve">Hvis </w:t>
      </w:r>
      <w:r w:rsidR="00201133" w:rsidRPr="005C02BA">
        <w:rPr>
          <w:sz w:val="22"/>
          <w:szCs w:val="22"/>
        </w:rPr>
        <w:t xml:space="preserve">Karsten Skjold Petersen skal fremhæve bestemte genstande i udstillingen, så er det de to maskingeværer fra den danske Fokker C. V, som blev skudt ned, da </w:t>
      </w:r>
      <w:proofErr w:type="spellStart"/>
      <w:r w:rsidR="00201133" w:rsidRPr="005C02BA">
        <w:rPr>
          <w:sz w:val="22"/>
          <w:szCs w:val="22"/>
        </w:rPr>
        <w:t>Luftwaffe</w:t>
      </w:r>
      <w:proofErr w:type="spellEnd"/>
      <w:r w:rsidR="00201133" w:rsidRPr="005C02BA">
        <w:rPr>
          <w:sz w:val="22"/>
          <w:szCs w:val="22"/>
        </w:rPr>
        <w:t xml:space="preserve"> angreb Værløse Flyveplads.  Nedkæmpelsen af det danske luftvåben illustrerer noget af det sorte uheld, der ramte forsvaret den morgen.</w:t>
      </w:r>
    </w:p>
    <w:p w:rsidR="00201133" w:rsidRPr="005C02BA" w:rsidRDefault="00201133" w:rsidP="00201133">
      <w:pPr>
        <w:rPr>
          <w:sz w:val="22"/>
          <w:szCs w:val="22"/>
        </w:rPr>
      </w:pPr>
    </w:p>
    <w:p w:rsidR="00201133" w:rsidRPr="005C02BA" w:rsidRDefault="00201133" w:rsidP="00201133">
      <w:pPr>
        <w:rPr>
          <w:sz w:val="22"/>
          <w:szCs w:val="22"/>
        </w:rPr>
      </w:pPr>
      <w:r w:rsidRPr="005C02BA">
        <w:rPr>
          <w:sz w:val="22"/>
          <w:szCs w:val="22"/>
        </w:rPr>
        <w:t>- De danske fly var lette mål. De stod på jorden i en lang række med motorerne kørende. Piloterne var klar til at gå ombord, da tyskerne angreb og ødelagde størstedelen af flyene, inden de overhovedet nåede at lette, fortæller Karsten Skjold Petersen.</w:t>
      </w:r>
    </w:p>
    <w:p w:rsidR="00201133" w:rsidRPr="005C02BA" w:rsidRDefault="00201133" w:rsidP="00201133">
      <w:pPr>
        <w:rPr>
          <w:sz w:val="22"/>
          <w:szCs w:val="22"/>
        </w:rPr>
      </w:pPr>
    </w:p>
    <w:p w:rsidR="00201133" w:rsidRPr="005C02BA" w:rsidRDefault="00201133" w:rsidP="00201133">
      <w:pPr>
        <w:rPr>
          <w:sz w:val="22"/>
          <w:szCs w:val="22"/>
        </w:rPr>
      </w:pPr>
      <w:r w:rsidRPr="005C02BA">
        <w:rPr>
          <w:sz w:val="22"/>
          <w:szCs w:val="22"/>
        </w:rPr>
        <w:t>Blot et enkelt fly nåede på vingerne og blev omgående skudt ned. Det er maskingeværerne fra dette fly, som udstilles.</w:t>
      </w:r>
    </w:p>
    <w:p w:rsidR="00201133" w:rsidRPr="00216EFC" w:rsidRDefault="00216EFC" w:rsidP="00201133">
      <w:pPr>
        <w:rPr>
          <w:b/>
          <w:sz w:val="22"/>
          <w:szCs w:val="22"/>
        </w:rPr>
      </w:pPr>
      <w:r>
        <w:rPr>
          <w:sz w:val="22"/>
          <w:szCs w:val="22"/>
        </w:rPr>
        <w:br/>
      </w:r>
      <w:r>
        <w:rPr>
          <w:b/>
          <w:sz w:val="22"/>
          <w:szCs w:val="22"/>
        </w:rPr>
        <w:t>Fakta: Særudstilling ”9. april 1940 - da tyskerne kom”</w:t>
      </w:r>
    </w:p>
    <w:p w:rsidR="00201133" w:rsidRPr="005C02BA" w:rsidRDefault="00201133" w:rsidP="00201133">
      <w:pPr>
        <w:rPr>
          <w:sz w:val="22"/>
          <w:szCs w:val="22"/>
        </w:rPr>
      </w:pPr>
      <w:r w:rsidRPr="005C02BA">
        <w:rPr>
          <w:sz w:val="22"/>
          <w:szCs w:val="22"/>
        </w:rPr>
        <w:t xml:space="preserve">Udstillingen åbner </w:t>
      </w:r>
      <w:r w:rsidR="00A144B1">
        <w:rPr>
          <w:sz w:val="22"/>
          <w:szCs w:val="22"/>
        </w:rPr>
        <w:t xml:space="preserve">den </w:t>
      </w:r>
      <w:r w:rsidRPr="005C02BA">
        <w:rPr>
          <w:sz w:val="22"/>
          <w:szCs w:val="22"/>
        </w:rPr>
        <w:t>9. april på Tøjhusmuseet og vises året ud</w:t>
      </w:r>
      <w:r w:rsidR="00A144B1">
        <w:rPr>
          <w:sz w:val="22"/>
          <w:szCs w:val="22"/>
        </w:rPr>
        <w:t xml:space="preserve"> i museets åbningstid </w:t>
      </w:r>
      <w:r w:rsidR="00F066AC">
        <w:rPr>
          <w:sz w:val="22"/>
          <w:szCs w:val="22"/>
        </w:rPr>
        <w:t xml:space="preserve">tirsdag til </w:t>
      </w:r>
      <w:r w:rsidRPr="005C02BA">
        <w:rPr>
          <w:sz w:val="22"/>
          <w:szCs w:val="22"/>
        </w:rPr>
        <w:t>søndag kl. 12</w:t>
      </w:r>
      <w:r w:rsidR="00A144B1">
        <w:rPr>
          <w:sz w:val="22"/>
          <w:szCs w:val="22"/>
        </w:rPr>
        <w:t>.00-</w:t>
      </w:r>
      <w:r w:rsidRPr="005C02BA">
        <w:rPr>
          <w:sz w:val="22"/>
          <w:szCs w:val="22"/>
        </w:rPr>
        <w:t>16.</w:t>
      </w:r>
      <w:r w:rsidR="00A144B1">
        <w:rPr>
          <w:sz w:val="22"/>
          <w:szCs w:val="22"/>
        </w:rPr>
        <w:t>00.</w:t>
      </w:r>
    </w:p>
    <w:p w:rsidR="00201133" w:rsidRPr="005C02BA" w:rsidRDefault="00201133" w:rsidP="00201133">
      <w:pPr>
        <w:rPr>
          <w:sz w:val="22"/>
          <w:szCs w:val="22"/>
        </w:rPr>
      </w:pPr>
    </w:p>
    <w:p w:rsidR="00201133" w:rsidRPr="005C02BA" w:rsidRDefault="00201133" w:rsidP="00201133">
      <w:pPr>
        <w:rPr>
          <w:sz w:val="22"/>
          <w:szCs w:val="22"/>
        </w:rPr>
      </w:pPr>
      <w:r w:rsidRPr="005C02BA">
        <w:rPr>
          <w:sz w:val="22"/>
          <w:szCs w:val="22"/>
        </w:rPr>
        <w:t>I forbindelse med åbningen af udstillingen viser Nationalmuseets biograf den 9. april 2015 om aften</w:t>
      </w:r>
      <w:r w:rsidR="00A144B1">
        <w:rPr>
          <w:sz w:val="22"/>
          <w:szCs w:val="22"/>
        </w:rPr>
        <w:t>en</w:t>
      </w:r>
      <w:r w:rsidRPr="005C02BA">
        <w:rPr>
          <w:sz w:val="22"/>
          <w:szCs w:val="22"/>
        </w:rPr>
        <w:t xml:space="preserve"> filmen ”9. april” med </w:t>
      </w:r>
      <w:proofErr w:type="spellStart"/>
      <w:r w:rsidRPr="005C02BA">
        <w:rPr>
          <w:sz w:val="22"/>
          <w:szCs w:val="22"/>
        </w:rPr>
        <w:t>Pilou</w:t>
      </w:r>
      <w:proofErr w:type="spellEnd"/>
      <w:r w:rsidRPr="005C02BA">
        <w:rPr>
          <w:sz w:val="22"/>
          <w:szCs w:val="22"/>
        </w:rPr>
        <w:t xml:space="preserve"> Asbæk i hovedrollen som sekondløjtnant Sand. Instruktøren, Roni Ezra, og nogle af skuespillerne fra filmen deltager. Forestillingen indledes af Karsten Skjold Petersen.</w:t>
      </w:r>
      <w:r w:rsidR="001D59B9">
        <w:rPr>
          <w:sz w:val="22"/>
          <w:szCs w:val="22"/>
        </w:rPr>
        <w:t xml:space="preserve"> </w:t>
      </w:r>
    </w:p>
    <w:p w:rsidR="00201133" w:rsidRPr="005C02BA" w:rsidRDefault="00201133" w:rsidP="00201133">
      <w:pPr>
        <w:rPr>
          <w:sz w:val="22"/>
          <w:szCs w:val="22"/>
        </w:rPr>
      </w:pPr>
    </w:p>
    <w:p w:rsidR="00201133" w:rsidRPr="005C02BA" w:rsidRDefault="00201133" w:rsidP="00201133">
      <w:pPr>
        <w:rPr>
          <w:sz w:val="22"/>
          <w:szCs w:val="22"/>
        </w:rPr>
      </w:pPr>
      <w:r w:rsidRPr="005C02BA">
        <w:rPr>
          <w:sz w:val="22"/>
          <w:szCs w:val="22"/>
        </w:rPr>
        <w:t>Den 9. april udgiver Karsten Skjold Petersen sammen med To</w:t>
      </w:r>
      <w:r w:rsidR="00154CDC">
        <w:rPr>
          <w:sz w:val="22"/>
          <w:szCs w:val="22"/>
        </w:rPr>
        <w:t>rsten Cumberland Jacobsen bogen</w:t>
      </w:r>
      <w:r w:rsidRPr="005C02BA">
        <w:rPr>
          <w:sz w:val="22"/>
          <w:szCs w:val="22"/>
        </w:rPr>
        <w:t xml:space="preserve"> </w:t>
      </w:r>
      <w:r w:rsidR="00A144B1">
        <w:rPr>
          <w:sz w:val="22"/>
          <w:szCs w:val="22"/>
        </w:rPr>
        <w:t>”9. april 1940 - Våben, udrustning og uniformer</w:t>
      </w:r>
      <w:r w:rsidRPr="005C02BA">
        <w:rPr>
          <w:sz w:val="22"/>
          <w:szCs w:val="22"/>
        </w:rPr>
        <w:t>”</w:t>
      </w:r>
      <w:r w:rsidR="00A144B1">
        <w:rPr>
          <w:sz w:val="22"/>
          <w:szCs w:val="22"/>
        </w:rPr>
        <w:t>.</w:t>
      </w:r>
      <w:r w:rsidRPr="005C02BA">
        <w:rPr>
          <w:sz w:val="22"/>
          <w:szCs w:val="22"/>
        </w:rPr>
        <w:t xml:space="preserve"> Bogen berører </w:t>
      </w:r>
      <w:r w:rsidRPr="005C02BA">
        <w:rPr>
          <w:sz w:val="22"/>
          <w:szCs w:val="22"/>
        </w:rPr>
        <w:lastRenderedPageBreak/>
        <w:t>kampene den 9. april og redegør for den danske hærs materiel, som sammenlignes med det tyske. Den br</w:t>
      </w:r>
      <w:r w:rsidR="00A144B1">
        <w:rPr>
          <w:sz w:val="22"/>
          <w:szCs w:val="22"/>
        </w:rPr>
        <w:t>inger en mængde nye oplysninger</w:t>
      </w:r>
      <w:r w:rsidRPr="005C02BA">
        <w:rPr>
          <w:sz w:val="22"/>
          <w:szCs w:val="22"/>
        </w:rPr>
        <w:t xml:space="preserve"> og en række fotos af bevarede originale genstande fra Tøjhusmuseets samlinger og mange originale fotos fra den 9. april og dagene umiddelbart efter.</w:t>
      </w:r>
    </w:p>
    <w:p w:rsidR="00201133" w:rsidRPr="005C02BA" w:rsidRDefault="00201133" w:rsidP="00201133">
      <w:pPr>
        <w:rPr>
          <w:sz w:val="22"/>
          <w:szCs w:val="22"/>
        </w:rPr>
      </w:pPr>
    </w:p>
    <w:p w:rsidR="00201133" w:rsidRPr="005C02BA" w:rsidRDefault="00201133" w:rsidP="00201133">
      <w:pPr>
        <w:rPr>
          <w:sz w:val="22"/>
          <w:szCs w:val="22"/>
        </w:rPr>
      </w:pPr>
      <w:r w:rsidRPr="005C02BA">
        <w:rPr>
          <w:b/>
          <w:sz w:val="22"/>
          <w:szCs w:val="22"/>
        </w:rPr>
        <w:t>Til pressen:</w:t>
      </w:r>
      <w:r w:rsidRPr="005C02BA">
        <w:rPr>
          <w:sz w:val="22"/>
          <w:szCs w:val="22"/>
        </w:rPr>
        <w:t xml:space="preserve"> </w:t>
      </w:r>
    </w:p>
    <w:p w:rsidR="00201133" w:rsidRPr="005C02BA" w:rsidRDefault="00201133" w:rsidP="00201133">
      <w:pPr>
        <w:rPr>
          <w:sz w:val="22"/>
          <w:szCs w:val="22"/>
        </w:rPr>
      </w:pPr>
      <w:r w:rsidRPr="005C02BA">
        <w:rPr>
          <w:sz w:val="22"/>
          <w:szCs w:val="22"/>
        </w:rPr>
        <w:t>Udstillingen er efter aftale åben for guidede pressebesøg sammen med kurator Karsten Skjold Petersen eller på egen hånd fra den 7. april. Kontakt presseansvarlig Henrik Schilling for en aftale på tlf.</w:t>
      </w:r>
      <w:r w:rsidR="00A144B1">
        <w:rPr>
          <w:sz w:val="22"/>
          <w:szCs w:val="22"/>
        </w:rPr>
        <w:t>:</w:t>
      </w:r>
      <w:r w:rsidRPr="005C02BA">
        <w:rPr>
          <w:sz w:val="22"/>
          <w:szCs w:val="22"/>
        </w:rPr>
        <w:t xml:space="preserve"> 41 20 60 16 eller på e-mail: </w:t>
      </w:r>
      <w:hyperlink r:id="rId8" w:history="1">
        <w:proofErr w:type="spellStart"/>
        <w:r w:rsidRPr="005C02BA">
          <w:rPr>
            <w:rStyle w:val="Hyperlink"/>
            <w:sz w:val="22"/>
            <w:szCs w:val="22"/>
          </w:rPr>
          <w:t>henrik.schilling@natmus.dk</w:t>
        </w:r>
        <w:proofErr w:type="spellEnd"/>
      </w:hyperlink>
    </w:p>
    <w:p w:rsidR="00201133" w:rsidRPr="005C02BA" w:rsidRDefault="00201133" w:rsidP="00201133">
      <w:pPr>
        <w:rPr>
          <w:sz w:val="22"/>
          <w:szCs w:val="22"/>
        </w:rPr>
      </w:pPr>
    </w:p>
    <w:p w:rsidR="00201133" w:rsidRPr="005C02BA" w:rsidRDefault="00201133" w:rsidP="00201133">
      <w:pPr>
        <w:rPr>
          <w:sz w:val="22"/>
          <w:szCs w:val="22"/>
        </w:rPr>
      </w:pPr>
      <w:r w:rsidRPr="005C02BA">
        <w:rPr>
          <w:b/>
          <w:sz w:val="22"/>
          <w:szCs w:val="22"/>
        </w:rPr>
        <w:t xml:space="preserve">Billedtekst 1: </w:t>
      </w:r>
      <w:r w:rsidRPr="005C02BA">
        <w:rPr>
          <w:sz w:val="22"/>
          <w:szCs w:val="22"/>
        </w:rPr>
        <w:t xml:space="preserve">Udbrændt dansk Fokker D XXI jagerfly på Værløse Flyveplads. Typen var den mest moderne, som Hærens Flyvertropper rådede over. Flyene kunne måske have taget kampen op mod de tyske </w:t>
      </w:r>
      <w:proofErr w:type="spellStart"/>
      <w:r w:rsidRPr="005C02BA">
        <w:rPr>
          <w:sz w:val="22"/>
          <w:szCs w:val="22"/>
        </w:rPr>
        <w:t>Messerschmitt</w:t>
      </w:r>
      <w:proofErr w:type="spellEnd"/>
      <w:r w:rsidRPr="005C02BA">
        <w:rPr>
          <w:sz w:val="22"/>
          <w:szCs w:val="22"/>
        </w:rPr>
        <w:t xml:space="preserve"> Bf 110, men de kom aldrig i luften. Foto: Tøjhusmuseet.</w:t>
      </w:r>
    </w:p>
    <w:p w:rsidR="00201133" w:rsidRPr="005C02BA" w:rsidRDefault="00201133" w:rsidP="00201133">
      <w:pPr>
        <w:rPr>
          <w:sz w:val="22"/>
          <w:szCs w:val="22"/>
        </w:rPr>
      </w:pPr>
    </w:p>
    <w:p w:rsidR="00201133" w:rsidRPr="005C02BA" w:rsidRDefault="00201133" w:rsidP="00201133">
      <w:pPr>
        <w:rPr>
          <w:sz w:val="22"/>
          <w:szCs w:val="22"/>
        </w:rPr>
      </w:pPr>
      <w:r w:rsidRPr="005C02BA">
        <w:rPr>
          <w:b/>
          <w:sz w:val="22"/>
          <w:szCs w:val="22"/>
        </w:rPr>
        <w:t>Billedtekst 2:</w:t>
      </w:r>
      <w:r w:rsidRPr="005C02BA">
        <w:rPr>
          <w:sz w:val="22"/>
          <w:szCs w:val="22"/>
        </w:rPr>
        <w:t xml:space="preserve"> Helt uden dække har en maskinkanongruppe fra fodfolkspionerernes afværgekompagni taget stilling i den sydlige udkant af Aabenraa. den 9. april 1940. Gruppen ramte både en kampvogn, en tempovogn og en motorcykel, inden de måtte flygte nordover. Foto: Tøjhusmuseet.</w:t>
      </w:r>
    </w:p>
    <w:p w:rsidR="00201133" w:rsidRPr="005C02BA" w:rsidRDefault="00201133" w:rsidP="00201133">
      <w:pPr>
        <w:rPr>
          <w:sz w:val="22"/>
          <w:szCs w:val="22"/>
        </w:rPr>
      </w:pPr>
    </w:p>
    <w:p w:rsidR="00201133" w:rsidRPr="005C02BA" w:rsidRDefault="00201133" w:rsidP="00201133">
      <w:pPr>
        <w:rPr>
          <w:sz w:val="22"/>
          <w:szCs w:val="22"/>
        </w:rPr>
      </w:pPr>
      <w:r w:rsidRPr="005C02BA">
        <w:rPr>
          <w:b/>
          <w:sz w:val="22"/>
          <w:szCs w:val="22"/>
        </w:rPr>
        <w:t>Billedtekst 3</w:t>
      </w:r>
      <w:r w:rsidRPr="005C02BA">
        <w:rPr>
          <w:sz w:val="22"/>
          <w:szCs w:val="22"/>
        </w:rPr>
        <w:t>: I Haders</w:t>
      </w:r>
      <w:r w:rsidR="00A144B1">
        <w:rPr>
          <w:sz w:val="22"/>
          <w:szCs w:val="22"/>
        </w:rPr>
        <w:t>lev beskød denne gruppe fra 2. R</w:t>
      </w:r>
      <w:r w:rsidRPr="005C02BA">
        <w:rPr>
          <w:sz w:val="22"/>
          <w:szCs w:val="22"/>
        </w:rPr>
        <w:t>egiments kanonkompagni de tyske kampvogne, som kom ad landevejen sydfra. Med tre skud lykkedes det at sætte tre tyske kampvogne ud af spillet, inden de selv blev nedkæmpet. Gruppefører Vesterby og 305/Hansen blev dræbt, mens de tre sidste menige blev såret. Kanonen kan ses i basisudstillingen på Tøjhusmuseet. Foto: Tøjhusmuseet.</w:t>
      </w:r>
    </w:p>
    <w:p w:rsidR="00201133" w:rsidRPr="005C02BA" w:rsidRDefault="00201133" w:rsidP="00201133">
      <w:pPr>
        <w:rPr>
          <w:sz w:val="22"/>
          <w:szCs w:val="22"/>
        </w:rPr>
      </w:pPr>
    </w:p>
    <w:p w:rsidR="00201133" w:rsidRPr="005C02BA" w:rsidRDefault="00201133" w:rsidP="00201133">
      <w:pPr>
        <w:rPr>
          <w:sz w:val="22"/>
          <w:szCs w:val="22"/>
        </w:rPr>
      </w:pPr>
      <w:r w:rsidRPr="005C02BA">
        <w:rPr>
          <w:b/>
          <w:sz w:val="22"/>
          <w:szCs w:val="22"/>
        </w:rPr>
        <w:t>Billedtekst 4:</w:t>
      </w:r>
      <w:r w:rsidRPr="005C02BA">
        <w:rPr>
          <w:sz w:val="22"/>
          <w:szCs w:val="22"/>
        </w:rPr>
        <w:t xml:space="preserve"> Danske soldater poserer for fotografen ved en sønderskudt tysk panservogn ved Bredevad. Med deres maskinkanoner fik soldater fra 4. Bataljon standset en tysk kolonne ved Bredevad og beskadiget tre panservogne. Træfningen kostede to danske soldater livet, mens fem blev såret, inden de blev omringet og måtte overgive sig. Foto: Tøjhusmuseet.</w:t>
      </w:r>
    </w:p>
    <w:p w:rsidR="00201133" w:rsidRPr="005C02BA" w:rsidRDefault="00201133" w:rsidP="00201133">
      <w:pPr>
        <w:rPr>
          <w:sz w:val="22"/>
          <w:szCs w:val="22"/>
        </w:rPr>
      </w:pPr>
    </w:p>
    <w:p w:rsidR="00201133" w:rsidRPr="005C02BA" w:rsidRDefault="00201133" w:rsidP="00201133">
      <w:pPr>
        <w:rPr>
          <w:sz w:val="22"/>
          <w:szCs w:val="22"/>
        </w:rPr>
      </w:pPr>
      <w:r w:rsidRPr="005C02BA">
        <w:rPr>
          <w:b/>
          <w:sz w:val="22"/>
          <w:szCs w:val="22"/>
        </w:rPr>
        <w:t xml:space="preserve">Billedtekst 5: </w:t>
      </w:r>
      <w:r w:rsidRPr="005C02BA">
        <w:rPr>
          <w:sz w:val="22"/>
          <w:szCs w:val="22"/>
        </w:rPr>
        <w:t>Gardere ved Amalienborg Slot op ad dagen. At de bærer feltspade viser, at de er fra den forstærkning, som i fuldt feltmæssig udrustning blev afsendt fra Livgardens Kaserne. Gevær M/1889 bæres med påsat kårdebajonet. Foto: Tøjhusmuseet.</w:t>
      </w:r>
    </w:p>
    <w:p w:rsidR="00B376BE" w:rsidRPr="005C02BA" w:rsidRDefault="00B376BE" w:rsidP="00B376BE">
      <w:pPr>
        <w:rPr>
          <w:sz w:val="22"/>
          <w:szCs w:val="22"/>
        </w:rPr>
      </w:pPr>
      <w:r w:rsidRPr="005C02BA">
        <w:rPr>
          <w:bCs/>
          <w:sz w:val="22"/>
          <w:szCs w:val="22"/>
        </w:rPr>
        <w:br/>
      </w:r>
      <w:r w:rsidRPr="005C02BA">
        <w:rPr>
          <w:b/>
          <w:bCs/>
          <w:sz w:val="22"/>
          <w:szCs w:val="22"/>
        </w:rPr>
        <w:t>For yderligere oplysninger</w:t>
      </w:r>
      <w:r w:rsidR="00F72B3B" w:rsidRPr="005C02BA">
        <w:rPr>
          <w:b/>
          <w:bCs/>
          <w:sz w:val="22"/>
          <w:szCs w:val="22"/>
        </w:rPr>
        <w:t xml:space="preserve"> eller</w:t>
      </w:r>
      <w:r w:rsidR="004647EA" w:rsidRPr="005C02BA">
        <w:rPr>
          <w:b/>
          <w:bCs/>
          <w:sz w:val="22"/>
          <w:szCs w:val="22"/>
        </w:rPr>
        <w:t xml:space="preserve"> interview</w:t>
      </w:r>
      <w:r w:rsidR="00823E13" w:rsidRPr="005C02BA">
        <w:rPr>
          <w:b/>
          <w:bCs/>
          <w:sz w:val="22"/>
          <w:szCs w:val="22"/>
        </w:rPr>
        <w:t>,</w:t>
      </w:r>
      <w:r w:rsidRPr="005C02BA">
        <w:rPr>
          <w:b/>
          <w:bCs/>
          <w:sz w:val="22"/>
          <w:szCs w:val="22"/>
        </w:rPr>
        <w:t xml:space="preserve"> kontakt:</w:t>
      </w:r>
    </w:p>
    <w:p w:rsidR="00223D26" w:rsidRPr="005C02BA" w:rsidRDefault="005C02BA" w:rsidP="00B376BE">
      <w:pPr>
        <w:rPr>
          <w:sz w:val="22"/>
          <w:szCs w:val="22"/>
        </w:rPr>
      </w:pPr>
      <w:r w:rsidRPr="005C02BA">
        <w:rPr>
          <w:sz w:val="22"/>
          <w:szCs w:val="22"/>
        </w:rPr>
        <w:t xml:space="preserve">Karsten Skjold Petersen, </w:t>
      </w:r>
      <w:r w:rsidR="00A144B1">
        <w:rPr>
          <w:sz w:val="22"/>
          <w:szCs w:val="22"/>
        </w:rPr>
        <w:t>museumsinspek</w:t>
      </w:r>
      <w:r w:rsidRPr="005C02BA">
        <w:rPr>
          <w:sz w:val="22"/>
          <w:szCs w:val="22"/>
        </w:rPr>
        <w:t>tør, Tøjhusmuseet</w:t>
      </w:r>
    </w:p>
    <w:p w:rsidR="00746267" w:rsidRPr="005C02BA" w:rsidRDefault="00746267" w:rsidP="00B376BE">
      <w:pPr>
        <w:rPr>
          <w:sz w:val="22"/>
          <w:szCs w:val="22"/>
          <w:lang w:val="en-US"/>
        </w:rPr>
      </w:pPr>
      <w:r w:rsidRPr="005C02BA">
        <w:rPr>
          <w:sz w:val="22"/>
          <w:szCs w:val="22"/>
        </w:rPr>
        <w:t>Tlf.: 41</w:t>
      </w:r>
      <w:r w:rsidR="00223D26" w:rsidRPr="005C02BA">
        <w:rPr>
          <w:sz w:val="22"/>
          <w:szCs w:val="22"/>
        </w:rPr>
        <w:t xml:space="preserve"> </w:t>
      </w:r>
      <w:r w:rsidRPr="005C02BA">
        <w:rPr>
          <w:sz w:val="22"/>
          <w:szCs w:val="22"/>
        </w:rPr>
        <w:t>20</w:t>
      </w:r>
      <w:r w:rsidR="00223D26" w:rsidRPr="005C02BA">
        <w:rPr>
          <w:sz w:val="22"/>
          <w:szCs w:val="22"/>
        </w:rPr>
        <w:t xml:space="preserve"> </w:t>
      </w:r>
      <w:r w:rsidRPr="005C02BA">
        <w:rPr>
          <w:sz w:val="22"/>
          <w:szCs w:val="22"/>
        </w:rPr>
        <w:t>63</w:t>
      </w:r>
      <w:r w:rsidR="00223D26" w:rsidRPr="005C02BA">
        <w:rPr>
          <w:sz w:val="22"/>
          <w:szCs w:val="22"/>
        </w:rPr>
        <w:t xml:space="preserve"> </w:t>
      </w:r>
      <w:r w:rsidR="005C02BA" w:rsidRPr="005C02BA">
        <w:rPr>
          <w:sz w:val="22"/>
          <w:szCs w:val="22"/>
        </w:rPr>
        <w:t>65</w:t>
      </w:r>
      <w:r w:rsidRPr="005C02BA">
        <w:rPr>
          <w:sz w:val="22"/>
          <w:szCs w:val="22"/>
        </w:rPr>
        <w:t xml:space="preserve">. </w:t>
      </w:r>
      <w:r w:rsidRPr="005C02BA">
        <w:rPr>
          <w:sz w:val="22"/>
          <w:szCs w:val="22"/>
          <w:lang w:val="en-US"/>
        </w:rPr>
        <w:t xml:space="preserve">E-mail </w:t>
      </w:r>
      <w:hyperlink r:id="rId9" w:history="1">
        <w:proofErr w:type="spellStart"/>
        <w:r w:rsidR="005C02BA" w:rsidRPr="005C02BA">
          <w:rPr>
            <w:rStyle w:val="Hyperlink"/>
            <w:sz w:val="22"/>
            <w:szCs w:val="22"/>
            <w:lang w:val="en-US"/>
          </w:rPr>
          <w:t>karsten.skjold.petersen@natmus.dk</w:t>
        </w:r>
        <w:proofErr w:type="spellEnd"/>
      </w:hyperlink>
      <w:r w:rsidRPr="005C02BA">
        <w:rPr>
          <w:sz w:val="22"/>
          <w:szCs w:val="22"/>
          <w:lang w:val="en-US"/>
        </w:rPr>
        <w:t xml:space="preserve"> </w:t>
      </w:r>
    </w:p>
    <w:p w:rsidR="00FD7934" w:rsidRPr="005C02BA" w:rsidRDefault="00FD7934" w:rsidP="00B376BE">
      <w:pPr>
        <w:rPr>
          <w:sz w:val="22"/>
          <w:szCs w:val="22"/>
          <w:lang w:val="en-US"/>
        </w:rPr>
      </w:pPr>
    </w:p>
    <w:p w:rsidR="00223D26" w:rsidRPr="005C02BA" w:rsidRDefault="0004407D" w:rsidP="00B376BE">
      <w:pPr>
        <w:rPr>
          <w:sz w:val="22"/>
          <w:szCs w:val="22"/>
        </w:rPr>
      </w:pPr>
      <w:r w:rsidRPr="005C02BA">
        <w:rPr>
          <w:sz w:val="22"/>
          <w:szCs w:val="22"/>
        </w:rPr>
        <w:t xml:space="preserve">Henrik Schilling, presseansvarlig, </w:t>
      </w:r>
      <w:r w:rsidR="00746267" w:rsidRPr="005C02BA">
        <w:rPr>
          <w:sz w:val="22"/>
          <w:szCs w:val="22"/>
        </w:rPr>
        <w:t>Nationalmuseet</w:t>
      </w:r>
    </w:p>
    <w:p w:rsidR="007C518A" w:rsidRPr="006368F4" w:rsidRDefault="0004407D" w:rsidP="002C3BD7">
      <w:pPr>
        <w:rPr>
          <w:sz w:val="22"/>
          <w:szCs w:val="22"/>
          <w:lang w:val="en-US"/>
        </w:rPr>
      </w:pPr>
      <w:r w:rsidRPr="00185D84">
        <w:rPr>
          <w:sz w:val="22"/>
          <w:szCs w:val="22"/>
        </w:rPr>
        <w:t>Tlf.: 41</w:t>
      </w:r>
      <w:r w:rsidR="00223D26" w:rsidRPr="00185D84">
        <w:rPr>
          <w:sz w:val="22"/>
          <w:szCs w:val="22"/>
        </w:rPr>
        <w:t xml:space="preserve"> </w:t>
      </w:r>
      <w:r w:rsidRPr="00185D84">
        <w:rPr>
          <w:sz w:val="22"/>
          <w:szCs w:val="22"/>
        </w:rPr>
        <w:t>20</w:t>
      </w:r>
      <w:r w:rsidR="00223D26" w:rsidRPr="00185D84">
        <w:rPr>
          <w:sz w:val="22"/>
          <w:szCs w:val="22"/>
        </w:rPr>
        <w:t xml:space="preserve"> </w:t>
      </w:r>
      <w:r w:rsidRPr="00185D84">
        <w:rPr>
          <w:sz w:val="22"/>
          <w:szCs w:val="22"/>
        </w:rPr>
        <w:t>60</w:t>
      </w:r>
      <w:r w:rsidR="00223D26" w:rsidRPr="00185D84">
        <w:rPr>
          <w:sz w:val="22"/>
          <w:szCs w:val="22"/>
        </w:rPr>
        <w:t xml:space="preserve"> </w:t>
      </w:r>
      <w:r w:rsidRPr="00185D84">
        <w:rPr>
          <w:sz w:val="22"/>
          <w:szCs w:val="22"/>
        </w:rPr>
        <w:t>16</w:t>
      </w:r>
      <w:r w:rsidR="00B376BE" w:rsidRPr="00185D84">
        <w:rPr>
          <w:sz w:val="22"/>
          <w:szCs w:val="22"/>
        </w:rPr>
        <w:t xml:space="preserve">. </w:t>
      </w:r>
      <w:r w:rsidR="00B376BE" w:rsidRPr="006368F4">
        <w:rPr>
          <w:sz w:val="22"/>
          <w:szCs w:val="22"/>
          <w:lang w:val="en-US"/>
        </w:rPr>
        <w:t xml:space="preserve">E-mail: </w:t>
      </w:r>
      <w:hyperlink r:id="rId10" w:history="1">
        <w:r w:rsidRPr="006368F4">
          <w:rPr>
            <w:rStyle w:val="Hyperlink"/>
            <w:sz w:val="22"/>
            <w:szCs w:val="22"/>
            <w:lang w:val="en-US"/>
          </w:rPr>
          <w:t>henrik.schilling@natmus.dk</w:t>
        </w:r>
      </w:hyperlink>
    </w:p>
    <w:sectPr w:rsidR="007C518A" w:rsidRPr="006368F4" w:rsidSect="00C236F8">
      <w:headerReference w:type="default" r:id="rId11"/>
      <w:footerReference w:type="default" r:id="rId12"/>
      <w:headerReference w:type="first" r:id="rId13"/>
      <w:footerReference w:type="first" r:id="rId14"/>
      <w:endnotePr>
        <w:numFmt w:val="decimal"/>
      </w:endnotePr>
      <w:pgSz w:w="11907" w:h="16840" w:code="9"/>
      <w:pgMar w:top="499" w:right="2665" w:bottom="2268" w:left="1418" w:header="227" w:footer="454"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EF5" w:rsidRDefault="00FB6EF5" w:rsidP="007C518A">
      <w:r>
        <w:separator/>
      </w:r>
    </w:p>
  </w:endnote>
  <w:endnote w:type="continuationSeparator" w:id="0">
    <w:p w:rsidR="00FB6EF5" w:rsidRDefault="00FB6EF5" w:rsidP="007C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89" w:rsidRPr="004A6D89" w:rsidRDefault="004A6D89" w:rsidP="004A6D89">
    <w:pPr>
      <w:pStyle w:val="Sidefod"/>
      <w:tabs>
        <w:tab w:val="clear" w:pos="0"/>
      </w:tabs>
      <w:ind w:left="-966"/>
    </w:pPr>
    <w:r>
      <w:rPr>
        <w:lang w:eastAsia="da-DK"/>
      </w:rPr>
      <w:drawing>
        <wp:anchor distT="0" distB="0" distL="114300" distR="114300" simplePos="0" relativeHeight="251660288" behindDoc="0" locked="0" layoutInCell="1" allowOverlap="1" wp14:anchorId="35201B28" wp14:editId="2BBEAC51">
          <wp:simplePos x="0" y="0"/>
          <wp:positionH relativeFrom="column">
            <wp:posOffset>5538470</wp:posOffset>
          </wp:positionH>
          <wp:positionV relativeFrom="paragraph">
            <wp:posOffset>-746760</wp:posOffset>
          </wp:positionV>
          <wp:extent cx="828675" cy="895350"/>
          <wp:effectExtent l="0" t="0" r="9525" b="0"/>
          <wp:wrapSquare wrapText="bothSides"/>
          <wp:docPr id="5" name="Billede 5" descr="C:\Users\Windowsspecialisten\Word specialisten\WSKunder\Kunder\Nationalmuseet\Filer fra Bjarke\NNN_Black_23x25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specialisten\Word specialisten\WSKunder\Kunder\Nationalmuseet\Filer fra Bjarke\NNN_Black_23x25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89" w:rsidRDefault="004A6D89" w:rsidP="004A6D89">
    <w:pPr>
      <w:pStyle w:val="Sidefod"/>
      <w:tabs>
        <w:tab w:val="clear" w:pos="0"/>
      </w:tabs>
      <w:ind w:left="-966"/>
    </w:pPr>
    <w:r>
      <w:rPr>
        <w:lang w:eastAsia="da-DK"/>
      </w:rPr>
      <w:drawing>
        <wp:anchor distT="0" distB="0" distL="114300" distR="114300" simplePos="0" relativeHeight="251658240" behindDoc="0" locked="0" layoutInCell="1" allowOverlap="1" wp14:anchorId="64A265D6" wp14:editId="4529B29C">
          <wp:simplePos x="0" y="0"/>
          <wp:positionH relativeFrom="column">
            <wp:posOffset>5538470</wp:posOffset>
          </wp:positionH>
          <wp:positionV relativeFrom="paragraph">
            <wp:posOffset>-746760</wp:posOffset>
          </wp:positionV>
          <wp:extent cx="828675" cy="895350"/>
          <wp:effectExtent l="0" t="0" r="9525" b="0"/>
          <wp:wrapSquare wrapText="bothSides"/>
          <wp:docPr id="3" name="Billede 3" descr="C:\Users\Windowsspecialisten\Word specialisten\WSKunder\Kunder\Nationalmuseet\Filer fra Bjarke\NNN_Black_23x25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specialisten\Word specialisten\WSKunder\Kunder\Nationalmuseet\Filer fra Bjarke\NNN_Black_23x25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da-DK"/>
      </w:rPr>
      <w:drawing>
        <wp:inline distT="0" distB="0" distL="0" distR="0" wp14:anchorId="6BB5EBC7" wp14:editId="3D231AB8">
          <wp:extent cx="1657350" cy="142875"/>
          <wp:effectExtent l="0" t="0" r="0" b="9525"/>
          <wp:docPr id="2" name="Billede 2" descr="C:\Users\Windowsspecialisten\Word specialisten\WSKunder\Kunder\Nationalmuseet\Filer fra Bjarke\National_Museum_of_Denmark_Black_46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specialisten\Word specialisten\WSKunder\Kunder\Nationalmuseet\Filer fra Bjarke\National_Museum_of_Denmark_Black_46m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1428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EF5" w:rsidRDefault="00FB6EF5" w:rsidP="007C518A">
      <w:r>
        <w:separator/>
      </w:r>
    </w:p>
  </w:footnote>
  <w:footnote w:type="continuationSeparator" w:id="0">
    <w:p w:rsidR="00FB6EF5" w:rsidRDefault="00FB6EF5" w:rsidP="007C5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D3" w:rsidRDefault="005131D3" w:rsidP="00C236F8">
    <w:pPr>
      <w:pStyle w:val="Sidehoved"/>
      <w:spacing w:after="1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CB7" w:rsidRDefault="004A6D89" w:rsidP="004A6D89">
    <w:pPr>
      <w:pStyle w:val="Sidehoved"/>
      <w:tabs>
        <w:tab w:val="clear" w:pos="0"/>
      </w:tabs>
      <w:ind w:left="-966"/>
    </w:pPr>
    <w:r>
      <w:rPr>
        <w:noProof/>
        <w:lang w:eastAsia="da-DK"/>
      </w:rPr>
      <w:drawing>
        <wp:anchor distT="0" distB="0" distL="114300" distR="114300" simplePos="0" relativeHeight="251661312" behindDoc="1" locked="0" layoutInCell="1" allowOverlap="1">
          <wp:simplePos x="0" y="0"/>
          <wp:positionH relativeFrom="page">
            <wp:posOffset>288290</wp:posOffset>
          </wp:positionH>
          <wp:positionV relativeFrom="page">
            <wp:posOffset>288290</wp:posOffset>
          </wp:positionV>
          <wp:extent cx="1656000" cy="172800"/>
          <wp:effectExtent l="0" t="0" r="1905" b="0"/>
          <wp:wrapNone/>
          <wp:docPr id="1" name="Billede 1" descr="C:\Users\Windowsspecialisten\Word specialisten\WSKunder\Kunder\Nationalmuseet\Filer fra Bjarke\Nationalmuseet_Black_46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specialisten\Word specialisten\WSKunder\Kunder\Nationalmuseet\Filer fra Bjarke\Nationalmuseet_Black_46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6000" cy="17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BE775C"/>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A50F7F4"/>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B930EBA0"/>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782C9818"/>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C4AF6B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0EF4142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D6AC245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A0E0449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359E405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23C0F0D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187201F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38554D5E"/>
    <w:multiLevelType w:val="multilevel"/>
    <w:tmpl w:val="04060023"/>
    <w:styleLink w:val="ArtikelSektion"/>
    <w:lvl w:ilvl="0">
      <w:start w:val="1"/>
      <w:numFmt w:val="upperRoman"/>
      <w:lvlText w:val="Artikel %1."/>
      <w:lvlJc w:val="left"/>
      <w:pPr>
        <w:tabs>
          <w:tab w:val="num" w:pos="1440"/>
        </w:tabs>
        <w:ind w:left="0" w:firstLine="0"/>
      </w:pPr>
    </w:lvl>
    <w:lvl w:ilvl="1">
      <w:start w:val="1"/>
      <w:numFmt w:val="decimalZero"/>
      <w:isLgl/>
      <w:lvlText w:val="Afsni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489D7910"/>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1304"/>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44"/>
    <w:rsid w:val="00007CB7"/>
    <w:rsid w:val="00013047"/>
    <w:rsid w:val="00015C21"/>
    <w:rsid w:val="00020349"/>
    <w:rsid w:val="0002513D"/>
    <w:rsid w:val="00027484"/>
    <w:rsid w:val="0004077A"/>
    <w:rsid w:val="000430A4"/>
    <w:rsid w:val="0004407D"/>
    <w:rsid w:val="0004566E"/>
    <w:rsid w:val="00050252"/>
    <w:rsid w:val="0006025F"/>
    <w:rsid w:val="000611BA"/>
    <w:rsid w:val="000615AF"/>
    <w:rsid w:val="00071B49"/>
    <w:rsid w:val="00075474"/>
    <w:rsid w:val="00084350"/>
    <w:rsid w:val="00084D3F"/>
    <w:rsid w:val="00086417"/>
    <w:rsid w:val="00091C4A"/>
    <w:rsid w:val="00092571"/>
    <w:rsid w:val="00092AAC"/>
    <w:rsid w:val="00095F7E"/>
    <w:rsid w:val="000B0EA2"/>
    <w:rsid w:val="000B47EC"/>
    <w:rsid w:val="000C3139"/>
    <w:rsid w:val="000E12F0"/>
    <w:rsid w:val="000E1BAA"/>
    <w:rsid w:val="000E479B"/>
    <w:rsid w:val="000F2277"/>
    <w:rsid w:val="000F5BD7"/>
    <w:rsid w:val="000F70BC"/>
    <w:rsid w:val="0010414A"/>
    <w:rsid w:val="0010745E"/>
    <w:rsid w:val="00116CB3"/>
    <w:rsid w:val="001213BB"/>
    <w:rsid w:val="001225B0"/>
    <w:rsid w:val="001334A4"/>
    <w:rsid w:val="00133E89"/>
    <w:rsid w:val="0014538F"/>
    <w:rsid w:val="001514AA"/>
    <w:rsid w:val="001536B6"/>
    <w:rsid w:val="00154CDC"/>
    <w:rsid w:val="0017525B"/>
    <w:rsid w:val="00185D84"/>
    <w:rsid w:val="001867C5"/>
    <w:rsid w:val="00194E9B"/>
    <w:rsid w:val="001A4E7F"/>
    <w:rsid w:val="001B4677"/>
    <w:rsid w:val="001D59B9"/>
    <w:rsid w:val="001E2BF0"/>
    <w:rsid w:val="001E5953"/>
    <w:rsid w:val="001E64EC"/>
    <w:rsid w:val="001E7C15"/>
    <w:rsid w:val="001F1956"/>
    <w:rsid w:val="001F2B5A"/>
    <w:rsid w:val="00201133"/>
    <w:rsid w:val="0021248F"/>
    <w:rsid w:val="002156A6"/>
    <w:rsid w:val="00216EFC"/>
    <w:rsid w:val="0022125A"/>
    <w:rsid w:val="00223213"/>
    <w:rsid w:val="00223D26"/>
    <w:rsid w:val="00225F93"/>
    <w:rsid w:val="00232BB8"/>
    <w:rsid w:val="00233475"/>
    <w:rsid w:val="00240EFE"/>
    <w:rsid w:val="00251323"/>
    <w:rsid w:val="00251E62"/>
    <w:rsid w:val="00254AED"/>
    <w:rsid w:val="0025502B"/>
    <w:rsid w:val="002667BC"/>
    <w:rsid w:val="00272E45"/>
    <w:rsid w:val="00282CD6"/>
    <w:rsid w:val="002948FB"/>
    <w:rsid w:val="002954BA"/>
    <w:rsid w:val="002A6366"/>
    <w:rsid w:val="002C3BD7"/>
    <w:rsid w:val="0030079A"/>
    <w:rsid w:val="00317B67"/>
    <w:rsid w:val="00330326"/>
    <w:rsid w:val="00346B11"/>
    <w:rsid w:val="00357DF4"/>
    <w:rsid w:val="00360A8C"/>
    <w:rsid w:val="00384005"/>
    <w:rsid w:val="00385833"/>
    <w:rsid w:val="00386E16"/>
    <w:rsid w:val="00387422"/>
    <w:rsid w:val="003B2912"/>
    <w:rsid w:val="003B3952"/>
    <w:rsid w:val="003C099A"/>
    <w:rsid w:val="003C6278"/>
    <w:rsid w:val="003D2555"/>
    <w:rsid w:val="003D41EA"/>
    <w:rsid w:val="003D7500"/>
    <w:rsid w:val="003E1DE9"/>
    <w:rsid w:val="003E513E"/>
    <w:rsid w:val="003F0934"/>
    <w:rsid w:val="003F236D"/>
    <w:rsid w:val="003F3C78"/>
    <w:rsid w:val="003F53B6"/>
    <w:rsid w:val="003F6934"/>
    <w:rsid w:val="004005FB"/>
    <w:rsid w:val="00414C1E"/>
    <w:rsid w:val="00417F5E"/>
    <w:rsid w:val="0044144B"/>
    <w:rsid w:val="00442CF2"/>
    <w:rsid w:val="00451B80"/>
    <w:rsid w:val="00452E6E"/>
    <w:rsid w:val="004647EA"/>
    <w:rsid w:val="004774A7"/>
    <w:rsid w:val="00492600"/>
    <w:rsid w:val="004947EE"/>
    <w:rsid w:val="00495AC1"/>
    <w:rsid w:val="0049693E"/>
    <w:rsid w:val="004A6D89"/>
    <w:rsid w:val="004B202F"/>
    <w:rsid w:val="004B3558"/>
    <w:rsid w:val="004B5F36"/>
    <w:rsid w:val="004B61EC"/>
    <w:rsid w:val="004C064A"/>
    <w:rsid w:val="004C1515"/>
    <w:rsid w:val="004C45D3"/>
    <w:rsid w:val="004C4D9C"/>
    <w:rsid w:val="004C6210"/>
    <w:rsid w:val="004C760E"/>
    <w:rsid w:val="004D31CA"/>
    <w:rsid w:val="004E22F4"/>
    <w:rsid w:val="004E6BDB"/>
    <w:rsid w:val="00503471"/>
    <w:rsid w:val="00504AAD"/>
    <w:rsid w:val="00507BCA"/>
    <w:rsid w:val="00510C40"/>
    <w:rsid w:val="005131D3"/>
    <w:rsid w:val="00523619"/>
    <w:rsid w:val="005327AF"/>
    <w:rsid w:val="00532BEF"/>
    <w:rsid w:val="005346F1"/>
    <w:rsid w:val="0053756F"/>
    <w:rsid w:val="005468BA"/>
    <w:rsid w:val="00555B7A"/>
    <w:rsid w:val="0056529F"/>
    <w:rsid w:val="00592046"/>
    <w:rsid w:val="005A281C"/>
    <w:rsid w:val="005A403E"/>
    <w:rsid w:val="005A4622"/>
    <w:rsid w:val="005B7260"/>
    <w:rsid w:val="005C02BA"/>
    <w:rsid w:val="005C3F42"/>
    <w:rsid w:val="005D14DA"/>
    <w:rsid w:val="005D76BB"/>
    <w:rsid w:val="005E125D"/>
    <w:rsid w:val="005E3251"/>
    <w:rsid w:val="005E3DEF"/>
    <w:rsid w:val="005F0EC5"/>
    <w:rsid w:val="005F0FBE"/>
    <w:rsid w:val="006060EC"/>
    <w:rsid w:val="006111EE"/>
    <w:rsid w:val="00617DD8"/>
    <w:rsid w:val="00624100"/>
    <w:rsid w:val="00625322"/>
    <w:rsid w:val="00632454"/>
    <w:rsid w:val="006368F4"/>
    <w:rsid w:val="00641978"/>
    <w:rsid w:val="00647088"/>
    <w:rsid w:val="00656AF9"/>
    <w:rsid w:val="00660F96"/>
    <w:rsid w:val="006662A8"/>
    <w:rsid w:val="00670302"/>
    <w:rsid w:val="006730D7"/>
    <w:rsid w:val="006778CD"/>
    <w:rsid w:val="00680D55"/>
    <w:rsid w:val="00694F25"/>
    <w:rsid w:val="006A154C"/>
    <w:rsid w:val="006A7F2F"/>
    <w:rsid w:val="006B578F"/>
    <w:rsid w:val="006C04E8"/>
    <w:rsid w:val="006C70AE"/>
    <w:rsid w:val="006C7D41"/>
    <w:rsid w:val="006D5CC2"/>
    <w:rsid w:val="006E3A8F"/>
    <w:rsid w:val="006E6AAB"/>
    <w:rsid w:val="006F3FD2"/>
    <w:rsid w:val="00705F7D"/>
    <w:rsid w:val="007060E1"/>
    <w:rsid w:val="007157EC"/>
    <w:rsid w:val="00725153"/>
    <w:rsid w:val="007251DC"/>
    <w:rsid w:val="00733D28"/>
    <w:rsid w:val="00746267"/>
    <w:rsid w:val="00750539"/>
    <w:rsid w:val="00750F9A"/>
    <w:rsid w:val="007513B6"/>
    <w:rsid w:val="0075774A"/>
    <w:rsid w:val="007615AB"/>
    <w:rsid w:val="00761C5D"/>
    <w:rsid w:val="007629EB"/>
    <w:rsid w:val="00776C97"/>
    <w:rsid w:val="00776E1E"/>
    <w:rsid w:val="007825A6"/>
    <w:rsid w:val="00790C0F"/>
    <w:rsid w:val="00791BE3"/>
    <w:rsid w:val="00796F7F"/>
    <w:rsid w:val="007B028C"/>
    <w:rsid w:val="007B0D14"/>
    <w:rsid w:val="007C518A"/>
    <w:rsid w:val="007C5A1D"/>
    <w:rsid w:val="007C7D83"/>
    <w:rsid w:val="007D33CE"/>
    <w:rsid w:val="007E02DC"/>
    <w:rsid w:val="007E60B4"/>
    <w:rsid w:val="008060CA"/>
    <w:rsid w:val="00807271"/>
    <w:rsid w:val="00821124"/>
    <w:rsid w:val="00823E13"/>
    <w:rsid w:val="008325B9"/>
    <w:rsid w:val="00842CAB"/>
    <w:rsid w:val="008435F4"/>
    <w:rsid w:val="00843B09"/>
    <w:rsid w:val="00852E6A"/>
    <w:rsid w:val="00862DA8"/>
    <w:rsid w:val="00864CF5"/>
    <w:rsid w:val="008665D8"/>
    <w:rsid w:val="008736F9"/>
    <w:rsid w:val="00876996"/>
    <w:rsid w:val="00876DF2"/>
    <w:rsid w:val="008839F1"/>
    <w:rsid w:val="008845BF"/>
    <w:rsid w:val="00891363"/>
    <w:rsid w:val="0089277A"/>
    <w:rsid w:val="008A5641"/>
    <w:rsid w:val="008B2754"/>
    <w:rsid w:val="008C16D4"/>
    <w:rsid w:val="008C20D6"/>
    <w:rsid w:val="008C311D"/>
    <w:rsid w:val="008C698A"/>
    <w:rsid w:val="008D7D44"/>
    <w:rsid w:val="008E22BC"/>
    <w:rsid w:val="008E2CF1"/>
    <w:rsid w:val="008E628E"/>
    <w:rsid w:val="008E7CA7"/>
    <w:rsid w:val="008E7DE4"/>
    <w:rsid w:val="008F35CB"/>
    <w:rsid w:val="008F3E82"/>
    <w:rsid w:val="008F4F92"/>
    <w:rsid w:val="008F7913"/>
    <w:rsid w:val="00907B38"/>
    <w:rsid w:val="0091112B"/>
    <w:rsid w:val="009111E8"/>
    <w:rsid w:val="0091173C"/>
    <w:rsid w:val="009118B5"/>
    <w:rsid w:val="00915EDB"/>
    <w:rsid w:val="009170E7"/>
    <w:rsid w:val="009224C1"/>
    <w:rsid w:val="009277AA"/>
    <w:rsid w:val="00941E0A"/>
    <w:rsid w:val="00951EFD"/>
    <w:rsid w:val="0095371A"/>
    <w:rsid w:val="00957B44"/>
    <w:rsid w:val="00970A90"/>
    <w:rsid w:val="00973BA2"/>
    <w:rsid w:val="009751A2"/>
    <w:rsid w:val="00991FF4"/>
    <w:rsid w:val="0099522F"/>
    <w:rsid w:val="009A2322"/>
    <w:rsid w:val="009A552F"/>
    <w:rsid w:val="009A6B13"/>
    <w:rsid w:val="009B2BAC"/>
    <w:rsid w:val="009B7502"/>
    <w:rsid w:val="009C0498"/>
    <w:rsid w:val="009C76C6"/>
    <w:rsid w:val="009D399B"/>
    <w:rsid w:val="009E0BA1"/>
    <w:rsid w:val="009E2787"/>
    <w:rsid w:val="009E4CA5"/>
    <w:rsid w:val="00A144B1"/>
    <w:rsid w:val="00A206D9"/>
    <w:rsid w:val="00A22BF5"/>
    <w:rsid w:val="00A22DC8"/>
    <w:rsid w:val="00A30116"/>
    <w:rsid w:val="00A349E2"/>
    <w:rsid w:val="00A41870"/>
    <w:rsid w:val="00A53E5F"/>
    <w:rsid w:val="00A55ED7"/>
    <w:rsid w:val="00A73985"/>
    <w:rsid w:val="00A84EE7"/>
    <w:rsid w:val="00AA6D0C"/>
    <w:rsid w:val="00AB39BD"/>
    <w:rsid w:val="00AB5EF2"/>
    <w:rsid w:val="00AD2B35"/>
    <w:rsid w:val="00AD71BA"/>
    <w:rsid w:val="00AE31FC"/>
    <w:rsid w:val="00AE5D6A"/>
    <w:rsid w:val="00B00C27"/>
    <w:rsid w:val="00B00FBE"/>
    <w:rsid w:val="00B017DE"/>
    <w:rsid w:val="00B3029C"/>
    <w:rsid w:val="00B376BE"/>
    <w:rsid w:val="00B403D6"/>
    <w:rsid w:val="00B5473E"/>
    <w:rsid w:val="00B5514D"/>
    <w:rsid w:val="00B57905"/>
    <w:rsid w:val="00B64509"/>
    <w:rsid w:val="00B7095E"/>
    <w:rsid w:val="00B71CE9"/>
    <w:rsid w:val="00B748E0"/>
    <w:rsid w:val="00B76B8A"/>
    <w:rsid w:val="00B8552A"/>
    <w:rsid w:val="00BA325F"/>
    <w:rsid w:val="00BA62D4"/>
    <w:rsid w:val="00BA7EC4"/>
    <w:rsid w:val="00BB09E6"/>
    <w:rsid w:val="00BB514A"/>
    <w:rsid w:val="00BC12EE"/>
    <w:rsid w:val="00BE14BF"/>
    <w:rsid w:val="00BE28D9"/>
    <w:rsid w:val="00BE6779"/>
    <w:rsid w:val="00BE721D"/>
    <w:rsid w:val="00C01487"/>
    <w:rsid w:val="00C0693F"/>
    <w:rsid w:val="00C07373"/>
    <w:rsid w:val="00C12E66"/>
    <w:rsid w:val="00C130BF"/>
    <w:rsid w:val="00C2191B"/>
    <w:rsid w:val="00C236F8"/>
    <w:rsid w:val="00C313C2"/>
    <w:rsid w:val="00C324D3"/>
    <w:rsid w:val="00C3263A"/>
    <w:rsid w:val="00C32A7E"/>
    <w:rsid w:val="00C422C4"/>
    <w:rsid w:val="00C4490A"/>
    <w:rsid w:val="00C5258A"/>
    <w:rsid w:val="00C5372C"/>
    <w:rsid w:val="00C61D3F"/>
    <w:rsid w:val="00C83CCF"/>
    <w:rsid w:val="00C941E7"/>
    <w:rsid w:val="00C94AC0"/>
    <w:rsid w:val="00C95838"/>
    <w:rsid w:val="00C9607A"/>
    <w:rsid w:val="00CA5353"/>
    <w:rsid w:val="00CA6C4C"/>
    <w:rsid w:val="00CA7820"/>
    <w:rsid w:val="00CC1EA0"/>
    <w:rsid w:val="00CE62B0"/>
    <w:rsid w:val="00CF497F"/>
    <w:rsid w:val="00D017AD"/>
    <w:rsid w:val="00D01D0F"/>
    <w:rsid w:val="00D106FB"/>
    <w:rsid w:val="00D2204E"/>
    <w:rsid w:val="00D271C3"/>
    <w:rsid w:val="00D30B4A"/>
    <w:rsid w:val="00D355F2"/>
    <w:rsid w:val="00D43747"/>
    <w:rsid w:val="00D5056D"/>
    <w:rsid w:val="00D53091"/>
    <w:rsid w:val="00D56A3D"/>
    <w:rsid w:val="00D57568"/>
    <w:rsid w:val="00D61FED"/>
    <w:rsid w:val="00D664BE"/>
    <w:rsid w:val="00D7572E"/>
    <w:rsid w:val="00D77759"/>
    <w:rsid w:val="00D80945"/>
    <w:rsid w:val="00D81667"/>
    <w:rsid w:val="00D93C12"/>
    <w:rsid w:val="00DA57EB"/>
    <w:rsid w:val="00DA7506"/>
    <w:rsid w:val="00DB1429"/>
    <w:rsid w:val="00DB40C5"/>
    <w:rsid w:val="00DB414C"/>
    <w:rsid w:val="00DC01F3"/>
    <w:rsid w:val="00DC4110"/>
    <w:rsid w:val="00DC4491"/>
    <w:rsid w:val="00DC6E3E"/>
    <w:rsid w:val="00DE172C"/>
    <w:rsid w:val="00DE59A6"/>
    <w:rsid w:val="00DF4445"/>
    <w:rsid w:val="00E00828"/>
    <w:rsid w:val="00E0698D"/>
    <w:rsid w:val="00E15595"/>
    <w:rsid w:val="00E22779"/>
    <w:rsid w:val="00E25474"/>
    <w:rsid w:val="00E30D9C"/>
    <w:rsid w:val="00E3205C"/>
    <w:rsid w:val="00E342C2"/>
    <w:rsid w:val="00E3481D"/>
    <w:rsid w:val="00E34963"/>
    <w:rsid w:val="00E354A0"/>
    <w:rsid w:val="00E44EA8"/>
    <w:rsid w:val="00E655A1"/>
    <w:rsid w:val="00E77468"/>
    <w:rsid w:val="00E80DDE"/>
    <w:rsid w:val="00E844B5"/>
    <w:rsid w:val="00E950C4"/>
    <w:rsid w:val="00EE040D"/>
    <w:rsid w:val="00EE219C"/>
    <w:rsid w:val="00EE4934"/>
    <w:rsid w:val="00EE5CB7"/>
    <w:rsid w:val="00F02286"/>
    <w:rsid w:val="00F026D4"/>
    <w:rsid w:val="00F03667"/>
    <w:rsid w:val="00F04219"/>
    <w:rsid w:val="00F066AC"/>
    <w:rsid w:val="00F10459"/>
    <w:rsid w:val="00F12F9B"/>
    <w:rsid w:val="00F15A2D"/>
    <w:rsid w:val="00F21354"/>
    <w:rsid w:val="00F21B72"/>
    <w:rsid w:val="00F30CD0"/>
    <w:rsid w:val="00F40291"/>
    <w:rsid w:val="00F5276B"/>
    <w:rsid w:val="00F53130"/>
    <w:rsid w:val="00F60F40"/>
    <w:rsid w:val="00F614D0"/>
    <w:rsid w:val="00F72B3B"/>
    <w:rsid w:val="00F754AF"/>
    <w:rsid w:val="00F824F3"/>
    <w:rsid w:val="00FA084E"/>
    <w:rsid w:val="00FB14AF"/>
    <w:rsid w:val="00FB6EF5"/>
    <w:rsid w:val="00FC2C69"/>
    <w:rsid w:val="00FD3BCD"/>
    <w:rsid w:val="00FD75D9"/>
    <w:rsid w:val="00FD7934"/>
    <w:rsid w:val="00FE54E1"/>
    <w:rsid w:val="00FF16AB"/>
    <w:rsid w:val="00FF47EA"/>
    <w:rsid w:val="00FF64A6"/>
  </w:rsids>
  <m:mathPr>
    <m:mathFont m:val="Cambria Math"/>
    <m:brkBin m:val="before"/>
    <m:brkBinSub m:val="--"/>
    <m:smallFrac m:val="0"/>
    <m:dispDef/>
    <m:lMargin m:val="0"/>
    <m:rMargin m:val="0"/>
    <m:defJc m:val="centerGroup"/>
    <m:wrapIndent m:val="1440"/>
    <m:intLim m:val="subSup"/>
    <m:naryLim m:val="undOvr"/>
  </m:mathPr>
  <w:themeFontLang w:val="da-DK"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Hyperlink" w:uiPriority="99"/>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5131D3"/>
    <w:pPr>
      <w:overflowPunct w:val="0"/>
      <w:autoSpaceDE w:val="0"/>
      <w:autoSpaceDN w:val="0"/>
      <w:adjustRightInd w:val="0"/>
      <w:spacing w:line="280" w:lineRule="atLeast"/>
      <w:textAlignment w:val="baseline"/>
    </w:pPr>
    <w:rPr>
      <w:lang w:eastAsia="en-US"/>
    </w:rPr>
  </w:style>
  <w:style w:type="paragraph" w:styleId="Overskrift1">
    <w:name w:val="heading 1"/>
    <w:basedOn w:val="Normal"/>
    <w:next w:val="Normal"/>
    <w:qFormat/>
    <w:rsid w:val="005131D3"/>
    <w:pPr>
      <w:keepNext/>
      <w:outlineLvl w:val="0"/>
    </w:pPr>
    <w:rPr>
      <w:rFonts w:cs="Arial"/>
      <w:b/>
      <w:bCs/>
      <w:kern w:val="32"/>
      <w:szCs w:val="32"/>
    </w:rPr>
  </w:style>
  <w:style w:type="paragraph" w:styleId="Overskrift2">
    <w:name w:val="heading 2"/>
    <w:basedOn w:val="Normal"/>
    <w:next w:val="Normal"/>
    <w:qFormat/>
    <w:rsid w:val="005131D3"/>
    <w:pPr>
      <w:keepNext/>
      <w:spacing w:before="240"/>
      <w:outlineLvl w:val="1"/>
    </w:pPr>
    <w:rPr>
      <w:rFonts w:cs="Arial"/>
      <w:b/>
      <w:bCs/>
      <w:iCs/>
      <w:szCs w:val="28"/>
    </w:rPr>
  </w:style>
  <w:style w:type="paragraph" w:styleId="Overskrift3">
    <w:name w:val="heading 3"/>
    <w:basedOn w:val="Normal"/>
    <w:next w:val="Normal"/>
    <w:semiHidden/>
    <w:qFormat/>
    <w:rsid w:val="00F15A2D"/>
    <w:pPr>
      <w:keepNext/>
      <w:spacing w:before="240" w:after="60"/>
      <w:outlineLvl w:val="2"/>
    </w:pPr>
    <w:rPr>
      <w:rFonts w:ascii="Arial" w:hAnsi="Arial" w:cs="Arial"/>
      <w:b/>
      <w:bCs/>
      <w:sz w:val="26"/>
      <w:szCs w:val="26"/>
    </w:rPr>
  </w:style>
  <w:style w:type="paragraph" w:styleId="Overskrift4">
    <w:name w:val="heading 4"/>
    <w:basedOn w:val="Normal"/>
    <w:next w:val="Normal"/>
    <w:semiHidden/>
    <w:qFormat/>
    <w:rsid w:val="00F15A2D"/>
    <w:pPr>
      <w:keepNext/>
      <w:spacing w:before="240" w:after="60"/>
      <w:outlineLvl w:val="3"/>
    </w:pPr>
    <w:rPr>
      <w:b/>
      <w:bCs/>
      <w:sz w:val="28"/>
      <w:szCs w:val="28"/>
    </w:rPr>
  </w:style>
  <w:style w:type="paragraph" w:styleId="Overskrift5">
    <w:name w:val="heading 5"/>
    <w:basedOn w:val="Normal"/>
    <w:next w:val="Normal"/>
    <w:semiHidden/>
    <w:qFormat/>
    <w:rsid w:val="00F15A2D"/>
    <w:pPr>
      <w:spacing w:before="240" w:after="60"/>
      <w:outlineLvl w:val="4"/>
    </w:pPr>
    <w:rPr>
      <w:b/>
      <w:bCs/>
      <w:i/>
      <w:iCs/>
      <w:sz w:val="26"/>
      <w:szCs w:val="26"/>
    </w:rPr>
  </w:style>
  <w:style w:type="paragraph" w:styleId="Overskrift6">
    <w:name w:val="heading 6"/>
    <w:basedOn w:val="Normal"/>
    <w:next w:val="Normal"/>
    <w:semiHidden/>
    <w:qFormat/>
    <w:rsid w:val="00F15A2D"/>
    <w:pPr>
      <w:spacing w:before="240" w:after="60"/>
      <w:outlineLvl w:val="5"/>
    </w:pPr>
    <w:rPr>
      <w:b/>
      <w:bCs/>
      <w:sz w:val="22"/>
      <w:szCs w:val="22"/>
    </w:rPr>
  </w:style>
  <w:style w:type="paragraph" w:styleId="Overskrift7">
    <w:name w:val="heading 7"/>
    <w:basedOn w:val="Normal"/>
    <w:next w:val="Normal"/>
    <w:semiHidden/>
    <w:qFormat/>
    <w:rsid w:val="00F15A2D"/>
    <w:pPr>
      <w:spacing w:before="240" w:after="60"/>
      <w:outlineLvl w:val="6"/>
    </w:pPr>
    <w:rPr>
      <w:sz w:val="24"/>
      <w:szCs w:val="24"/>
    </w:rPr>
  </w:style>
  <w:style w:type="paragraph" w:styleId="Overskrift8">
    <w:name w:val="heading 8"/>
    <w:basedOn w:val="Normal"/>
    <w:next w:val="Normal"/>
    <w:semiHidden/>
    <w:qFormat/>
    <w:rsid w:val="00F15A2D"/>
    <w:pPr>
      <w:spacing w:before="240" w:after="60"/>
      <w:outlineLvl w:val="7"/>
    </w:pPr>
    <w:rPr>
      <w:i/>
      <w:iCs/>
      <w:sz w:val="24"/>
      <w:szCs w:val="24"/>
    </w:rPr>
  </w:style>
  <w:style w:type="paragraph" w:styleId="Overskrift9">
    <w:name w:val="heading 9"/>
    <w:basedOn w:val="Normal"/>
    <w:next w:val="Normal"/>
    <w:semiHidden/>
    <w:qFormat/>
    <w:rsid w:val="00F15A2D"/>
    <w:p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semiHidden/>
    <w:rsid w:val="00BE721D"/>
    <w:pPr>
      <w:tabs>
        <w:tab w:val="left" w:pos="0"/>
        <w:tab w:val="center" w:pos="3686"/>
        <w:tab w:val="right" w:pos="7371"/>
      </w:tabs>
      <w:spacing w:line="240" w:lineRule="auto"/>
    </w:pPr>
    <w:rPr>
      <w:noProof/>
      <w:sz w:val="16"/>
    </w:rPr>
  </w:style>
  <w:style w:type="paragraph" w:styleId="Sidehoved">
    <w:name w:val="header"/>
    <w:basedOn w:val="Normal"/>
    <w:link w:val="SidehovedTegn"/>
    <w:semiHidden/>
    <w:rsid w:val="007C518A"/>
    <w:pPr>
      <w:tabs>
        <w:tab w:val="left" w:pos="0"/>
        <w:tab w:val="center" w:pos="3686"/>
        <w:tab w:val="right" w:pos="7371"/>
      </w:tabs>
      <w:spacing w:line="240" w:lineRule="auto"/>
    </w:pPr>
    <w:rPr>
      <w:sz w:val="18"/>
    </w:rPr>
  </w:style>
  <w:style w:type="table" w:styleId="Tabel-Gitter">
    <w:name w:val="Table Grid"/>
    <w:basedOn w:val="Tabel-Normal"/>
    <w:semiHidden/>
    <w:rsid w:val="009111E8"/>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info">
    <w:name w:val="Kontaktinfo"/>
    <w:basedOn w:val="Normal"/>
    <w:semiHidden/>
    <w:rsid w:val="003F0934"/>
    <w:pPr>
      <w:spacing w:line="240" w:lineRule="auto"/>
    </w:pPr>
    <w:rPr>
      <w:sz w:val="18"/>
      <w:szCs w:val="18"/>
    </w:rPr>
  </w:style>
  <w:style w:type="numbering" w:styleId="111111">
    <w:name w:val="Outline List 2"/>
    <w:basedOn w:val="Ingenoversigt"/>
    <w:semiHidden/>
    <w:rsid w:val="00F15A2D"/>
    <w:pPr>
      <w:numPr>
        <w:numId w:val="1"/>
      </w:numPr>
    </w:pPr>
  </w:style>
  <w:style w:type="numbering" w:styleId="1ai">
    <w:name w:val="Outline List 1"/>
    <w:basedOn w:val="Ingenoversigt"/>
    <w:semiHidden/>
    <w:rsid w:val="00F15A2D"/>
    <w:pPr>
      <w:numPr>
        <w:numId w:val="2"/>
      </w:numPr>
    </w:pPr>
  </w:style>
  <w:style w:type="paragraph" w:styleId="Afsenderadresse">
    <w:name w:val="envelope return"/>
    <w:basedOn w:val="Normal"/>
    <w:semiHidden/>
    <w:rsid w:val="00F15A2D"/>
    <w:rPr>
      <w:rFonts w:ascii="Arial" w:hAnsi="Arial" w:cs="Arial"/>
    </w:rPr>
  </w:style>
  <w:style w:type="paragraph" w:styleId="Almindeligtekst">
    <w:name w:val="Plain Text"/>
    <w:basedOn w:val="Normal"/>
    <w:semiHidden/>
    <w:rsid w:val="00F15A2D"/>
    <w:rPr>
      <w:rFonts w:ascii="Courier New" w:hAnsi="Courier New" w:cs="Courier New"/>
    </w:rPr>
  </w:style>
  <w:style w:type="numbering" w:styleId="ArtikelSektion">
    <w:name w:val="Outline List 3"/>
    <w:basedOn w:val="Ingenoversigt"/>
    <w:semiHidden/>
    <w:rsid w:val="00F15A2D"/>
    <w:pPr>
      <w:numPr>
        <w:numId w:val="3"/>
      </w:numPr>
    </w:pPr>
  </w:style>
  <w:style w:type="character" w:styleId="BesgtHyperlink">
    <w:name w:val="FollowedHyperlink"/>
    <w:basedOn w:val="Standardskrifttypeiafsnit"/>
    <w:semiHidden/>
    <w:rsid w:val="00F15A2D"/>
    <w:rPr>
      <w:color w:val="800080"/>
      <w:u w:val="single"/>
    </w:rPr>
  </w:style>
  <w:style w:type="paragraph" w:styleId="Bloktekst">
    <w:name w:val="Block Text"/>
    <w:basedOn w:val="Normal"/>
    <w:semiHidden/>
    <w:rsid w:val="00F15A2D"/>
    <w:pPr>
      <w:spacing w:after="120"/>
      <w:ind w:left="1440" w:right="1440"/>
    </w:pPr>
  </w:style>
  <w:style w:type="paragraph" w:styleId="Brevhoved">
    <w:name w:val="Message Header"/>
    <w:basedOn w:val="Normal"/>
    <w:semiHidden/>
    <w:rsid w:val="00F15A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rdtekst">
    <w:name w:val="Body Text"/>
    <w:basedOn w:val="Normal"/>
    <w:semiHidden/>
    <w:rsid w:val="00F15A2D"/>
    <w:pPr>
      <w:spacing w:after="120"/>
    </w:pPr>
  </w:style>
  <w:style w:type="paragraph" w:styleId="Brdtekst-frstelinjeindrykning1">
    <w:name w:val="Body Text First Indent"/>
    <w:basedOn w:val="Brdtekst"/>
    <w:semiHidden/>
    <w:rsid w:val="00F15A2D"/>
    <w:pPr>
      <w:ind w:firstLine="210"/>
    </w:pPr>
  </w:style>
  <w:style w:type="paragraph" w:styleId="Brdtekstindrykning">
    <w:name w:val="Body Text Indent"/>
    <w:basedOn w:val="Normal"/>
    <w:semiHidden/>
    <w:rsid w:val="00F15A2D"/>
    <w:pPr>
      <w:spacing w:after="120"/>
      <w:ind w:left="283"/>
    </w:pPr>
  </w:style>
  <w:style w:type="paragraph" w:styleId="Brdtekst-frstelinjeindrykning2">
    <w:name w:val="Body Text First Indent 2"/>
    <w:basedOn w:val="Brdtekstindrykning"/>
    <w:semiHidden/>
    <w:rsid w:val="00F15A2D"/>
    <w:pPr>
      <w:ind w:firstLine="210"/>
    </w:pPr>
  </w:style>
  <w:style w:type="paragraph" w:styleId="Brdtekst2">
    <w:name w:val="Body Text 2"/>
    <w:basedOn w:val="Normal"/>
    <w:semiHidden/>
    <w:rsid w:val="00F15A2D"/>
    <w:pPr>
      <w:spacing w:after="120" w:line="480" w:lineRule="auto"/>
    </w:pPr>
  </w:style>
  <w:style w:type="paragraph" w:styleId="Brdtekst3">
    <w:name w:val="Body Text 3"/>
    <w:basedOn w:val="Normal"/>
    <w:semiHidden/>
    <w:rsid w:val="00F15A2D"/>
    <w:pPr>
      <w:spacing w:after="120"/>
    </w:pPr>
    <w:rPr>
      <w:sz w:val="16"/>
      <w:szCs w:val="16"/>
    </w:rPr>
  </w:style>
  <w:style w:type="paragraph" w:styleId="Brdtekstindrykning2">
    <w:name w:val="Body Text Indent 2"/>
    <w:basedOn w:val="Normal"/>
    <w:semiHidden/>
    <w:rsid w:val="00F15A2D"/>
    <w:pPr>
      <w:spacing w:after="120" w:line="480" w:lineRule="auto"/>
      <w:ind w:left="283"/>
    </w:pPr>
  </w:style>
  <w:style w:type="paragraph" w:styleId="Brdtekstindrykning3">
    <w:name w:val="Body Text Indent 3"/>
    <w:basedOn w:val="Normal"/>
    <w:semiHidden/>
    <w:rsid w:val="00F15A2D"/>
    <w:pPr>
      <w:spacing w:after="120"/>
      <w:ind w:left="283"/>
    </w:pPr>
    <w:rPr>
      <w:sz w:val="16"/>
      <w:szCs w:val="16"/>
    </w:rPr>
  </w:style>
  <w:style w:type="paragraph" w:styleId="Dato">
    <w:name w:val="Date"/>
    <w:basedOn w:val="Normal"/>
    <w:next w:val="Normal"/>
    <w:semiHidden/>
    <w:rsid w:val="00F15A2D"/>
  </w:style>
  <w:style w:type="paragraph" w:styleId="E-mail-signatur">
    <w:name w:val="E-mail Signature"/>
    <w:basedOn w:val="Normal"/>
    <w:semiHidden/>
    <w:rsid w:val="00F15A2D"/>
  </w:style>
  <w:style w:type="paragraph" w:styleId="FormateretHTML">
    <w:name w:val="HTML Preformatted"/>
    <w:basedOn w:val="Normal"/>
    <w:semiHidden/>
    <w:rsid w:val="00F15A2D"/>
    <w:rPr>
      <w:rFonts w:ascii="Courier New" w:hAnsi="Courier New" w:cs="Courier New"/>
    </w:rPr>
  </w:style>
  <w:style w:type="character" w:styleId="Fremhv">
    <w:name w:val="Emphasis"/>
    <w:basedOn w:val="Standardskrifttypeiafsnit"/>
    <w:semiHidden/>
    <w:qFormat/>
    <w:rsid w:val="00F15A2D"/>
    <w:rPr>
      <w:i/>
      <w:iCs/>
    </w:rPr>
  </w:style>
  <w:style w:type="paragraph" w:styleId="HTML-adresse">
    <w:name w:val="HTML Address"/>
    <w:basedOn w:val="Normal"/>
    <w:semiHidden/>
    <w:rsid w:val="00F15A2D"/>
    <w:rPr>
      <w:i/>
      <w:iCs/>
    </w:rPr>
  </w:style>
  <w:style w:type="character" w:styleId="HTML-akronym">
    <w:name w:val="HTML Acronym"/>
    <w:basedOn w:val="Standardskrifttypeiafsnit"/>
    <w:semiHidden/>
    <w:rsid w:val="00F15A2D"/>
  </w:style>
  <w:style w:type="character" w:styleId="HTML-citat">
    <w:name w:val="HTML Cite"/>
    <w:basedOn w:val="Standardskrifttypeiafsnit"/>
    <w:semiHidden/>
    <w:rsid w:val="00F15A2D"/>
    <w:rPr>
      <w:i/>
      <w:iCs/>
    </w:rPr>
  </w:style>
  <w:style w:type="character" w:styleId="HTML-definition">
    <w:name w:val="HTML Definition"/>
    <w:basedOn w:val="Standardskrifttypeiafsnit"/>
    <w:semiHidden/>
    <w:rsid w:val="00F15A2D"/>
    <w:rPr>
      <w:i/>
      <w:iCs/>
    </w:rPr>
  </w:style>
  <w:style w:type="character" w:styleId="HTML-eksempel">
    <w:name w:val="HTML Sample"/>
    <w:basedOn w:val="Standardskrifttypeiafsnit"/>
    <w:semiHidden/>
    <w:rsid w:val="00F15A2D"/>
    <w:rPr>
      <w:rFonts w:ascii="Courier New" w:hAnsi="Courier New" w:cs="Courier New"/>
    </w:rPr>
  </w:style>
  <w:style w:type="character" w:styleId="HTML-kode">
    <w:name w:val="HTML Code"/>
    <w:basedOn w:val="Standardskrifttypeiafsnit"/>
    <w:semiHidden/>
    <w:rsid w:val="00F15A2D"/>
    <w:rPr>
      <w:rFonts w:ascii="Courier New" w:hAnsi="Courier New" w:cs="Courier New"/>
      <w:sz w:val="20"/>
      <w:szCs w:val="20"/>
    </w:rPr>
  </w:style>
  <w:style w:type="character" w:styleId="HTML-skrivemaskine">
    <w:name w:val="HTML Typewriter"/>
    <w:basedOn w:val="Standardskrifttypeiafsnit"/>
    <w:semiHidden/>
    <w:rsid w:val="00F15A2D"/>
    <w:rPr>
      <w:rFonts w:ascii="Courier New" w:hAnsi="Courier New" w:cs="Courier New"/>
      <w:sz w:val="20"/>
      <w:szCs w:val="20"/>
    </w:rPr>
  </w:style>
  <w:style w:type="character" w:styleId="HTML-tastatur">
    <w:name w:val="HTML Keyboard"/>
    <w:basedOn w:val="Standardskrifttypeiafsnit"/>
    <w:semiHidden/>
    <w:rsid w:val="00F15A2D"/>
    <w:rPr>
      <w:rFonts w:ascii="Courier New" w:hAnsi="Courier New" w:cs="Courier New"/>
      <w:sz w:val="20"/>
      <w:szCs w:val="20"/>
    </w:rPr>
  </w:style>
  <w:style w:type="character" w:styleId="HTML-variabel">
    <w:name w:val="HTML Variable"/>
    <w:basedOn w:val="Standardskrifttypeiafsnit"/>
    <w:semiHidden/>
    <w:rsid w:val="00F15A2D"/>
    <w:rPr>
      <w:i/>
      <w:iCs/>
    </w:rPr>
  </w:style>
  <w:style w:type="character" w:styleId="Hyperlink">
    <w:name w:val="Hyperlink"/>
    <w:basedOn w:val="Standardskrifttypeiafsnit"/>
    <w:uiPriority w:val="99"/>
    <w:rsid w:val="00F15A2D"/>
    <w:rPr>
      <w:color w:val="0000FF"/>
      <w:u w:val="single"/>
    </w:rPr>
  </w:style>
  <w:style w:type="character" w:styleId="Linjenummer">
    <w:name w:val="line number"/>
    <w:basedOn w:val="Standardskrifttypeiafsnit"/>
    <w:semiHidden/>
    <w:rsid w:val="00F15A2D"/>
  </w:style>
  <w:style w:type="paragraph" w:styleId="Modtageradresse">
    <w:name w:val="envelope address"/>
    <w:basedOn w:val="Normal"/>
    <w:semiHidden/>
    <w:rsid w:val="00F15A2D"/>
    <w:pPr>
      <w:framePr w:w="7920" w:h="1980" w:hRule="exact" w:hSpace="141" w:wrap="auto" w:hAnchor="page" w:xAlign="center" w:yAlign="bottom"/>
      <w:ind w:left="2880"/>
    </w:pPr>
    <w:rPr>
      <w:rFonts w:ascii="Arial" w:hAnsi="Arial" w:cs="Arial"/>
      <w:sz w:val="24"/>
      <w:szCs w:val="24"/>
    </w:rPr>
  </w:style>
  <w:style w:type="paragraph" w:styleId="NormalWeb">
    <w:name w:val="Normal (Web)"/>
    <w:basedOn w:val="Normal"/>
    <w:semiHidden/>
    <w:rsid w:val="00F15A2D"/>
    <w:rPr>
      <w:sz w:val="24"/>
      <w:szCs w:val="24"/>
    </w:rPr>
  </w:style>
  <w:style w:type="paragraph" w:styleId="Normalindrykning">
    <w:name w:val="Normal Indent"/>
    <w:basedOn w:val="Normal"/>
    <w:semiHidden/>
    <w:rsid w:val="00F15A2D"/>
    <w:pPr>
      <w:ind w:left="1304"/>
    </w:pPr>
  </w:style>
  <w:style w:type="paragraph" w:styleId="Noteoverskrift">
    <w:name w:val="Note Heading"/>
    <w:basedOn w:val="Normal"/>
    <w:next w:val="Normal"/>
    <w:semiHidden/>
    <w:rsid w:val="00F15A2D"/>
  </w:style>
  <w:style w:type="paragraph" w:styleId="Opstilling">
    <w:name w:val="List"/>
    <w:basedOn w:val="Normal"/>
    <w:semiHidden/>
    <w:rsid w:val="00F15A2D"/>
    <w:pPr>
      <w:ind w:left="283" w:hanging="283"/>
    </w:pPr>
  </w:style>
  <w:style w:type="paragraph" w:styleId="Opstilling-forts">
    <w:name w:val="List Continue"/>
    <w:basedOn w:val="Normal"/>
    <w:semiHidden/>
    <w:rsid w:val="00F15A2D"/>
    <w:pPr>
      <w:spacing w:after="120"/>
      <w:ind w:left="283"/>
    </w:pPr>
  </w:style>
  <w:style w:type="paragraph" w:styleId="Opstilling-forts2">
    <w:name w:val="List Continue 2"/>
    <w:basedOn w:val="Normal"/>
    <w:semiHidden/>
    <w:rsid w:val="00F15A2D"/>
    <w:pPr>
      <w:spacing w:after="120"/>
      <w:ind w:left="566"/>
    </w:pPr>
  </w:style>
  <w:style w:type="paragraph" w:styleId="Opstilling-forts3">
    <w:name w:val="List Continue 3"/>
    <w:basedOn w:val="Normal"/>
    <w:semiHidden/>
    <w:rsid w:val="00F15A2D"/>
    <w:pPr>
      <w:spacing w:after="120"/>
      <w:ind w:left="849"/>
    </w:pPr>
  </w:style>
  <w:style w:type="paragraph" w:styleId="Opstilling-forts4">
    <w:name w:val="List Continue 4"/>
    <w:basedOn w:val="Normal"/>
    <w:semiHidden/>
    <w:rsid w:val="00F15A2D"/>
    <w:pPr>
      <w:spacing w:after="120"/>
      <w:ind w:left="1132"/>
    </w:pPr>
  </w:style>
  <w:style w:type="paragraph" w:styleId="Opstilling-forts5">
    <w:name w:val="List Continue 5"/>
    <w:basedOn w:val="Normal"/>
    <w:semiHidden/>
    <w:rsid w:val="00F15A2D"/>
    <w:pPr>
      <w:spacing w:after="120"/>
      <w:ind w:left="1415"/>
    </w:pPr>
  </w:style>
  <w:style w:type="paragraph" w:styleId="Opstilling-punkttegn">
    <w:name w:val="List Bullet"/>
    <w:basedOn w:val="Normal"/>
    <w:semiHidden/>
    <w:rsid w:val="00F15A2D"/>
    <w:pPr>
      <w:numPr>
        <w:numId w:val="4"/>
      </w:numPr>
    </w:pPr>
  </w:style>
  <w:style w:type="paragraph" w:styleId="Opstilling-punkttegn2">
    <w:name w:val="List Bullet 2"/>
    <w:basedOn w:val="Normal"/>
    <w:semiHidden/>
    <w:rsid w:val="00F15A2D"/>
    <w:pPr>
      <w:numPr>
        <w:numId w:val="5"/>
      </w:numPr>
    </w:pPr>
  </w:style>
  <w:style w:type="paragraph" w:styleId="Opstilling-punkttegn3">
    <w:name w:val="List Bullet 3"/>
    <w:basedOn w:val="Normal"/>
    <w:semiHidden/>
    <w:rsid w:val="00F15A2D"/>
    <w:pPr>
      <w:numPr>
        <w:numId w:val="6"/>
      </w:numPr>
    </w:pPr>
  </w:style>
  <w:style w:type="paragraph" w:styleId="Opstilling-punkttegn4">
    <w:name w:val="List Bullet 4"/>
    <w:basedOn w:val="Normal"/>
    <w:semiHidden/>
    <w:rsid w:val="00F15A2D"/>
    <w:pPr>
      <w:numPr>
        <w:numId w:val="7"/>
      </w:numPr>
    </w:pPr>
  </w:style>
  <w:style w:type="paragraph" w:styleId="Opstilling-punkttegn5">
    <w:name w:val="List Bullet 5"/>
    <w:basedOn w:val="Normal"/>
    <w:semiHidden/>
    <w:rsid w:val="00F15A2D"/>
    <w:pPr>
      <w:numPr>
        <w:numId w:val="8"/>
      </w:numPr>
    </w:pPr>
  </w:style>
  <w:style w:type="paragraph" w:styleId="Opstilling-talellerbogst">
    <w:name w:val="List Number"/>
    <w:basedOn w:val="Normal"/>
    <w:semiHidden/>
    <w:rsid w:val="00F15A2D"/>
    <w:pPr>
      <w:numPr>
        <w:numId w:val="9"/>
      </w:numPr>
    </w:pPr>
  </w:style>
  <w:style w:type="paragraph" w:styleId="Opstilling-talellerbogst2">
    <w:name w:val="List Number 2"/>
    <w:basedOn w:val="Normal"/>
    <w:semiHidden/>
    <w:rsid w:val="00F15A2D"/>
    <w:pPr>
      <w:numPr>
        <w:numId w:val="10"/>
      </w:numPr>
    </w:pPr>
  </w:style>
  <w:style w:type="paragraph" w:styleId="Opstilling-talellerbogst3">
    <w:name w:val="List Number 3"/>
    <w:basedOn w:val="Normal"/>
    <w:semiHidden/>
    <w:rsid w:val="00F15A2D"/>
    <w:pPr>
      <w:numPr>
        <w:numId w:val="11"/>
      </w:numPr>
    </w:pPr>
  </w:style>
  <w:style w:type="paragraph" w:styleId="Opstilling-talellerbogst4">
    <w:name w:val="List Number 4"/>
    <w:basedOn w:val="Normal"/>
    <w:semiHidden/>
    <w:rsid w:val="00F15A2D"/>
    <w:pPr>
      <w:numPr>
        <w:numId w:val="12"/>
      </w:numPr>
    </w:pPr>
  </w:style>
  <w:style w:type="paragraph" w:styleId="Opstilling-talellerbogst5">
    <w:name w:val="List Number 5"/>
    <w:basedOn w:val="Normal"/>
    <w:semiHidden/>
    <w:rsid w:val="00F15A2D"/>
    <w:pPr>
      <w:numPr>
        <w:numId w:val="13"/>
      </w:numPr>
    </w:pPr>
  </w:style>
  <w:style w:type="paragraph" w:styleId="Opstilling2">
    <w:name w:val="List 2"/>
    <w:basedOn w:val="Normal"/>
    <w:semiHidden/>
    <w:rsid w:val="00F15A2D"/>
    <w:pPr>
      <w:ind w:left="566" w:hanging="283"/>
    </w:pPr>
  </w:style>
  <w:style w:type="paragraph" w:styleId="Opstilling3">
    <w:name w:val="List 3"/>
    <w:basedOn w:val="Normal"/>
    <w:semiHidden/>
    <w:rsid w:val="00F15A2D"/>
    <w:pPr>
      <w:ind w:left="849" w:hanging="283"/>
    </w:pPr>
  </w:style>
  <w:style w:type="paragraph" w:styleId="Opstilling4">
    <w:name w:val="List 4"/>
    <w:basedOn w:val="Normal"/>
    <w:semiHidden/>
    <w:rsid w:val="00F15A2D"/>
    <w:pPr>
      <w:ind w:left="1132" w:hanging="283"/>
    </w:pPr>
  </w:style>
  <w:style w:type="paragraph" w:styleId="Opstilling5">
    <w:name w:val="List 5"/>
    <w:basedOn w:val="Normal"/>
    <w:semiHidden/>
    <w:rsid w:val="00F15A2D"/>
    <w:pPr>
      <w:ind w:left="1415" w:hanging="283"/>
    </w:pPr>
  </w:style>
  <w:style w:type="character" w:styleId="Sidetal">
    <w:name w:val="page number"/>
    <w:basedOn w:val="Standardskrifttypeiafsnit"/>
    <w:semiHidden/>
    <w:rsid w:val="00F15A2D"/>
  </w:style>
  <w:style w:type="paragraph" w:styleId="Sluthilsen">
    <w:name w:val="Closing"/>
    <w:basedOn w:val="Normal"/>
    <w:semiHidden/>
    <w:rsid w:val="00F15A2D"/>
    <w:pPr>
      <w:ind w:left="4252"/>
    </w:pPr>
  </w:style>
  <w:style w:type="paragraph" w:styleId="Starthilsen">
    <w:name w:val="Salutation"/>
    <w:basedOn w:val="Normal"/>
    <w:next w:val="Normal"/>
    <w:semiHidden/>
    <w:rsid w:val="00F15A2D"/>
  </w:style>
  <w:style w:type="character" w:styleId="Strk">
    <w:name w:val="Strong"/>
    <w:basedOn w:val="Standardskrifttypeiafsnit"/>
    <w:semiHidden/>
    <w:qFormat/>
    <w:rsid w:val="00F15A2D"/>
    <w:rPr>
      <w:b/>
      <w:bCs/>
    </w:rPr>
  </w:style>
  <w:style w:type="table" w:styleId="Tabel-3D-effekter1">
    <w:name w:val="Table 3D effects 1"/>
    <w:basedOn w:val="Tabel-Normal"/>
    <w:semiHidden/>
    <w:rsid w:val="00F15A2D"/>
    <w:pPr>
      <w:overflowPunct w:val="0"/>
      <w:autoSpaceDE w:val="0"/>
      <w:autoSpaceDN w:val="0"/>
      <w:adjustRightInd w:val="0"/>
      <w:spacing w:after="40" w:line="280" w:lineRule="atLeast"/>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F15A2D"/>
    <w:pPr>
      <w:overflowPunct w:val="0"/>
      <w:autoSpaceDE w:val="0"/>
      <w:autoSpaceDN w:val="0"/>
      <w:adjustRightInd w:val="0"/>
      <w:spacing w:after="40" w:line="280" w:lineRule="atLeast"/>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F15A2D"/>
    <w:pPr>
      <w:overflowPunct w:val="0"/>
      <w:autoSpaceDE w:val="0"/>
      <w:autoSpaceDN w:val="0"/>
      <w:adjustRightInd w:val="0"/>
      <w:spacing w:after="40" w:line="280" w:lineRule="atLeast"/>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rsid w:val="00F15A2D"/>
    <w:pPr>
      <w:overflowPunct w:val="0"/>
      <w:autoSpaceDE w:val="0"/>
      <w:autoSpaceDN w:val="0"/>
      <w:adjustRightInd w:val="0"/>
      <w:spacing w:after="40" w:line="280" w:lineRule="atLeast"/>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rsid w:val="00F15A2D"/>
    <w:pPr>
      <w:overflowPunct w:val="0"/>
      <w:autoSpaceDE w:val="0"/>
      <w:autoSpaceDN w:val="0"/>
      <w:adjustRightInd w:val="0"/>
      <w:spacing w:after="40" w:line="280" w:lineRule="atLeast"/>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F15A2D"/>
    <w:pPr>
      <w:overflowPunct w:val="0"/>
      <w:autoSpaceDE w:val="0"/>
      <w:autoSpaceDN w:val="0"/>
      <w:adjustRightInd w:val="0"/>
      <w:spacing w:after="40" w:line="280" w:lineRule="atLeast"/>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rsid w:val="00F15A2D"/>
    <w:pPr>
      <w:overflowPunct w:val="0"/>
      <w:autoSpaceDE w:val="0"/>
      <w:autoSpaceDN w:val="0"/>
      <w:adjustRightInd w:val="0"/>
      <w:spacing w:after="40" w:line="280" w:lineRule="atLeast"/>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F15A2D"/>
    <w:pPr>
      <w:overflowPunct w:val="0"/>
      <w:autoSpaceDE w:val="0"/>
      <w:autoSpaceDN w:val="0"/>
      <w:adjustRightInd w:val="0"/>
      <w:spacing w:after="40" w:line="280" w:lineRule="atLeast"/>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F15A2D"/>
    <w:pPr>
      <w:overflowPunct w:val="0"/>
      <w:autoSpaceDE w:val="0"/>
      <w:autoSpaceDN w:val="0"/>
      <w:adjustRightInd w:val="0"/>
      <w:spacing w:after="40" w:line="280" w:lineRule="atLeast"/>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F15A2D"/>
    <w:pPr>
      <w:overflowPunct w:val="0"/>
      <w:autoSpaceDE w:val="0"/>
      <w:autoSpaceDN w:val="0"/>
      <w:adjustRightInd w:val="0"/>
      <w:spacing w:after="40" w:line="280" w:lineRule="atLeast"/>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F15A2D"/>
    <w:pPr>
      <w:overflowPunct w:val="0"/>
      <w:autoSpaceDE w:val="0"/>
      <w:autoSpaceDN w:val="0"/>
      <w:adjustRightInd w:val="0"/>
      <w:spacing w:after="40" w:line="280" w:lineRule="atLeast"/>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F15A2D"/>
    <w:pPr>
      <w:overflowPunct w:val="0"/>
      <w:autoSpaceDE w:val="0"/>
      <w:autoSpaceDN w:val="0"/>
      <w:adjustRightInd w:val="0"/>
      <w:spacing w:after="40" w:line="280" w:lineRule="atLeast"/>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F15A2D"/>
    <w:pPr>
      <w:overflowPunct w:val="0"/>
      <w:autoSpaceDE w:val="0"/>
      <w:autoSpaceDN w:val="0"/>
      <w:adjustRightInd w:val="0"/>
      <w:spacing w:after="40" w:line="280" w:lineRule="atLeast"/>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rsid w:val="00F15A2D"/>
    <w:pPr>
      <w:overflowPunct w:val="0"/>
      <w:autoSpaceDE w:val="0"/>
      <w:autoSpaceDN w:val="0"/>
      <w:adjustRightInd w:val="0"/>
      <w:spacing w:after="40" w:line="280" w:lineRule="atLeast"/>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F15A2D"/>
    <w:pPr>
      <w:overflowPunct w:val="0"/>
      <w:autoSpaceDE w:val="0"/>
      <w:autoSpaceDN w:val="0"/>
      <w:adjustRightInd w:val="0"/>
      <w:spacing w:after="40" w:line="280" w:lineRule="atLeast"/>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F15A2D"/>
    <w:pPr>
      <w:overflowPunct w:val="0"/>
      <w:autoSpaceDE w:val="0"/>
      <w:autoSpaceDN w:val="0"/>
      <w:adjustRightInd w:val="0"/>
      <w:spacing w:after="40" w:line="280" w:lineRule="atLeast"/>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F15A2D"/>
    <w:pPr>
      <w:overflowPunct w:val="0"/>
      <w:autoSpaceDE w:val="0"/>
      <w:autoSpaceDN w:val="0"/>
      <w:adjustRightInd w:val="0"/>
      <w:spacing w:after="40" w:line="280" w:lineRule="atLeast"/>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F15A2D"/>
    <w:pPr>
      <w:overflowPunct w:val="0"/>
      <w:autoSpaceDE w:val="0"/>
      <w:autoSpaceDN w:val="0"/>
      <w:adjustRightInd w:val="0"/>
      <w:spacing w:after="40" w:line="280" w:lineRule="atLeast"/>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F15A2D"/>
    <w:pPr>
      <w:overflowPunct w:val="0"/>
      <w:autoSpaceDE w:val="0"/>
      <w:autoSpaceDN w:val="0"/>
      <w:adjustRightInd w:val="0"/>
      <w:spacing w:after="40" w:line="280" w:lineRule="atLeast"/>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F15A2D"/>
    <w:pPr>
      <w:overflowPunct w:val="0"/>
      <w:autoSpaceDE w:val="0"/>
      <w:autoSpaceDN w:val="0"/>
      <w:adjustRightInd w:val="0"/>
      <w:spacing w:after="40" w:line="280" w:lineRule="atLeast"/>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rsid w:val="00F15A2D"/>
    <w:pPr>
      <w:overflowPunct w:val="0"/>
      <w:autoSpaceDE w:val="0"/>
      <w:autoSpaceDN w:val="0"/>
      <w:adjustRightInd w:val="0"/>
      <w:spacing w:after="40" w:line="280" w:lineRule="atLeast"/>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semiHidden/>
    <w:rsid w:val="00F15A2D"/>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F15A2D"/>
    <w:pPr>
      <w:overflowPunct w:val="0"/>
      <w:autoSpaceDE w:val="0"/>
      <w:autoSpaceDN w:val="0"/>
      <w:adjustRightInd w:val="0"/>
      <w:spacing w:after="40" w:line="280" w:lineRule="atLeast"/>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semiHidden/>
    <w:qFormat/>
    <w:rsid w:val="00F15A2D"/>
    <w:pPr>
      <w:spacing w:before="240" w:after="60"/>
      <w:jc w:val="center"/>
      <w:outlineLvl w:val="0"/>
    </w:pPr>
    <w:rPr>
      <w:rFonts w:ascii="Arial" w:hAnsi="Arial" w:cs="Arial"/>
      <w:b/>
      <w:bCs/>
      <w:kern w:val="28"/>
      <w:sz w:val="32"/>
      <w:szCs w:val="32"/>
    </w:rPr>
  </w:style>
  <w:style w:type="paragraph" w:styleId="Underskrift">
    <w:name w:val="Signature"/>
    <w:basedOn w:val="Normal"/>
    <w:semiHidden/>
    <w:rsid w:val="00F15A2D"/>
    <w:pPr>
      <w:ind w:left="4252"/>
    </w:pPr>
  </w:style>
  <w:style w:type="paragraph" w:styleId="Undertitel">
    <w:name w:val="Subtitle"/>
    <w:basedOn w:val="Normal"/>
    <w:semiHidden/>
    <w:qFormat/>
    <w:rsid w:val="00F15A2D"/>
    <w:pPr>
      <w:spacing w:after="60"/>
      <w:jc w:val="center"/>
      <w:outlineLvl w:val="1"/>
    </w:pPr>
    <w:rPr>
      <w:rFonts w:ascii="Arial" w:hAnsi="Arial" w:cs="Arial"/>
      <w:sz w:val="24"/>
      <w:szCs w:val="24"/>
    </w:rPr>
  </w:style>
  <w:style w:type="character" w:customStyle="1" w:styleId="FondenFooter">
    <w:name w:val="FondenFooter"/>
    <w:basedOn w:val="Standardskrifttypeiafsnit"/>
    <w:uiPriority w:val="1"/>
    <w:semiHidden/>
    <w:rsid w:val="001E64EC"/>
    <w:rPr>
      <w:color w:val="595959" w:themeColor="text1" w:themeTint="A6"/>
      <w:sz w:val="14"/>
      <w:szCs w:val="2"/>
    </w:rPr>
  </w:style>
  <w:style w:type="character" w:customStyle="1" w:styleId="SidehovedTegn">
    <w:name w:val="Sidehoved Tegn"/>
    <w:basedOn w:val="Standardskrifttypeiafsnit"/>
    <w:link w:val="Sidehoved"/>
    <w:semiHidden/>
    <w:rsid w:val="003D7500"/>
    <w:rPr>
      <w:rFonts w:ascii="Verdana" w:hAnsi="Verdana"/>
      <w:sz w:val="18"/>
      <w:lang w:val="en-GB" w:eastAsia="en-US"/>
    </w:rPr>
  </w:style>
  <w:style w:type="paragraph" w:customStyle="1" w:styleId="Enhedsnavn">
    <w:name w:val="Enhedsnavn"/>
    <w:basedOn w:val="Normal"/>
    <w:qFormat/>
    <w:rsid w:val="005131D3"/>
    <w:rPr>
      <w:b/>
    </w:rPr>
  </w:style>
  <w:style w:type="paragraph" w:styleId="Markeringsbobletekst">
    <w:name w:val="Balloon Text"/>
    <w:basedOn w:val="Normal"/>
    <w:link w:val="MarkeringsbobletekstTegn"/>
    <w:semiHidden/>
    <w:rsid w:val="004A6D8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4A6D89"/>
    <w:rPr>
      <w:rFonts w:ascii="Tahoma" w:hAnsi="Tahoma" w:cs="Tahoma"/>
      <w:sz w:val="16"/>
      <w:szCs w:val="16"/>
      <w:lang w:eastAsia="en-US"/>
    </w:rPr>
  </w:style>
  <w:style w:type="paragraph" w:customStyle="1" w:styleId="Default">
    <w:name w:val="Default"/>
    <w:rsid w:val="006A7F2F"/>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Standardskrifttypeiafsnit"/>
    <w:rsid w:val="006A7F2F"/>
  </w:style>
  <w:style w:type="paragraph" w:customStyle="1" w:styleId="bodytext">
    <w:name w:val="bodytext"/>
    <w:basedOn w:val="Normal"/>
    <w:rsid w:val="006A7F2F"/>
    <w:pPr>
      <w:overflowPunct/>
      <w:autoSpaceDE/>
      <w:autoSpaceDN/>
      <w:adjustRightInd/>
      <w:spacing w:before="100" w:beforeAutospacing="1" w:after="100" w:afterAutospacing="1" w:line="240" w:lineRule="auto"/>
      <w:textAlignment w:val="auto"/>
    </w:pPr>
    <w:rPr>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Hyperlink" w:uiPriority="99"/>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5131D3"/>
    <w:pPr>
      <w:overflowPunct w:val="0"/>
      <w:autoSpaceDE w:val="0"/>
      <w:autoSpaceDN w:val="0"/>
      <w:adjustRightInd w:val="0"/>
      <w:spacing w:line="280" w:lineRule="atLeast"/>
      <w:textAlignment w:val="baseline"/>
    </w:pPr>
    <w:rPr>
      <w:lang w:eastAsia="en-US"/>
    </w:rPr>
  </w:style>
  <w:style w:type="paragraph" w:styleId="Overskrift1">
    <w:name w:val="heading 1"/>
    <w:basedOn w:val="Normal"/>
    <w:next w:val="Normal"/>
    <w:qFormat/>
    <w:rsid w:val="005131D3"/>
    <w:pPr>
      <w:keepNext/>
      <w:outlineLvl w:val="0"/>
    </w:pPr>
    <w:rPr>
      <w:rFonts w:cs="Arial"/>
      <w:b/>
      <w:bCs/>
      <w:kern w:val="32"/>
      <w:szCs w:val="32"/>
    </w:rPr>
  </w:style>
  <w:style w:type="paragraph" w:styleId="Overskrift2">
    <w:name w:val="heading 2"/>
    <w:basedOn w:val="Normal"/>
    <w:next w:val="Normal"/>
    <w:qFormat/>
    <w:rsid w:val="005131D3"/>
    <w:pPr>
      <w:keepNext/>
      <w:spacing w:before="240"/>
      <w:outlineLvl w:val="1"/>
    </w:pPr>
    <w:rPr>
      <w:rFonts w:cs="Arial"/>
      <w:b/>
      <w:bCs/>
      <w:iCs/>
      <w:szCs w:val="28"/>
    </w:rPr>
  </w:style>
  <w:style w:type="paragraph" w:styleId="Overskrift3">
    <w:name w:val="heading 3"/>
    <w:basedOn w:val="Normal"/>
    <w:next w:val="Normal"/>
    <w:semiHidden/>
    <w:qFormat/>
    <w:rsid w:val="00F15A2D"/>
    <w:pPr>
      <w:keepNext/>
      <w:spacing w:before="240" w:after="60"/>
      <w:outlineLvl w:val="2"/>
    </w:pPr>
    <w:rPr>
      <w:rFonts w:ascii="Arial" w:hAnsi="Arial" w:cs="Arial"/>
      <w:b/>
      <w:bCs/>
      <w:sz w:val="26"/>
      <w:szCs w:val="26"/>
    </w:rPr>
  </w:style>
  <w:style w:type="paragraph" w:styleId="Overskrift4">
    <w:name w:val="heading 4"/>
    <w:basedOn w:val="Normal"/>
    <w:next w:val="Normal"/>
    <w:semiHidden/>
    <w:qFormat/>
    <w:rsid w:val="00F15A2D"/>
    <w:pPr>
      <w:keepNext/>
      <w:spacing w:before="240" w:after="60"/>
      <w:outlineLvl w:val="3"/>
    </w:pPr>
    <w:rPr>
      <w:b/>
      <w:bCs/>
      <w:sz w:val="28"/>
      <w:szCs w:val="28"/>
    </w:rPr>
  </w:style>
  <w:style w:type="paragraph" w:styleId="Overskrift5">
    <w:name w:val="heading 5"/>
    <w:basedOn w:val="Normal"/>
    <w:next w:val="Normal"/>
    <w:semiHidden/>
    <w:qFormat/>
    <w:rsid w:val="00F15A2D"/>
    <w:pPr>
      <w:spacing w:before="240" w:after="60"/>
      <w:outlineLvl w:val="4"/>
    </w:pPr>
    <w:rPr>
      <w:b/>
      <w:bCs/>
      <w:i/>
      <w:iCs/>
      <w:sz w:val="26"/>
      <w:szCs w:val="26"/>
    </w:rPr>
  </w:style>
  <w:style w:type="paragraph" w:styleId="Overskrift6">
    <w:name w:val="heading 6"/>
    <w:basedOn w:val="Normal"/>
    <w:next w:val="Normal"/>
    <w:semiHidden/>
    <w:qFormat/>
    <w:rsid w:val="00F15A2D"/>
    <w:pPr>
      <w:spacing w:before="240" w:after="60"/>
      <w:outlineLvl w:val="5"/>
    </w:pPr>
    <w:rPr>
      <w:b/>
      <w:bCs/>
      <w:sz w:val="22"/>
      <w:szCs w:val="22"/>
    </w:rPr>
  </w:style>
  <w:style w:type="paragraph" w:styleId="Overskrift7">
    <w:name w:val="heading 7"/>
    <w:basedOn w:val="Normal"/>
    <w:next w:val="Normal"/>
    <w:semiHidden/>
    <w:qFormat/>
    <w:rsid w:val="00F15A2D"/>
    <w:pPr>
      <w:spacing w:before="240" w:after="60"/>
      <w:outlineLvl w:val="6"/>
    </w:pPr>
    <w:rPr>
      <w:sz w:val="24"/>
      <w:szCs w:val="24"/>
    </w:rPr>
  </w:style>
  <w:style w:type="paragraph" w:styleId="Overskrift8">
    <w:name w:val="heading 8"/>
    <w:basedOn w:val="Normal"/>
    <w:next w:val="Normal"/>
    <w:semiHidden/>
    <w:qFormat/>
    <w:rsid w:val="00F15A2D"/>
    <w:pPr>
      <w:spacing w:before="240" w:after="60"/>
      <w:outlineLvl w:val="7"/>
    </w:pPr>
    <w:rPr>
      <w:i/>
      <w:iCs/>
      <w:sz w:val="24"/>
      <w:szCs w:val="24"/>
    </w:rPr>
  </w:style>
  <w:style w:type="paragraph" w:styleId="Overskrift9">
    <w:name w:val="heading 9"/>
    <w:basedOn w:val="Normal"/>
    <w:next w:val="Normal"/>
    <w:semiHidden/>
    <w:qFormat/>
    <w:rsid w:val="00F15A2D"/>
    <w:p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semiHidden/>
    <w:rsid w:val="00BE721D"/>
    <w:pPr>
      <w:tabs>
        <w:tab w:val="left" w:pos="0"/>
        <w:tab w:val="center" w:pos="3686"/>
        <w:tab w:val="right" w:pos="7371"/>
      </w:tabs>
      <w:spacing w:line="240" w:lineRule="auto"/>
    </w:pPr>
    <w:rPr>
      <w:noProof/>
      <w:sz w:val="16"/>
    </w:rPr>
  </w:style>
  <w:style w:type="paragraph" w:styleId="Sidehoved">
    <w:name w:val="header"/>
    <w:basedOn w:val="Normal"/>
    <w:link w:val="SidehovedTegn"/>
    <w:semiHidden/>
    <w:rsid w:val="007C518A"/>
    <w:pPr>
      <w:tabs>
        <w:tab w:val="left" w:pos="0"/>
        <w:tab w:val="center" w:pos="3686"/>
        <w:tab w:val="right" w:pos="7371"/>
      </w:tabs>
      <w:spacing w:line="240" w:lineRule="auto"/>
    </w:pPr>
    <w:rPr>
      <w:sz w:val="18"/>
    </w:rPr>
  </w:style>
  <w:style w:type="table" w:styleId="Tabel-Gitter">
    <w:name w:val="Table Grid"/>
    <w:basedOn w:val="Tabel-Normal"/>
    <w:semiHidden/>
    <w:rsid w:val="009111E8"/>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info">
    <w:name w:val="Kontaktinfo"/>
    <w:basedOn w:val="Normal"/>
    <w:semiHidden/>
    <w:rsid w:val="003F0934"/>
    <w:pPr>
      <w:spacing w:line="240" w:lineRule="auto"/>
    </w:pPr>
    <w:rPr>
      <w:sz w:val="18"/>
      <w:szCs w:val="18"/>
    </w:rPr>
  </w:style>
  <w:style w:type="numbering" w:styleId="111111">
    <w:name w:val="Outline List 2"/>
    <w:basedOn w:val="Ingenoversigt"/>
    <w:semiHidden/>
    <w:rsid w:val="00F15A2D"/>
    <w:pPr>
      <w:numPr>
        <w:numId w:val="1"/>
      </w:numPr>
    </w:pPr>
  </w:style>
  <w:style w:type="numbering" w:styleId="1ai">
    <w:name w:val="Outline List 1"/>
    <w:basedOn w:val="Ingenoversigt"/>
    <w:semiHidden/>
    <w:rsid w:val="00F15A2D"/>
    <w:pPr>
      <w:numPr>
        <w:numId w:val="2"/>
      </w:numPr>
    </w:pPr>
  </w:style>
  <w:style w:type="paragraph" w:styleId="Afsenderadresse">
    <w:name w:val="envelope return"/>
    <w:basedOn w:val="Normal"/>
    <w:semiHidden/>
    <w:rsid w:val="00F15A2D"/>
    <w:rPr>
      <w:rFonts w:ascii="Arial" w:hAnsi="Arial" w:cs="Arial"/>
    </w:rPr>
  </w:style>
  <w:style w:type="paragraph" w:styleId="Almindeligtekst">
    <w:name w:val="Plain Text"/>
    <w:basedOn w:val="Normal"/>
    <w:semiHidden/>
    <w:rsid w:val="00F15A2D"/>
    <w:rPr>
      <w:rFonts w:ascii="Courier New" w:hAnsi="Courier New" w:cs="Courier New"/>
    </w:rPr>
  </w:style>
  <w:style w:type="numbering" w:styleId="ArtikelSektion">
    <w:name w:val="Outline List 3"/>
    <w:basedOn w:val="Ingenoversigt"/>
    <w:semiHidden/>
    <w:rsid w:val="00F15A2D"/>
    <w:pPr>
      <w:numPr>
        <w:numId w:val="3"/>
      </w:numPr>
    </w:pPr>
  </w:style>
  <w:style w:type="character" w:styleId="BesgtHyperlink">
    <w:name w:val="FollowedHyperlink"/>
    <w:basedOn w:val="Standardskrifttypeiafsnit"/>
    <w:semiHidden/>
    <w:rsid w:val="00F15A2D"/>
    <w:rPr>
      <w:color w:val="800080"/>
      <w:u w:val="single"/>
    </w:rPr>
  </w:style>
  <w:style w:type="paragraph" w:styleId="Bloktekst">
    <w:name w:val="Block Text"/>
    <w:basedOn w:val="Normal"/>
    <w:semiHidden/>
    <w:rsid w:val="00F15A2D"/>
    <w:pPr>
      <w:spacing w:after="120"/>
      <w:ind w:left="1440" w:right="1440"/>
    </w:pPr>
  </w:style>
  <w:style w:type="paragraph" w:styleId="Brevhoved">
    <w:name w:val="Message Header"/>
    <w:basedOn w:val="Normal"/>
    <w:semiHidden/>
    <w:rsid w:val="00F15A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rdtekst">
    <w:name w:val="Body Text"/>
    <w:basedOn w:val="Normal"/>
    <w:semiHidden/>
    <w:rsid w:val="00F15A2D"/>
    <w:pPr>
      <w:spacing w:after="120"/>
    </w:pPr>
  </w:style>
  <w:style w:type="paragraph" w:styleId="Brdtekst-frstelinjeindrykning1">
    <w:name w:val="Body Text First Indent"/>
    <w:basedOn w:val="Brdtekst"/>
    <w:semiHidden/>
    <w:rsid w:val="00F15A2D"/>
    <w:pPr>
      <w:ind w:firstLine="210"/>
    </w:pPr>
  </w:style>
  <w:style w:type="paragraph" w:styleId="Brdtekstindrykning">
    <w:name w:val="Body Text Indent"/>
    <w:basedOn w:val="Normal"/>
    <w:semiHidden/>
    <w:rsid w:val="00F15A2D"/>
    <w:pPr>
      <w:spacing w:after="120"/>
      <w:ind w:left="283"/>
    </w:pPr>
  </w:style>
  <w:style w:type="paragraph" w:styleId="Brdtekst-frstelinjeindrykning2">
    <w:name w:val="Body Text First Indent 2"/>
    <w:basedOn w:val="Brdtekstindrykning"/>
    <w:semiHidden/>
    <w:rsid w:val="00F15A2D"/>
    <w:pPr>
      <w:ind w:firstLine="210"/>
    </w:pPr>
  </w:style>
  <w:style w:type="paragraph" w:styleId="Brdtekst2">
    <w:name w:val="Body Text 2"/>
    <w:basedOn w:val="Normal"/>
    <w:semiHidden/>
    <w:rsid w:val="00F15A2D"/>
    <w:pPr>
      <w:spacing w:after="120" w:line="480" w:lineRule="auto"/>
    </w:pPr>
  </w:style>
  <w:style w:type="paragraph" w:styleId="Brdtekst3">
    <w:name w:val="Body Text 3"/>
    <w:basedOn w:val="Normal"/>
    <w:semiHidden/>
    <w:rsid w:val="00F15A2D"/>
    <w:pPr>
      <w:spacing w:after="120"/>
    </w:pPr>
    <w:rPr>
      <w:sz w:val="16"/>
      <w:szCs w:val="16"/>
    </w:rPr>
  </w:style>
  <w:style w:type="paragraph" w:styleId="Brdtekstindrykning2">
    <w:name w:val="Body Text Indent 2"/>
    <w:basedOn w:val="Normal"/>
    <w:semiHidden/>
    <w:rsid w:val="00F15A2D"/>
    <w:pPr>
      <w:spacing w:after="120" w:line="480" w:lineRule="auto"/>
      <w:ind w:left="283"/>
    </w:pPr>
  </w:style>
  <w:style w:type="paragraph" w:styleId="Brdtekstindrykning3">
    <w:name w:val="Body Text Indent 3"/>
    <w:basedOn w:val="Normal"/>
    <w:semiHidden/>
    <w:rsid w:val="00F15A2D"/>
    <w:pPr>
      <w:spacing w:after="120"/>
      <w:ind w:left="283"/>
    </w:pPr>
    <w:rPr>
      <w:sz w:val="16"/>
      <w:szCs w:val="16"/>
    </w:rPr>
  </w:style>
  <w:style w:type="paragraph" w:styleId="Dato">
    <w:name w:val="Date"/>
    <w:basedOn w:val="Normal"/>
    <w:next w:val="Normal"/>
    <w:semiHidden/>
    <w:rsid w:val="00F15A2D"/>
  </w:style>
  <w:style w:type="paragraph" w:styleId="E-mail-signatur">
    <w:name w:val="E-mail Signature"/>
    <w:basedOn w:val="Normal"/>
    <w:semiHidden/>
    <w:rsid w:val="00F15A2D"/>
  </w:style>
  <w:style w:type="paragraph" w:styleId="FormateretHTML">
    <w:name w:val="HTML Preformatted"/>
    <w:basedOn w:val="Normal"/>
    <w:semiHidden/>
    <w:rsid w:val="00F15A2D"/>
    <w:rPr>
      <w:rFonts w:ascii="Courier New" w:hAnsi="Courier New" w:cs="Courier New"/>
    </w:rPr>
  </w:style>
  <w:style w:type="character" w:styleId="Fremhv">
    <w:name w:val="Emphasis"/>
    <w:basedOn w:val="Standardskrifttypeiafsnit"/>
    <w:semiHidden/>
    <w:qFormat/>
    <w:rsid w:val="00F15A2D"/>
    <w:rPr>
      <w:i/>
      <w:iCs/>
    </w:rPr>
  </w:style>
  <w:style w:type="paragraph" w:styleId="HTML-adresse">
    <w:name w:val="HTML Address"/>
    <w:basedOn w:val="Normal"/>
    <w:semiHidden/>
    <w:rsid w:val="00F15A2D"/>
    <w:rPr>
      <w:i/>
      <w:iCs/>
    </w:rPr>
  </w:style>
  <w:style w:type="character" w:styleId="HTML-akronym">
    <w:name w:val="HTML Acronym"/>
    <w:basedOn w:val="Standardskrifttypeiafsnit"/>
    <w:semiHidden/>
    <w:rsid w:val="00F15A2D"/>
  </w:style>
  <w:style w:type="character" w:styleId="HTML-citat">
    <w:name w:val="HTML Cite"/>
    <w:basedOn w:val="Standardskrifttypeiafsnit"/>
    <w:semiHidden/>
    <w:rsid w:val="00F15A2D"/>
    <w:rPr>
      <w:i/>
      <w:iCs/>
    </w:rPr>
  </w:style>
  <w:style w:type="character" w:styleId="HTML-definition">
    <w:name w:val="HTML Definition"/>
    <w:basedOn w:val="Standardskrifttypeiafsnit"/>
    <w:semiHidden/>
    <w:rsid w:val="00F15A2D"/>
    <w:rPr>
      <w:i/>
      <w:iCs/>
    </w:rPr>
  </w:style>
  <w:style w:type="character" w:styleId="HTML-eksempel">
    <w:name w:val="HTML Sample"/>
    <w:basedOn w:val="Standardskrifttypeiafsnit"/>
    <w:semiHidden/>
    <w:rsid w:val="00F15A2D"/>
    <w:rPr>
      <w:rFonts w:ascii="Courier New" w:hAnsi="Courier New" w:cs="Courier New"/>
    </w:rPr>
  </w:style>
  <w:style w:type="character" w:styleId="HTML-kode">
    <w:name w:val="HTML Code"/>
    <w:basedOn w:val="Standardskrifttypeiafsnit"/>
    <w:semiHidden/>
    <w:rsid w:val="00F15A2D"/>
    <w:rPr>
      <w:rFonts w:ascii="Courier New" w:hAnsi="Courier New" w:cs="Courier New"/>
      <w:sz w:val="20"/>
      <w:szCs w:val="20"/>
    </w:rPr>
  </w:style>
  <w:style w:type="character" w:styleId="HTML-skrivemaskine">
    <w:name w:val="HTML Typewriter"/>
    <w:basedOn w:val="Standardskrifttypeiafsnit"/>
    <w:semiHidden/>
    <w:rsid w:val="00F15A2D"/>
    <w:rPr>
      <w:rFonts w:ascii="Courier New" w:hAnsi="Courier New" w:cs="Courier New"/>
      <w:sz w:val="20"/>
      <w:szCs w:val="20"/>
    </w:rPr>
  </w:style>
  <w:style w:type="character" w:styleId="HTML-tastatur">
    <w:name w:val="HTML Keyboard"/>
    <w:basedOn w:val="Standardskrifttypeiafsnit"/>
    <w:semiHidden/>
    <w:rsid w:val="00F15A2D"/>
    <w:rPr>
      <w:rFonts w:ascii="Courier New" w:hAnsi="Courier New" w:cs="Courier New"/>
      <w:sz w:val="20"/>
      <w:szCs w:val="20"/>
    </w:rPr>
  </w:style>
  <w:style w:type="character" w:styleId="HTML-variabel">
    <w:name w:val="HTML Variable"/>
    <w:basedOn w:val="Standardskrifttypeiafsnit"/>
    <w:semiHidden/>
    <w:rsid w:val="00F15A2D"/>
    <w:rPr>
      <w:i/>
      <w:iCs/>
    </w:rPr>
  </w:style>
  <w:style w:type="character" w:styleId="Hyperlink">
    <w:name w:val="Hyperlink"/>
    <w:basedOn w:val="Standardskrifttypeiafsnit"/>
    <w:uiPriority w:val="99"/>
    <w:rsid w:val="00F15A2D"/>
    <w:rPr>
      <w:color w:val="0000FF"/>
      <w:u w:val="single"/>
    </w:rPr>
  </w:style>
  <w:style w:type="character" w:styleId="Linjenummer">
    <w:name w:val="line number"/>
    <w:basedOn w:val="Standardskrifttypeiafsnit"/>
    <w:semiHidden/>
    <w:rsid w:val="00F15A2D"/>
  </w:style>
  <w:style w:type="paragraph" w:styleId="Modtageradresse">
    <w:name w:val="envelope address"/>
    <w:basedOn w:val="Normal"/>
    <w:semiHidden/>
    <w:rsid w:val="00F15A2D"/>
    <w:pPr>
      <w:framePr w:w="7920" w:h="1980" w:hRule="exact" w:hSpace="141" w:wrap="auto" w:hAnchor="page" w:xAlign="center" w:yAlign="bottom"/>
      <w:ind w:left="2880"/>
    </w:pPr>
    <w:rPr>
      <w:rFonts w:ascii="Arial" w:hAnsi="Arial" w:cs="Arial"/>
      <w:sz w:val="24"/>
      <w:szCs w:val="24"/>
    </w:rPr>
  </w:style>
  <w:style w:type="paragraph" w:styleId="NormalWeb">
    <w:name w:val="Normal (Web)"/>
    <w:basedOn w:val="Normal"/>
    <w:semiHidden/>
    <w:rsid w:val="00F15A2D"/>
    <w:rPr>
      <w:sz w:val="24"/>
      <w:szCs w:val="24"/>
    </w:rPr>
  </w:style>
  <w:style w:type="paragraph" w:styleId="Normalindrykning">
    <w:name w:val="Normal Indent"/>
    <w:basedOn w:val="Normal"/>
    <w:semiHidden/>
    <w:rsid w:val="00F15A2D"/>
    <w:pPr>
      <w:ind w:left="1304"/>
    </w:pPr>
  </w:style>
  <w:style w:type="paragraph" w:styleId="Noteoverskrift">
    <w:name w:val="Note Heading"/>
    <w:basedOn w:val="Normal"/>
    <w:next w:val="Normal"/>
    <w:semiHidden/>
    <w:rsid w:val="00F15A2D"/>
  </w:style>
  <w:style w:type="paragraph" w:styleId="Opstilling">
    <w:name w:val="List"/>
    <w:basedOn w:val="Normal"/>
    <w:semiHidden/>
    <w:rsid w:val="00F15A2D"/>
    <w:pPr>
      <w:ind w:left="283" w:hanging="283"/>
    </w:pPr>
  </w:style>
  <w:style w:type="paragraph" w:styleId="Opstilling-forts">
    <w:name w:val="List Continue"/>
    <w:basedOn w:val="Normal"/>
    <w:semiHidden/>
    <w:rsid w:val="00F15A2D"/>
    <w:pPr>
      <w:spacing w:after="120"/>
      <w:ind w:left="283"/>
    </w:pPr>
  </w:style>
  <w:style w:type="paragraph" w:styleId="Opstilling-forts2">
    <w:name w:val="List Continue 2"/>
    <w:basedOn w:val="Normal"/>
    <w:semiHidden/>
    <w:rsid w:val="00F15A2D"/>
    <w:pPr>
      <w:spacing w:after="120"/>
      <w:ind w:left="566"/>
    </w:pPr>
  </w:style>
  <w:style w:type="paragraph" w:styleId="Opstilling-forts3">
    <w:name w:val="List Continue 3"/>
    <w:basedOn w:val="Normal"/>
    <w:semiHidden/>
    <w:rsid w:val="00F15A2D"/>
    <w:pPr>
      <w:spacing w:after="120"/>
      <w:ind w:left="849"/>
    </w:pPr>
  </w:style>
  <w:style w:type="paragraph" w:styleId="Opstilling-forts4">
    <w:name w:val="List Continue 4"/>
    <w:basedOn w:val="Normal"/>
    <w:semiHidden/>
    <w:rsid w:val="00F15A2D"/>
    <w:pPr>
      <w:spacing w:after="120"/>
      <w:ind w:left="1132"/>
    </w:pPr>
  </w:style>
  <w:style w:type="paragraph" w:styleId="Opstilling-forts5">
    <w:name w:val="List Continue 5"/>
    <w:basedOn w:val="Normal"/>
    <w:semiHidden/>
    <w:rsid w:val="00F15A2D"/>
    <w:pPr>
      <w:spacing w:after="120"/>
      <w:ind w:left="1415"/>
    </w:pPr>
  </w:style>
  <w:style w:type="paragraph" w:styleId="Opstilling-punkttegn">
    <w:name w:val="List Bullet"/>
    <w:basedOn w:val="Normal"/>
    <w:semiHidden/>
    <w:rsid w:val="00F15A2D"/>
    <w:pPr>
      <w:numPr>
        <w:numId w:val="4"/>
      </w:numPr>
    </w:pPr>
  </w:style>
  <w:style w:type="paragraph" w:styleId="Opstilling-punkttegn2">
    <w:name w:val="List Bullet 2"/>
    <w:basedOn w:val="Normal"/>
    <w:semiHidden/>
    <w:rsid w:val="00F15A2D"/>
    <w:pPr>
      <w:numPr>
        <w:numId w:val="5"/>
      </w:numPr>
    </w:pPr>
  </w:style>
  <w:style w:type="paragraph" w:styleId="Opstilling-punkttegn3">
    <w:name w:val="List Bullet 3"/>
    <w:basedOn w:val="Normal"/>
    <w:semiHidden/>
    <w:rsid w:val="00F15A2D"/>
    <w:pPr>
      <w:numPr>
        <w:numId w:val="6"/>
      </w:numPr>
    </w:pPr>
  </w:style>
  <w:style w:type="paragraph" w:styleId="Opstilling-punkttegn4">
    <w:name w:val="List Bullet 4"/>
    <w:basedOn w:val="Normal"/>
    <w:semiHidden/>
    <w:rsid w:val="00F15A2D"/>
    <w:pPr>
      <w:numPr>
        <w:numId w:val="7"/>
      </w:numPr>
    </w:pPr>
  </w:style>
  <w:style w:type="paragraph" w:styleId="Opstilling-punkttegn5">
    <w:name w:val="List Bullet 5"/>
    <w:basedOn w:val="Normal"/>
    <w:semiHidden/>
    <w:rsid w:val="00F15A2D"/>
    <w:pPr>
      <w:numPr>
        <w:numId w:val="8"/>
      </w:numPr>
    </w:pPr>
  </w:style>
  <w:style w:type="paragraph" w:styleId="Opstilling-talellerbogst">
    <w:name w:val="List Number"/>
    <w:basedOn w:val="Normal"/>
    <w:semiHidden/>
    <w:rsid w:val="00F15A2D"/>
    <w:pPr>
      <w:numPr>
        <w:numId w:val="9"/>
      </w:numPr>
    </w:pPr>
  </w:style>
  <w:style w:type="paragraph" w:styleId="Opstilling-talellerbogst2">
    <w:name w:val="List Number 2"/>
    <w:basedOn w:val="Normal"/>
    <w:semiHidden/>
    <w:rsid w:val="00F15A2D"/>
    <w:pPr>
      <w:numPr>
        <w:numId w:val="10"/>
      </w:numPr>
    </w:pPr>
  </w:style>
  <w:style w:type="paragraph" w:styleId="Opstilling-talellerbogst3">
    <w:name w:val="List Number 3"/>
    <w:basedOn w:val="Normal"/>
    <w:semiHidden/>
    <w:rsid w:val="00F15A2D"/>
    <w:pPr>
      <w:numPr>
        <w:numId w:val="11"/>
      </w:numPr>
    </w:pPr>
  </w:style>
  <w:style w:type="paragraph" w:styleId="Opstilling-talellerbogst4">
    <w:name w:val="List Number 4"/>
    <w:basedOn w:val="Normal"/>
    <w:semiHidden/>
    <w:rsid w:val="00F15A2D"/>
    <w:pPr>
      <w:numPr>
        <w:numId w:val="12"/>
      </w:numPr>
    </w:pPr>
  </w:style>
  <w:style w:type="paragraph" w:styleId="Opstilling-talellerbogst5">
    <w:name w:val="List Number 5"/>
    <w:basedOn w:val="Normal"/>
    <w:semiHidden/>
    <w:rsid w:val="00F15A2D"/>
    <w:pPr>
      <w:numPr>
        <w:numId w:val="13"/>
      </w:numPr>
    </w:pPr>
  </w:style>
  <w:style w:type="paragraph" w:styleId="Opstilling2">
    <w:name w:val="List 2"/>
    <w:basedOn w:val="Normal"/>
    <w:semiHidden/>
    <w:rsid w:val="00F15A2D"/>
    <w:pPr>
      <w:ind w:left="566" w:hanging="283"/>
    </w:pPr>
  </w:style>
  <w:style w:type="paragraph" w:styleId="Opstilling3">
    <w:name w:val="List 3"/>
    <w:basedOn w:val="Normal"/>
    <w:semiHidden/>
    <w:rsid w:val="00F15A2D"/>
    <w:pPr>
      <w:ind w:left="849" w:hanging="283"/>
    </w:pPr>
  </w:style>
  <w:style w:type="paragraph" w:styleId="Opstilling4">
    <w:name w:val="List 4"/>
    <w:basedOn w:val="Normal"/>
    <w:semiHidden/>
    <w:rsid w:val="00F15A2D"/>
    <w:pPr>
      <w:ind w:left="1132" w:hanging="283"/>
    </w:pPr>
  </w:style>
  <w:style w:type="paragraph" w:styleId="Opstilling5">
    <w:name w:val="List 5"/>
    <w:basedOn w:val="Normal"/>
    <w:semiHidden/>
    <w:rsid w:val="00F15A2D"/>
    <w:pPr>
      <w:ind w:left="1415" w:hanging="283"/>
    </w:pPr>
  </w:style>
  <w:style w:type="character" w:styleId="Sidetal">
    <w:name w:val="page number"/>
    <w:basedOn w:val="Standardskrifttypeiafsnit"/>
    <w:semiHidden/>
    <w:rsid w:val="00F15A2D"/>
  </w:style>
  <w:style w:type="paragraph" w:styleId="Sluthilsen">
    <w:name w:val="Closing"/>
    <w:basedOn w:val="Normal"/>
    <w:semiHidden/>
    <w:rsid w:val="00F15A2D"/>
    <w:pPr>
      <w:ind w:left="4252"/>
    </w:pPr>
  </w:style>
  <w:style w:type="paragraph" w:styleId="Starthilsen">
    <w:name w:val="Salutation"/>
    <w:basedOn w:val="Normal"/>
    <w:next w:val="Normal"/>
    <w:semiHidden/>
    <w:rsid w:val="00F15A2D"/>
  </w:style>
  <w:style w:type="character" w:styleId="Strk">
    <w:name w:val="Strong"/>
    <w:basedOn w:val="Standardskrifttypeiafsnit"/>
    <w:semiHidden/>
    <w:qFormat/>
    <w:rsid w:val="00F15A2D"/>
    <w:rPr>
      <w:b/>
      <w:bCs/>
    </w:rPr>
  </w:style>
  <w:style w:type="table" w:styleId="Tabel-3D-effekter1">
    <w:name w:val="Table 3D effects 1"/>
    <w:basedOn w:val="Tabel-Normal"/>
    <w:semiHidden/>
    <w:rsid w:val="00F15A2D"/>
    <w:pPr>
      <w:overflowPunct w:val="0"/>
      <w:autoSpaceDE w:val="0"/>
      <w:autoSpaceDN w:val="0"/>
      <w:adjustRightInd w:val="0"/>
      <w:spacing w:after="40" w:line="280" w:lineRule="atLeast"/>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F15A2D"/>
    <w:pPr>
      <w:overflowPunct w:val="0"/>
      <w:autoSpaceDE w:val="0"/>
      <w:autoSpaceDN w:val="0"/>
      <w:adjustRightInd w:val="0"/>
      <w:spacing w:after="40" w:line="280" w:lineRule="atLeast"/>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F15A2D"/>
    <w:pPr>
      <w:overflowPunct w:val="0"/>
      <w:autoSpaceDE w:val="0"/>
      <w:autoSpaceDN w:val="0"/>
      <w:adjustRightInd w:val="0"/>
      <w:spacing w:after="40" w:line="280" w:lineRule="atLeast"/>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rsid w:val="00F15A2D"/>
    <w:pPr>
      <w:overflowPunct w:val="0"/>
      <w:autoSpaceDE w:val="0"/>
      <w:autoSpaceDN w:val="0"/>
      <w:adjustRightInd w:val="0"/>
      <w:spacing w:after="40" w:line="280" w:lineRule="atLeast"/>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rsid w:val="00F15A2D"/>
    <w:pPr>
      <w:overflowPunct w:val="0"/>
      <w:autoSpaceDE w:val="0"/>
      <w:autoSpaceDN w:val="0"/>
      <w:adjustRightInd w:val="0"/>
      <w:spacing w:after="40" w:line="280" w:lineRule="atLeast"/>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F15A2D"/>
    <w:pPr>
      <w:overflowPunct w:val="0"/>
      <w:autoSpaceDE w:val="0"/>
      <w:autoSpaceDN w:val="0"/>
      <w:adjustRightInd w:val="0"/>
      <w:spacing w:after="40" w:line="280" w:lineRule="atLeast"/>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rsid w:val="00F15A2D"/>
    <w:pPr>
      <w:overflowPunct w:val="0"/>
      <w:autoSpaceDE w:val="0"/>
      <w:autoSpaceDN w:val="0"/>
      <w:adjustRightInd w:val="0"/>
      <w:spacing w:after="40" w:line="280" w:lineRule="atLeast"/>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F15A2D"/>
    <w:pPr>
      <w:overflowPunct w:val="0"/>
      <w:autoSpaceDE w:val="0"/>
      <w:autoSpaceDN w:val="0"/>
      <w:adjustRightInd w:val="0"/>
      <w:spacing w:after="40" w:line="280" w:lineRule="atLeast"/>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F15A2D"/>
    <w:pPr>
      <w:overflowPunct w:val="0"/>
      <w:autoSpaceDE w:val="0"/>
      <w:autoSpaceDN w:val="0"/>
      <w:adjustRightInd w:val="0"/>
      <w:spacing w:after="40" w:line="280" w:lineRule="atLeast"/>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F15A2D"/>
    <w:pPr>
      <w:overflowPunct w:val="0"/>
      <w:autoSpaceDE w:val="0"/>
      <w:autoSpaceDN w:val="0"/>
      <w:adjustRightInd w:val="0"/>
      <w:spacing w:after="40" w:line="280" w:lineRule="atLeast"/>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F15A2D"/>
    <w:pPr>
      <w:overflowPunct w:val="0"/>
      <w:autoSpaceDE w:val="0"/>
      <w:autoSpaceDN w:val="0"/>
      <w:adjustRightInd w:val="0"/>
      <w:spacing w:after="40" w:line="280" w:lineRule="atLeast"/>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F15A2D"/>
    <w:pPr>
      <w:overflowPunct w:val="0"/>
      <w:autoSpaceDE w:val="0"/>
      <w:autoSpaceDN w:val="0"/>
      <w:adjustRightInd w:val="0"/>
      <w:spacing w:after="40" w:line="280" w:lineRule="atLeast"/>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F15A2D"/>
    <w:pPr>
      <w:overflowPunct w:val="0"/>
      <w:autoSpaceDE w:val="0"/>
      <w:autoSpaceDN w:val="0"/>
      <w:adjustRightInd w:val="0"/>
      <w:spacing w:after="40" w:line="280" w:lineRule="atLeast"/>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rsid w:val="00F15A2D"/>
    <w:pPr>
      <w:overflowPunct w:val="0"/>
      <w:autoSpaceDE w:val="0"/>
      <w:autoSpaceDN w:val="0"/>
      <w:adjustRightInd w:val="0"/>
      <w:spacing w:after="40" w:line="280" w:lineRule="atLeast"/>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F15A2D"/>
    <w:pPr>
      <w:overflowPunct w:val="0"/>
      <w:autoSpaceDE w:val="0"/>
      <w:autoSpaceDN w:val="0"/>
      <w:adjustRightInd w:val="0"/>
      <w:spacing w:after="40" w:line="280" w:lineRule="atLeast"/>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F15A2D"/>
    <w:pPr>
      <w:overflowPunct w:val="0"/>
      <w:autoSpaceDE w:val="0"/>
      <w:autoSpaceDN w:val="0"/>
      <w:adjustRightInd w:val="0"/>
      <w:spacing w:after="40" w:line="280" w:lineRule="atLeast"/>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F15A2D"/>
    <w:pPr>
      <w:overflowPunct w:val="0"/>
      <w:autoSpaceDE w:val="0"/>
      <w:autoSpaceDN w:val="0"/>
      <w:adjustRightInd w:val="0"/>
      <w:spacing w:after="40" w:line="280" w:lineRule="atLeast"/>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F15A2D"/>
    <w:pPr>
      <w:overflowPunct w:val="0"/>
      <w:autoSpaceDE w:val="0"/>
      <w:autoSpaceDN w:val="0"/>
      <w:adjustRightInd w:val="0"/>
      <w:spacing w:after="40" w:line="280" w:lineRule="atLeast"/>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F15A2D"/>
    <w:pPr>
      <w:overflowPunct w:val="0"/>
      <w:autoSpaceDE w:val="0"/>
      <w:autoSpaceDN w:val="0"/>
      <w:adjustRightInd w:val="0"/>
      <w:spacing w:after="40" w:line="280" w:lineRule="atLeast"/>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F15A2D"/>
    <w:pPr>
      <w:overflowPunct w:val="0"/>
      <w:autoSpaceDE w:val="0"/>
      <w:autoSpaceDN w:val="0"/>
      <w:adjustRightInd w:val="0"/>
      <w:spacing w:after="40" w:line="280" w:lineRule="atLeast"/>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rsid w:val="00F15A2D"/>
    <w:pPr>
      <w:overflowPunct w:val="0"/>
      <w:autoSpaceDE w:val="0"/>
      <w:autoSpaceDN w:val="0"/>
      <w:adjustRightInd w:val="0"/>
      <w:spacing w:after="40" w:line="280" w:lineRule="atLeast"/>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semiHidden/>
    <w:rsid w:val="00F15A2D"/>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F15A2D"/>
    <w:pPr>
      <w:overflowPunct w:val="0"/>
      <w:autoSpaceDE w:val="0"/>
      <w:autoSpaceDN w:val="0"/>
      <w:adjustRightInd w:val="0"/>
      <w:spacing w:after="40" w:line="280" w:lineRule="atLeast"/>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semiHidden/>
    <w:qFormat/>
    <w:rsid w:val="00F15A2D"/>
    <w:pPr>
      <w:spacing w:before="240" w:after="60"/>
      <w:jc w:val="center"/>
      <w:outlineLvl w:val="0"/>
    </w:pPr>
    <w:rPr>
      <w:rFonts w:ascii="Arial" w:hAnsi="Arial" w:cs="Arial"/>
      <w:b/>
      <w:bCs/>
      <w:kern w:val="28"/>
      <w:sz w:val="32"/>
      <w:szCs w:val="32"/>
    </w:rPr>
  </w:style>
  <w:style w:type="paragraph" w:styleId="Underskrift">
    <w:name w:val="Signature"/>
    <w:basedOn w:val="Normal"/>
    <w:semiHidden/>
    <w:rsid w:val="00F15A2D"/>
    <w:pPr>
      <w:ind w:left="4252"/>
    </w:pPr>
  </w:style>
  <w:style w:type="paragraph" w:styleId="Undertitel">
    <w:name w:val="Subtitle"/>
    <w:basedOn w:val="Normal"/>
    <w:semiHidden/>
    <w:qFormat/>
    <w:rsid w:val="00F15A2D"/>
    <w:pPr>
      <w:spacing w:after="60"/>
      <w:jc w:val="center"/>
      <w:outlineLvl w:val="1"/>
    </w:pPr>
    <w:rPr>
      <w:rFonts w:ascii="Arial" w:hAnsi="Arial" w:cs="Arial"/>
      <w:sz w:val="24"/>
      <w:szCs w:val="24"/>
    </w:rPr>
  </w:style>
  <w:style w:type="character" w:customStyle="1" w:styleId="FondenFooter">
    <w:name w:val="FondenFooter"/>
    <w:basedOn w:val="Standardskrifttypeiafsnit"/>
    <w:uiPriority w:val="1"/>
    <w:semiHidden/>
    <w:rsid w:val="001E64EC"/>
    <w:rPr>
      <w:color w:val="595959" w:themeColor="text1" w:themeTint="A6"/>
      <w:sz w:val="14"/>
      <w:szCs w:val="2"/>
    </w:rPr>
  </w:style>
  <w:style w:type="character" w:customStyle="1" w:styleId="SidehovedTegn">
    <w:name w:val="Sidehoved Tegn"/>
    <w:basedOn w:val="Standardskrifttypeiafsnit"/>
    <w:link w:val="Sidehoved"/>
    <w:semiHidden/>
    <w:rsid w:val="003D7500"/>
    <w:rPr>
      <w:rFonts w:ascii="Verdana" w:hAnsi="Verdana"/>
      <w:sz w:val="18"/>
      <w:lang w:val="en-GB" w:eastAsia="en-US"/>
    </w:rPr>
  </w:style>
  <w:style w:type="paragraph" w:customStyle="1" w:styleId="Enhedsnavn">
    <w:name w:val="Enhedsnavn"/>
    <w:basedOn w:val="Normal"/>
    <w:qFormat/>
    <w:rsid w:val="005131D3"/>
    <w:rPr>
      <w:b/>
    </w:rPr>
  </w:style>
  <w:style w:type="paragraph" w:styleId="Markeringsbobletekst">
    <w:name w:val="Balloon Text"/>
    <w:basedOn w:val="Normal"/>
    <w:link w:val="MarkeringsbobletekstTegn"/>
    <w:semiHidden/>
    <w:rsid w:val="004A6D8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4A6D89"/>
    <w:rPr>
      <w:rFonts w:ascii="Tahoma" w:hAnsi="Tahoma" w:cs="Tahoma"/>
      <w:sz w:val="16"/>
      <w:szCs w:val="16"/>
      <w:lang w:eastAsia="en-US"/>
    </w:rPr>
  </w:style>
  <w:style w:type="paragraph" w:customStyle="1" w:styleId="Default">
    <w:name w:val="Default"/>
    <w:rsid w:val="006A7F2F"/>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Standardskrifttypeiafsnit"/>
    <w:rsid w:val="006A7F2F"/>
  </w:style>
  <w:style w:type="paragraph" w:customStyle="1" w:styleId="bodytext">
    <w:name w:val="bodytext"/>
    <w:basedOn w:val="Normal"/>
    <w:rsid w:val="006A7F2F"/>
    <w:pPr>
      <w:overflowPunct/>
      <w:autoSpaceDE/>
      <w:autoSpaceDN/>
      <w:adjustRightInd/>
      <w:spacing w:before="100" w:beforeAutospacing="1" w:after="100" w:afterAutospacing="1" w:line="240" w:lineRule="auto"/>
      <w:textAlignment w:val="auto"/>
    </w:pPr>
    <w:rPr>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758187">
      <w:bodyDiv w:val="1"/>
      <w:marLeft w:val="0"/>
      <w:marRight w:val="0"/>
      <w:marTop w:val="0"/>
      <w:marBottom w:val="0"/>
      <w:divBdr>
        <w:top w:val="none" w:sz="0" w:space="0" w:color="auto"/>
        <w:left w:val="none" w:sz="0" w:space="0" w:color="auto"/>
        <w:bottom w:val="none" w:sz="0" w:space="0" w:color="auto"/>
        <w:right w:val="none" w:sz="0" w:space="0" w:color="auto"/>
      </w:divBdr>
    </w:div>
    <w:div w:id="168377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rik.schilling@natmus.dk"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nrik.schilling@natmus.dk" TargetMode="External"/><Relationship Id="rId4" Type="http://schemas.openxmlformats.org/officeDocument/2006/relationships/settings" Target="settings.xml"/><Relationship Id="rId9" Type="http://schemas.openxmlformats.org/officeDocument/2006/relationships/hyperlink" Target="mailto:karsten.skjold.petersen@natmus.d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5515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Nationalmuseet brev</vt:lpstr>
    </vt:vector>
  </TitlesOfParts>
  <Company>Microsoft</Company>
  <LinksUpToDate>false</LinksUpToDate>
  <CharactersWithSpaces>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Nationalmuseet brev</dc:title>
  <dc:creator>Nynne Bojsen Faartoft</dc:creator>
  <cp:lastModifiedBy>Schilling, Henrik</cp:lastModifiedBy>
  <cp:revision>2</cp:revision>
  <dcterms:created xsi:type="dcterms:W3CDTF">2015-03-30T09:15:00Z</dcterms:created>
  <dcterms:modified xsi:type="dcterms:W3CDTF">2015-03-30T09:15:00Z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C:\Documents and Settings\Word Specialisten\Kunder\PrimeTime\Brugerskabeloner\Document Themes\PrimeTime tema 011</vt:lpwstr>
  </property>
  <property fmtid="{D5CDD505-2E9C-101B-9397-08002B2CF9AE}" pid="3" name="DocumentLanguageID">
    <vt:lpwstr>1030</vt:lpwstr>
  </property>
</Properties>
</file>