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CC" w:rsidRPr="002103A0" w:rsidRDefault="001A3931" w:rsidP="00B97207">
      <w:pPr>
        <w:rPr>
          <w:sz w:val="18"/>
        </w:rPr>
      </w:pPr>
      <w:r>
        <w:rPr>
          <w:b/>
        </w:rPr>
        <w:t xml:space="preserve">Pressmeddelande </w:t>
      </w:r>
      <w:r w:rsidR="008A2B7F">
        <w:rPr>
          <w:b/>
        </w:rPr>
        <w:br/>
      </w:r>
      <w:r w:rsidR="008A2B7F" w:rsidRPr="000B78B7">
        <w:t>Sveriges Kvinno- och Tjejjourers Riksförbund, SKR</w:t>
      </w:r>
      <w:r w:rsidR="008A2B7F">
        <w:rPr>
          <w:b/>
        </w:rPr>
        <w:br/>
      </w:r>
      <w:r w:rsidR="006B2CBE" w:rsidRPr="000B78B7">
        <w:t>Inför</w:t>
      </w:r>
      <w:r w:rsidR="006B2CBE">
        <w:rPr>
          <w:b/>
        </w:rPr>
        <w:t xml:space="preserve"> </w:t>
      </w:r>
      <w:r w:rsidR="006B2CBE" w:rsidRPr="000B78B7">
        <w:t>25 november, FN:s internationella dag mot våld mot kvinnor</w:t>
      </w:r>
      <w:r w:rsidR="003313E0">
        <w:rPr>
          <w:b/>
        </w:rPr>
        <w:br/>
      </w:r>
      <w:r w:rsidR="001E56EE">
        <w:rPr>
          <w:b/>
        </w:rPr>
        <w:br/>
      </w:r>
      <w:r w:rsidR="003F4126">
        <w:rPr>
          <w:b/>
          <w:sz w:val="24"/>
        </w:rPr>
        <w:t>B</w:t>
      </w:r>
      <w:r w:rsidR="001E56EE" w:rsidRPr="002103A0">
        <w:rPr>
          <w:b/>
          <w:sz w:val="24"/>
        </w:rPr>
        <w:t>ostadsbrist</w:t>
      </w:r>
      <w:r w:rsidR="0097441D">
        <w:rPr>
          <w:b/>
          <w:sz w:val="24"/>
        </w:rPr>
        <w:t>en</w:t>
      </w:r>
      <w:r w:rsidR="001E56EE" w:rsidRPr="002103A0">
        <w:rPr>
          <w:b/>
          <w:sz w:val="24"/>
        </w:rPr>
        <w:t xml:space="preserve"> får </w:t>
      </w:r>
      <w:r w:rsidR="003F4126">
        <w:rPr>
          <w:b/>
          <w:sz w:val="24"/>
        </w:rPr>
        <w:t xml:space="preserve">allt </w:t>
      </w:r>
      <w:r w:rsidR="001E56EE" w:rsidRPr="002103A0">
        <w:rPr>
          <w:b/>
          <w:sz w:val="24"/>
        </w:rPr>
        <w:t>allvarliga</w:t>
      </w:r>
      <w:r w:rsidR="003F4126">
        <w:rPr>
          <w:b/>
          <w:sz w:val="24"/>
        </w:rPr>
        <w:t>re</w:t>
      </w:r>
      <w:r w:rsidR="001E56EE" w:rsidRPr="002103A0">
        <w:rPr>
          <w:b/>
          <w:sz w:val="24"/>
        </w:rPr>
        <w:t xml:space="preserve"> konsekvenser för våldsutsatta kvinnor och barn</w:t>
      </w:r>
      <w:r w:rsidR="003313E0" w:rsidRPr="002103A0">
        <w:rPr>
          <w:b/>
          <w:sz w:val="24"/>
        </w:rPr>
        <w:br/>
      </w:r>
      <w:r w:rsidR="003313E0" w:rsidRPr="002103A0">
        <w:rPr>
          <w:i/>
        </w:rPr>
        <w:t xml:space="preserve">SKR presenterar </w:t>
      </w:r>
      <w:r w:rsidR="0092699E">
        <w:rPr>
          <w:i/>
        </w:rPr>
        <w:t xml:space="preserve">nya </w:t>
      </w:r>
      <w:r w:rsidR="003313E0" w:rsidRPr="002103A0">
        <w:rPr>
          <w:i/>
        </w:rPr>
        <w:t>siffror och kommentarer från kvinnojourer i hela landet.</w:t>
      </w:r>
      <w:r w:rsidR="003313E0">
        <w:rPr>
          <w:b/>
        </w:rPr>
        <w:t xml:space="preserve"> </w:t>
      </w:r>
      <w:r w:rsidRPr="001E56EE">
        <w:rPr>
          <w:b/>
        </w:rPr>
        <w:br/>
      </w:r>
      <w:r w:rsidR="00BD5326">
        <w:rPr>
          <w:b/>
        </w:rPr>
        <w:br/>
      </w:r>
      <w:r w:rsidR="003313E0">
        <w:rPr>
          <w:b/>
        </w:rPr>
        <w:t>På grund av bostadsbrist</w:t>
      </w:r>
      <w:r w:rsidR="001A6242">
        <w:rPr>
          <w:b/>
        </w:rPr>
        <w:t>en</w:t>
      </w:r>
      <w:r w:rsidR="003313E0">
        <w:rPr>
          <w:b/>
        </w:rPr>
        <w:t xml:space="preserve"> tvingas många våldsutsatta kvinnor och barn bo på kvinnojourerna i månader. </w:t>
      </w:r>
      <w:r w:rsidR="00A74200">
        <w:rPr>
          <w:b/>
        </w:rPr>
        <w:t xml:space="preserve">En stor del </w:t>
      </w:r>
      <w:r w:rsidR="00BD5326" w:rsidRPr="00BD5326">
        <w:rPr>
          <w:b/>
        </w:rPr>
        <w:t>av SKR:s kvinnojourer upplever</w:t>
      </w:r>
      <w:r w:rsidR="00BD5326">
        <w:rPr>
          <w:b/>
        </w:rPr>
        <w:t xml:space="preserve"> att problemet blir värre och värre.</w:t>
      </w:r>
      <w:r w:rsidR="004B7BD0">
        <w:rPr>
          <w:b/>
        </w:rPr>
        <w:t xml:space="preserve"> Konsekvensen är</w:t>
      </w:r>
      <w:r w:rsidR="00BD5326" w:rsidRPr="00BD5326">
        <w:rPr>
          <w:b/>
        </w:rPr>
        <w:t xml:space="preserve"> </w:t>
      </w:r>
      <w:r w:rsidR="009804F7">
        <w:rPr>
          <w:b/>
        </w:rPr>
        <w:t xml:space="preserve">fulla boenden </w:t>
      </w:r>
      <w:r w:rsidR="00BD5326" w:rsidRPr="00BD5326">
        <w:rPr>
          <w:b/>
        </w:rPr>
        <w:t xml:space="preserve">och att jourerna tvingas tacka nej till kvinnor och barn som </w:t>
      </w:r>
      <w:r w:rsidR="00DA452B">
        <w:rPr>
          <w:b/>
        </w:rPr>
        <w:t xml:space="preserve">akut </w:t>
      </w:r>
      <w:r w:rsidR="00BD5326" w:rsidRPr="00BD5326">
        <w:rPr>
          <w:b/>
        </w:rPr>
        <w:t xml:space="preserve">söker stöd och skydd. </w:t>
      </w:r>
      <w:r w:rsidR="00BD5326">
        <w:rPr>
          <w:b/>
        </w:rPr>
        <w:t>Bland flera av SKR:s kvinno</w:t>
      </w:r>
      <w:r w:rsidR="00B27F93">
        <w:rPr>
          <w:b/>
        </w:rPr>
        <w:t>jourer märks en markant ökning av</w:t>
      </w:r>
      <w:r w:rsidR="00BD5326">
        <w:rPr>
          <w:b/>
        </w:rPr>
        <w:t xml:space="preserve"> antalet avvisningar av kvinnor och barn. </w:t>
      </w:r>
      <w:r w:rsidR="00BD5326" w:rsidRPr="00BD5326">
        <w:rPr>
          <w:b/>
        </w:rPr>
        <w:br/>
      </w:r>
      <w:r w:rsidR="00BD5326" w:rsidRPr="002103A0">
        <w:rPr>
          <w:b/>
          <w:sz w:val="18"/>
        </w:rPr>
        <w:br/>
      </w:r>
      <w:r w:rsidR="006511CC" w:rsidRPr="002103A0">
        <w:rPr>
          <w:b/>
          <w:sz w:val="18"/>
        </w:rPr>
        <w:t xml:space="preserve">I BILAGA 1 </w:t>
      </w:r>
      <w:r w:rsidR="006511CC" w:rsidRPr="002103A0">
        <w:rPr>
          <w:sz w:val="18"/>
        </w:rPr>
        <w:t>finns siffror från</w:t>
      </w:r>
      <w:r w:rsidR="006511CC" w:rsidRPr="002103A0">
        <w:rPr>
          <w:b/>
          <w:sz w:val="18"/>
        </w:rPr>
        <w:t xml:space="preserve"> Stockholms län, Skåne län, Västra Götalands län, Södermanlands län, samt Tierp-Älvkarleby, Gällivare, Falkenberg och Jönköping,</w:t>
      </w:r>
      <w:r w:rsidR="006511CC" w:rsidRPr="002103A0">
        <w:rPr>
          <w:sz w:val="18"/>
        </w:rPr>
        <w:t xml:space="preserve"> där det går att se markanta ökningar i antalet avvisningar. </w:t>
      </w:r>
      <w:r w:rsidR="006511CC" w:rsidRPr="002103A0">
        <w:rPr>
          <w:b/>
          <w:sz w:val="18"/>
        </w:rPr>
        <w:t>Kvinnojouren i Södertälje</w:t>
      </w:r>
      <w:r w:rsidR="006511CC" w:rsidRPr="002103A0">
        <w:rPr>
          <w:sz w:val="18"/>
        </w:rPr>
        <w:t xml:space="preserve"> har t.ex. tvingats säga nej till 18 kvinnor bara sedan september, jämfört med 24 kvinnor på hela förra året. För </w:t>
      </w:r>
      <w:r w:rsidR="007700F4">
        <w:rPr>
          <w:b/>
          <w:sz w:val="18"/>
        </w:rPr>
        <w:t>Kvinnojouren i Lund</w:t>
      </w:r>
      <w:r w:rsidR="001673D9" w:rsidRPr="002103A0">
        <w:rPr>
          <w:sz w:val="18"/>
        </w:rPr>
        <w:t xml:space="preserve"> </w:t>
      </w:r>
      <w:r w:rsidR="006511CC" w:rsidRPr="002103A0">
        <w:rPr>
          <w:sz w:val="18"/>
        </w:rPr>
        <w:t xml:space="preserve">är siffran </w:t>
      </w:r>
      <w:r w:rsidR="007700F4">
        <w:rPr>
          <w:sz w:val="18"/>
        </w:rPr>
        <w:t>16</w:t>
      </w:r>
      <w:r w:rsidR="006511CC" w:rsidRPr="002103A0">
        <w:rPr>
          <w:sz w:val="18"/>
        </w:rPr>
        <w:t xml:space="preserve"> </w:t>
      </w:r>
      <w:r w:rsidR="007700F4">
        <w:rPr>
          <w:sz w:val="18"/>
        </w:rPr>
        <w:t>kvinnor och 54</w:t>
      </w:r>
      <w:r w:rsidR="006511CC" w:rsidRPr="002103A0">
        <w:rPr>
          <w:sz w:val="18"/>
        </w:rPr>
        <w:t xml:space="preserve"> barn sedan september</w:t>
      </w:r>
      <w:r w:rsidR="007700F4">
        <w:rPr>
          <w:sz w:val="18"/>
        </w:rPr>
        <w:t xml:space="preserve"> jämfört med 25 kvinnor och 14</w:t>
      </w:r>
      <w:r w:rsidR="006511CC" w:rsidRPr="002103A0">
        <w:rPr>
          <w:sz w:val="18"/>
        </w:rPr>
        <w:t xml:space="preserve"> barn under hela 2011. </w:t>
      </w:r>
      <w:r w:rsidR="002103A0" w:rsidRPr="002103A0">
        <w:rPr>
          <w:sz w:val="18"/>
        </w:rPr>
        <w:br/>
        <w:t xml:space="preserve">I </w:t>
      </w:r>
      <w:r w:rsidR="002103A0" w:rsidRPr="002103A0">
        <w:rPr>
          <w:b/>
          <w:sz w:val="18"/>
        </w:rPr>
        <w:t xml:space="preserve">BILAGA 2 </w:t>
      </w:r>
      <w:r w:rsidR="002103A0" w:rsidRPr="002103A0">
        <w:rPr>
          <w:sz w:val="18"/>
        </w:rPr>
        <w:t>finns fler kommentarer</w:t>
      </w:r>
      <w:r w:rsidR="002103A0">
        <w:rPr>
          <w:sz w:val="18"/>
        </w:rPr>
        <w:t xml:space="preserve"> och exempel</w:t>
      </w:r>
      <w:r w:rsidR="002103A0" w:rsidRPr="002103A0">
        <w:rPr>
          <w:sz w:val="18"/>
        </w:rPr>
        <w:t xml:space="preserve"> från kvinnojourer</w:t>
      </w:r>
      <w:r w:rsidR="002872CF">
        <w:rPr>
          <w:sz w:val="18"/>
        </w:rPr>
        <w:t xml:space="preserve"> </w:t>
      </w:r>
      <w:r w:rsidR="002103A0" w:rsidRPr="002103A0">
        <w:rPr>
          <w:sz w:val="18"/>
        </w:rPr>
        <w:t xml:space="preserve">runt om i landet </w:t>
      </w:r>
      <w:r w:rsidR="0037684A">
        <w:rPr>
          <w:sz w:val="18"/>
        </w:rPr>
        <w:t xml:space="preserve">angående problemens orsaker, konsekvenser </w:t>
      </w:r>
      <w:r w:rsidR="002103A0" w:rsidRPr="002103A0">
        <w:rPr>
          <w:sz w:val="18"/>
        </w:rPr>
        <w:t>och lösning</w:t>
      </w:r>
      <w:r w:rsidR="0037684A">
        <w:rPr>
          <w:sz w:val="18"/>
        </w:rPr>
        <w:t>ar</w:t>
      </w:r>
      <w:r w:rsidR="002103A0" w:rsidRPr="002103A0">
        <w:rPr>
          <w:sz w:val="18"/>
        </w:rPr>
        <w:t>.</w:t>
      </w:r>
    </w:p>
    <w:p w:rsidR="00B97207" w:rsidRDefault="000F3004" w:rsidP="009E7C5F">
      <w:pPr>
        <w:spacing w:after="0" w:line="240" w:lineRule="auto"/>
      </w:pPr>
      <w:r>
        <w:t>–</w:t>
      </w:r>
      <w:r w:rsidR="00B97207">
        <w:t xml:space="preserve"> Att bo på en kvinnojour är inte en långsiktig lösning för någon, allra minst för ett barn. I det akuta skedet erbjuder kvinnojouren en trygg fristad från våldet, men att bli kvar där i månader och missa både skola och umgänge med kompisar försvårar barnets läkningsprocess. Här har kommunerna hela ansvaret, bostadsbrist ska inte stå i vägen för barns rättigheter, säger SKR:s ordförande Carina Ohlsson. </w:t>
      </w:r>
      <w:r w:rsidR="006E2EF9">
        <w:t xml:space="preserve"> </w:t>
      </w:r>
      <w:r w:rsidR="00B97207">
        <w:t>Risken finns f</w:t>
      </w:r>
      <w:r w:rsidR="001673D9">
        <w:t>örstås</w:t>
      </w:r>
      <w:r w:rsidR="00B97207">
        <w:t xml:space="preserve"> att kvinnan och barnen till</w:t>
      </w:r>
      <w:r w:rsidR="00432380">
        <w:t xml:space="preserve"> </w:t>
      </w:r>
      <w:r w:rsidR="00B97207">
        <w:t xml:space="preserve">slut </w:t>
      </w:r>
      <w:r w:rsidR="001673D9">
        <w:t xml:space="preserve">tvingas flytta </w:t>
      </w:r>
      <w:r w:rsidR="00E6435A">
        <w:t>till</w:t>
      </w:r>
      <w:r w:rsidR="00B97207">
        <w:t xml:space="preserve">baka till </w:t>
      </w:r>
      <w:r w:rsidR="001673D9">
        <w:t xml:space="preserve">den våldsamma partnern. </w:t>
      </w:r>
      <w:r w:rsidR="006E2EF9">
        <w:br/>
      </w:r>
      <w:r w:rsidR="006E2EF9">
        <w:br/>
      </w:r>
      <w:proofErr w:type="gramStart"/>
      <w:r w:rsidR="006E2EF9">
        <w:t>–  I</w:t>
      </w:r>
      <w:proofErr w:type="gramEnd"/>
      <w:r w:rsidR="006E2EF9">
        <w:t xml:space="preserve"> våras hade vi en kvinna med tre barn som tyvärr flyttade tillbaks till mannen med sina barn. Mordhoten och de sexuella övergreppen blev värre. Kvinnan berättade för oss att hon skulle klara att ta hand om och försörja sig själv och barnen, bara hon fick en bostad. Till slut hamnade hon på ett vandrarhem. Allt kringflyttande gjorde det svårt för henne att jobba och för barnen att gå i skolan, berättar Gerd Sjöberg Granlund, ordförande för </w:t>
      </w:r>
      <w:r w:rsidR="006E2EF9" w:rsidRPr="002511AD">
        <w:rPr>
          <w:b/>
        </w:rPr>
        <w:t>Västerorts kvinnojour i Stockholm.</w:t>
      </w:r>
      <w:r w:rsidR="008459EF">
        <w:rPr>
          <w:b/>
        </w:rPr>
        <w:br/>
      </w:r>
      <w:r w:rsidR="008459EF">
        <w:rPr>
          <w:b/>
        </w:rPr>
        <w:br/>
      </w:r>
      <w:r w:rsidR="008459EF">
        <w:t xml:space="preserve">– </w:t>
      </w:r>
      <w:r w:rsidR="008459EF" w:rsidRPr="00B27BA6">
        <w:t xml:space="preserve">Det är stor brist på </w:t>
      </w:r>
      <w:r w:rsidR="008459EF">
        <w:t>hyresrätter.</w:t>
      </w:r>
      <w:r w:rsidR="008459EF" w:rsidRPr="00B27BA6">
        <w:t xml:space="preserve"> Skulle man hitta någon så krävs det alltid garantier, kanske några hyror i förskott. Det kan krävas att man inte har</w:t>
      </w:r>
      <w:r w:rsidR="008459EF">
        <w:t xml:space="preserve"> några betalningsanmärkningar. Det k</w:t>
      </w:r>
      <w:r w:rsidR="008459EF" w:rsidRPr="00B27BA6">
        <w:t xml:space="preserve">an krävas fast arbete för att hyresvärden skall känna sig trygg med att hyra ut. Utsatta kvinnor blir på så sätt dubbelt utsatta eftersom man kan ha haft en livssituation under en tid </w:t>
      </w:r>
      <w:r w:rsidR="008459EF">
        <w:t>som raserat så mycket i ens liv.</w:t>
      </w:r>
      <w:r w:rsidR="008459EF" w:rsidRPr="00B27BA6">
        <w:t xml:space="preserve"> Ekonomin är ofta en del. Och plöts</w:t>
      </w:r>
      <w:r w:rsidR="008459EF">
        <w:t xml:space="preserve">ligt står man även utan bostad” säger Maria Engblom på </w:t>
      </w:r>
      <w:r w:rsidR="008459EF" w:rsidRPr="00856154">
        <w:rPr>
          <w:b/>
        </w:rPr>
        <w:t>Kvinnojouren i Stenungsund.</w:t>
      </w:r>
      <w:r w:rsidR="008459EF">
        <w:t xml:space="preserve"> </w:t>
      </w:r>
      <w:r w:rsidR="00432380">
        <w:br/>
      </w:r>
    </w:p>
    <w:p w:rsidR="00B5590F" w:rsidRDefault="00AA7188" w:rsidP="00B5590F">
      <w:pPr>
        <w:spacing w:after="0" w:line="240" w:lineRule="auto"/>
        <w:rPr>
          <w:b/>
          <w:u w:val="single"/>
        </w:rPr>
      </w:pPr>
      <w:r>
        <w:rPr>
          <w:b/>
          <w:u w:val="single"/>
        </w:rPr>
        <w:t>Problemets o</w:t>
      </w:r>
      <w:r w:rsidR="00032FF3">
        <w:rPr>
          <w:b/>
          <w:u w:val="single"/>
        </w:rPr>
        <w:t>rsaker</w:t>
      </w:r>
      <w:bookmarkStart w:id="0" w:name="_GoBack"/>
      <w:bookmarkEnd w:id="0"/>
    </w:p>
    <w:p w:rsidR="00B5590F" w:rsidRDefault="00955BAD" w:rsidP="009E7C5F">
      <w:pPr>
        <w:spacing w:after="0" w:line="240" w:lineRule="auto"/>
      </w:pPr>
      <w:r>
        <w:rPr>
          <w:b/>
        </w:rPr>
        <w:t xml:space="preserve">Bristen </w:t>
      </w:r>
      <w:r w:rsidR="00B5590F" w:rsidRPr="00936378">
        <w:rPr>
          <w:b/>
        </w:rPr>
        <w:t>på hyresrätter</w:t>
      </w:r>
      <w:r w:rsidR="00B5590F">
        <w:t xml:space="preserve">. </w:t>
      </w:r>
      <w:r w:rsidR="00B5590F" w:rsidRPr="002C1A0A">
        <w:rPr>
          <w:b/>
        </w:rPr>
        <w:t xml:space="preserve">Kommunerna </w:t>
      </w:r>
      <w:r w:rsidR="00B5590F">
        <w:rPr>
          <w:b/>
        </w:rPr>
        <w:t xml:space="preserve">står utan </w:t>
      </w:r>
      <w:r w:rsidR="00B5590F" w:rsidRPr="002C1A0A">
        <w:rPr>
          <w:b/>
        </w:rPr>
        <w:t>alternativ att erbjuda våldsutsatta kvinnor och deras barn.</w:t>
      </w:r>
      <w:r w:rsidR="00B5590F">
        <w:t xml:space="preserve"> </w:t>
      </w:r>
      <w:r w:rsidR="00F45A68">
        <w:t>Våldsut</w:t>
      </w:r>
      <w:r w:rsidR="00432380">
        <w:t>satta kvinnor upplevs inte som</w:t>
      </w:r>
      <w:r w:rsidR="00F45A68">
        <w:t xml:space="preserve"> de ideala hyresgästerna om hyresvärden kan välja och vraka, då de ofta står utan inkomst på grund av att de bott på en kvinnojour i månader. De kan </w:t>
      </w:r>
      <w:r w:rsidR="00F45A68">
        <w:lastRenderedPageBreak/>
        <w:t xml:space="preserve">också ha betalningsanmärkningar, skyddade personuppgifter och annat som försvårar för dem att söka bostad på vanlig väg. </w:t>
      </w:r>
    </w:p>
    <w:p w:rsidR="00B5590F" w:rsidRDefault="00B5590F" w:rsidP="00B5590F">
      <w:pPr>
        <w:spacing w:after="0" w:line="240" w:lineRule="auto"/>
      </w:pPr>
    </w:p>
    <w:p w:rsidR="00B97207" w:rsidRDefault="00B97207" w:rsidP="00B97207">
      <w:pPr>
        <w:rPr>
          <w:b/>
          <w:u w:val="single"/>
        </w:rPr>
      </w:pPr>
      <w:r w:rsidRPr="006A2E7E">
        <w:rPr>
          <w:b/>
          <w:u w:val="single"/>
        </w:rPr>
        <w:t>Konsekvenser</w:t>
      </w:r>
      <w:r w:rsidR="00187A9C">
        <w:rPr>
          <w:b/>
          <w:u w:val="single"/>
        </w:rPr>
        <w:t xml:space="preserve"> för våldsutsatta kvinnor</w:t>
      </w:r>
      <w:r w:rsidR="00F45A68">
        <w:rPr>
          <w:b/>
          <w:u w:val="single"/>
        </w:rPr>
        <w:t xml:space="preserve"> och deras barn</w:t>
      </w:r>
    </w:p>
    <w:p w:rsidR="009E7C5F" w:rsidRPr="00187A9C" w:rsidRDefault="00B97207" w:rsidP="00187A9C">
      <w:pPr>
        <w:pStyle w:val="Liststycke"/>
        <w:numPr>
          <w:ilvl w:val="0"/>
          <w:numId w:val="1"/>
        </w:numPr>
        <w:rPr>
          <w:b/>
        </w:rPr>
      </w:pPr>
      <w:r w:rsidRPr="00187A9C">
        <w:rPr>
          <w:b/>
        </w:rPr>
        <w:t xml:space="preserve">Att </w:t>
      </w:r>
      <w:r w:rsidR="009A4C67">
        <w:rPr>
          <w:b/>
        </w:rPr>
        <w:t>bli kvar med en misshandlande partnern/pappan</w:t>
      </w:r>
    </w:p>
    <w:p w:rsidR="00187A9C" w:rsidRDefault="00B97207" w:rsidP="00187A9C">
      <w:pPr>
        <w:pStyle w:val="Liststycke"/>
        <w:numPr>
          <w:ilvl w:val="0"/>
          <w:numId w:val="1"/>
        </w:numPr>
      </w:pPr>
      <w:r w:rsidRPr="00187A9C">
        <w:rPr>
          <w:b/>
        </w:rPr>
        <w:t xml:space="preserve">Att bli kvar på </w:t>
      </w:r>
      <w:r w:rsidR="00DB0C87">
        <w:rPr>
          <w:b/>
        </w:rPr>
        <w:t>kvinnojourens boende</w:t>
      </w:r>
      <w:r w:rsidRPr="00187A9C">
        <w:rPr>
          <w:b/>
        </w:rPr>
        <w:t xml:space="preserve"> i månader </w:t>
      </w:r>
    </w:p>
    <w:p w:rsidR="00187A9C" w:rsidRPr="00187A9C" w:rsidRDefault="00F45A68" w:rsidP="00187A9C">
      <w:pPr>
        <w:pStyle w:val="Liststycke"/>
        <w:numPr>
          <w:ilvl w:val="0"/>
          <w:numId w:val="1"/>
        </w:numPr>
      </w:pPr>
      <w:r>
        <w:rPr>
          <w:b/>
        </w:rPr>
        <w:t>Att</w:t>
      </w:r>
      <w:r w:rsidR="00B97207" w:rsidRPr="00187A9C">
        <w:rPr>
          <w:b/>
        </w:rPr>
        <w:t xml:space="preserve"> tvingas</w:t>
      </w:r>
      <w:r w:rsidR="000425E8">
        <w:rPr>
          <w:b/>
        </w:rPr>
        <w:t xml:space="preserve"> flytta</w:t>
      </w:r>
      <w:r w:rsidR="00B97207" w:rsidRPr="00187A9C">
        <w:rPr>
          <w:b/>
        </w:rPr>
        <w:t xml:space="preserve"> tillbaka till sin</w:t>
      </w:r>
      <w:r w:rsidR="00187A9C">
        <w:rPr>
          <w:b/>
        </w:rPr>
        <w:t xml:space="preserve"> våldsam</w:t>
      </w:r>
      <w:r>
        <w:rPr>
          <w:b/>
        </w:rPr>
        <w:t>ma partner/ex-partner</w:t>
      </w:r>
    </w:p>
    <w:p w:rsidR="00B97207" w:rsidRDefault="00B97207" w:rsidP="00187A9C">
      <w:pPr>
        <w:pStyle w:val="Liststycke"/>
        <w:numPr>
          <w:ilvl w:val="0"/>
          <w:numId w:val="1"/>
        </w:numPr>
      </w:pPr>
      <w:r w:rsidRPr="00187A9C">
        <w:rPr>
          <w:b/>
        </w:rPr>
        <w:t>Att tvingas flytta till vandrarhem eller hotellboende</w:t>
      </w:r>
    </w:p>
    <w:p w:rsidR="00B97207" w:rsidRDefault="00B97207" w:rsidP="00187A9C">
      <w:pPr>
        <w:pStyle w:val="Liststycke"/>
        <w:numPr>
          <w:ilvl w:val="0"/>
          <w:numId w:val="1"/>
        </w:numPr>
      </w:pPr>
      <w:r w:rsidRPr="00187A9C">
        <w:rPr>
          <w:b/>
        </w:rPr>
        <w:t>Jouren tvingas avvisa kvinnor och barn so</w:t>
      </w:r>
      <w:r w:rsidR="00F45A68">
        <w:rPr>
          <w:b/>
        </w:rPr>
        <w:t>m akut behöver stöd och skydd</w:t>
      </w:r>
      <w:r w:rsidR="001115B5">
        <w:rPr>
          <w:b/>
        </w:rPr>
        <w:t xml:space="preserve"> då boendet är fullt. </w:t>
      </w:r>
    </w:p>
    <w:p w:rsidR="00B97207" w:rsidRPr="00187A9C" w:rsidRDefault="00B97207" w:rsidP="00A00236">
      <w:pPr>
        <w:spacing w:after="0" w:line="240" w:lineRule="auto"/>
      </w:pPr>
      <w:r w:rsidRPr="00AF203E">
        <w:rPr>
          <w:b/>
          <w:u w:val="single"/>
        </w:rPr>
        <w:t>Lösning</w:t>
      </w:r>
      <w:r w:rsidR="00187A9C">
        <w:rPr>
          <w:b/>
          <w:u w:val="single"/>
        </w:rPr>
        <w:t>en</w:t>
      </w:r>
      <w:r w:rsidR="00100E81">
        <w:rPr>
          <w:b/>
          <w:u w:val="single"/>
        </w:rPr>
        <w:t xml:space="preserve"> enligt SKR</w:t>
      </w:r>
      <w:r w:rsidR="00187A9C">
        <w:rPr>
          <w:b/>
          <w:u w:val="single"/>
        </w:rPr>
        <w:br/>
      </w:r>
      <w:r w:rsidR="00187A9C" w:rsidRPr="00187A9C">
        <w:t xml:space="preserve">Varje kommun </w:t>
      </w:r>
      <w:r w:rsidR="001268A4">
        <w:t>bör</w:t>
      </w:r>
      <w:r w:rsidR="00187A9C" w:rsidRPr="00187A9C">
        <w:t xml:space="preserve"> upprätta en handlingsplan för hur de ska lösa bostadsfrågan för kvinnor och barn som tvingats fly sina hem på grund av våld. Det behövs f</w:t>
      </w:r>
      <w:r w:rsidR="00A00236" w:rsidRPr="00187A9C">
        <w:t>ormaliserade s</w:t>
      </w:r>
      <w:r w:rsidR="009E7C5F" w:rsidRPr="00187A9C">
        <w:t>amarbeten mellan kommuner, bostadsbolag och kvinnojourerna</w:t>
      </w:r>
      <w:r w:rsidR="00187A9C" w:rsidRPr="00187A9C">
        <w:t xml:space="preserve"> där man hittar alternativ och lösningar.</w:t>
      </w:r>
      <w:r w:rsidR="000F3004">
        <w:t xml:space="preserve"> </w:t>
      </w:r>
      <w:r w:rsidR="000F3004">
        <w:br/>
        <w:t>Målet måste vara att ingen</w:t>
      </w:r>
      <w:r w:rsidR="001115B5">
        <w:t xml:space="preserve"> våldsutsatt</w:t>
      </w:r>
      <w:r w:rsidR="000F3004">
        <w:t xml:space="preserve"> kvinna (med ev.</w:t>
      </w:r>
      <w:r w:rsidR="00187A9C" w:rsidRPr="00187A9C">
        <w:t xml:space="preserve"> barn</w:t>
      </w:r>
      <w:r w:rsidR="000F3004">
        <w:t>)</w:t>
      </w:r>
      <w:r w:rsidR="00187A9C" w:rsidRPr="00187A9C">
        <w:t xml:space="preserve"> ska behöva bo i</w:t>
      </w:r>
      <w:r w:rsidR="001115B5">
        <w:t xml:space="preserve"> månader på kvinnojour, </w:t>
      </w:r>
      <w:r w:rsidR="00187A9C" w:rsidRPr="00187A9C">
        <w:t xml:space="preserve">behöva flytta till vandrarhem eller tvingas tillbaka till den våldsutövande partnern på grund av bostadsbrist i kommunen. </w:t>
      </w:r>
      <w:r w:rsidR="00A00236" w:rsidRPr="00187A9C">
        <w:t xml:space="preserve">Ansvaret </w:t>
      </w:r>
      <w:r w:rsidR="00187A9C" w:rsidRPr="00187A9C">
        <w:t xml:space="preserve">för att se till detta är kommunens och ingen annans. </w:t>
      </w:r>
      <w:r w:rsidR="001115B5">
        <w:t>Regeringen har också ett nationellt ansvar för bostadspolitiken och att d</w:t>
      </w:r>
      <w:r w:rsidR="00757D15">
        <w:t>et byggs fler</w:t>
      </w:r>
      <w:r w:rsidR="001115B5">
        <w:t xml:space="preserve"> lägenheter</w:t>
      </w:r>
      <w:r w:rsidR="00757D15">
        <w:t xml:space="preserve"> och finns billiga </w:t>
      </w:r>
      <w:r w:rsidR="001115B5">
        <w:t xml:space="preserve">hyresrätter. </w:t>
      </w:r>
      <w:r w:rsidR="001115B5">
        <w:br/>
      </w:r>
    </w:p>
    <w:p w:rsidR="000967F8" w:rsidRDefault="000967F8">
      <w:r>
        <w:rPr>
          <w:b/>
        </w:rPr>
        <w:t>Pressk</w:t>
      </w:r>
      <w:r w:rsidR="004B62E1">
        <w:rPr>
          <w:b/>
        </w:rPr>
        <w:t>ontakter</w:t>
      </w:r>
      <w:r>
        <w:t xml:space="preserve"> </w:t>
      </w:r>
      <w:r>
        <w:br/>
        <w:t xml:space="preserve">För kommentarer: SKR:s förbundsordförande är Carina Ohlsson, </w:t>
      </w:r>
      <w:hyperlink r:id="rId8" w:history="1">
        <w:r>
          <w:rPr>
            <w:rStyle w:val="Hyperlnk"/>
          </w:rPr>
          <w:t>carina.ohlsson@kvinnojouren.se</w:t>
        </w:r>
      </w:hyperlink>
      <w:r>
        <w:t xml:space="preserve">, </w:t>
      </w:r>
      <w:proofErr w:type="spellStart"/>
      <w:r>
        <w:t>tel</w:t>
      </w:r>
      <w:proofErr w:type="spellEnd"/>
      <w:r>
        <w:t>: 070-343 96 30.</w:t>
      </w:r>
    </w:p>
    <w:p w:rsidR="000967F8" w:rsidRDefault="000967F8">
      <w:r>
        <w:t xml:space="preserve">För information: SKR:s informatör Emma Söderström, </w:t>
      </w:r>
      <w:hyperlink r:id="rId9" w:history="1">
        <w:r w:rsidRPr="00265EDD">
          <w:rPr>
            <w:rStyle w:val="Hyperlnk"/>
          </w:rPr>
          <w:t>emma.soderstrom@kvinnojouren.se</w:t>
        </w:r>
      </w:hyperlink>
      <w:r>
        <w:t xml:space="preserve">, </w:t>
      </w:r>
      <w:proofErr w:type="spellStart"/>
      <w:r>
        <w:t>tel</w:t>
      </w:r>
      <w:proofErr w:type="spellEnd"/>
      <w:r>
        <w:t>:</w:t>
      </w:r>
      <w:proofErr w:type="gramStart"/>
      <w:r>
        <w:t xml:space="preserve"> 0735-363565</w:t>
      </w:r>
      <w:proofErr w:type="gramEnd"/>
    </w:p>
    <w:p w:rsidR="000967F8" w:rsidRDefault="000967F8"/>
    <w:p w:rsidR="000967F8" w:rsidRDefault="000967F8"/>
    <w:p w:rsidR="000967F8" w:rsidRDefault="000967F8"/>
    <w:p w:rsidR="000967F8" w:rsidRDefault="000967F8"/>
    <w:p w:rsidR="000967F8" w:rsidRDefault="000967F8"/>
    <w:p w:rsidR="000967F8" w:rsidRDefault="000967F8"/>
    <w:p w:rsidR="000967F8" w:rsidRDefault="000967F8"/>
    <w:p w:rsidR="000967F8" w:rsidRDefault="000967F8"/>
    <w:sectPr w:rsidR="000967F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7F" w:rsidRDefault="008A2B7F" w:rsidP="008A2B7F">
      <w:pPr>
        <w:spacing w:after="0" w:line="240" w:lineRule="auto"/>
      </w:pPr>
      <w:r>
        <w:separator/>
      </w:r>
    </w:p>
  </w:endnote>
  <w:endnote w:type="continuationSeparator" w:id="0">
    <w:p w:rsidR="008A2B7F" w:rsidRDefault="008A2B7F" w:rsidP="008A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9E" w:rsidRPr="0092699E" w:rsidRDefault="0092699E" w:rsidP="0092699E">
    <w:pPr>
      <w:pStyle w:val="Sidhuvud"/>
      <w:jc w:val="center"/>
      <w:rPr>
        <w:rFonts w:ascii="Arial" w:hAnsi="Arial" w:cs="Arial"/>
        <w:i/>
        <w:sz w:val="16"/>
        <w:szCs w:val="16"/>
      </w:rPr>
    </w:pPr>
    <w:r>
      <w:rPr>
        <w:rFonts w:cstheme="minorHAnsi"/>
        <w:i/>
        <w:sz w:val="20"/>
      </w:rPr>
      <w:br/>
    </w:r>
    <w:r w:rsidRPr="00906A5A">
      <w:rPr>
        <w:rFonts w:ascii="Arial" w:hAnsi="Arial" w:cs="Arial"/>
        <w:i/>
        <w:sz w:val="16"/>
        <w:szCs w:val="16"/>
      </w:rPr>
      <w:t xml:space="preserve">SKR | Ölandsgatan 49 D | 116 63 Stockholm | 08-642 64 01 | </w:t>
    </w:r>
    <w:hyperlink r:id="rId1" w:history="1">
      <w:r w:rsidRPr="00906A5A">
        <w:rPr>
          <w:rStyle w:val="Hyperlnk"/>
          <w:rFonts w:ascii="Arial" w:hAnsi="Arial" w:cs="Arial"/>
          <w:i/>
          <w:sz w:val="16"/>
          <w:szCs w:val="16"/>
        </w:rPr>
        <w:t>info@kvinnojouren.se</w:t>
      </w:r>
    </w:hyperlink>
    <w:r w:rsidRPr="00906A5A">
      <w:rPr>
        <w:rFonts w:ascii="Arial" w:hAnsi="Arial" w:cs="Arial"/>
        <w:i/>
        <w:sz w:val="16"/>
        <w:szCs w:val="16"/>
      </w:rPr>
      <w:t xml:space="preserve"> | </w:t>
    </w:r>
    <w:hyperlink r:id="rId2" w:history="1">
      <w:r w:rsidRPr="00906A5A">
        <w:rPr>
          <w:rStyle w:val="Hyperlnk"/>
          <w:rFonts w:ascii="Arial" w:hAnsi="Arial" w:cs="Arial"/>
          <w:i/>
          <w:sz w:val="16"/>
          <w:szCs w:val="16"/>
        </w:rPr>
        <w:t>www.kvinnojouren.se</w:t>
      </w:r>
    </w:hyperlink>
    <w:r>
      <w:rPr>
        <w:rFonts w:ascii="Arial" w:hAnsi="Arial" w:cs="Arial"/>
        <w:i/>
        <w:sz w:val="16"/>
        <w:szCs w:val="16"/>
      </w:rPr>
      <w:br/>
    </w:r>
    <w:r w:rsidRPr="00906A5A">
      <w:rPr>
        <w:rFonts w:ascii="Arial" w:hAnsi="Arial" w:cs="Arial"/>
        <w:i/>
        <w:sz w:val="16"/>
        <w:szCs w:val="16"/>
      </w:rPr>
      <w:t xml:space="preserve">Sveriges Kvinno- och Tjejjourers Riksförbund (SKR) samlar omkring 100 kvinnojourer, tjejjourer och andra föreningar som arbetar för ett jämställt samhälle fritt från våld. </w:t>
    </w:r>
  </w:p>
  <w:p w:rsidR="0092699E" w:rsidRDefault="0092699E">
    <w:pPr>
      <w:pStyle w:val="Sidfot"/>
    </w:pPr>
  </w:p>
  <w:p w:rsidR="0092699E" w:rsidRDefault="0092699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7F" w:rsidRDefault="008A2B7F" w:rsidP="008A2B7F">
      <w:pPr>
        <w:spacing w:after="0" w:line="240" w:lineRule="auto"/>
      </w:pPr>
      <w:r>
        <w:separator/>
      </w:r>
    </w:p>
  </w:footnote>
  <w:footnote w:type="continuationSeparator" w:id="0">
    <w:p w:rsidR="008A2B7F" w:rsidRDefault="008A2B7F" w:rsidP="008A2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7F" w:rsidRDefault="008A2B7F" w:rsidP="008A2B7F">
    <w:pPr>
      <w:pStyle w:val="Sidhuvud"/>
    </w:pPr>
    <w:r>
      <w:rPr>
        <w:noProof/>
        <w:lang w:eastAsia="sv-SE"/>
      </w:rPr>
      <w:drawing>
        <wp:inline distT="0" distB="0" distL="0" distR="0" wp14:anchorId="20D0C357" wp14:editId="03E2AD7C">
          <wp:extent cx="1457324" cy="73206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för utskrift och webb SKR_horisontal.jpg"/>
                  <pic:cNvPicPr/>
                </pic:nvPicPr>
                <pic:blipFill>
                  <a:blip r:embed="rId1">
                    <a:extLst>
                      <a:ext uri="{28A0092B-C50C-407E-A947-70E740481C1C}">
                        <a14:useLocalDpi xmlns:a14="http://schemas.microsoft.com/office/drawing/2010/main" val="0"/>
                      </a:ext>
                    </a:extLst>
                  </a:blip>
                  <a:stretch>
                    <a:fillRect/>
                  </a:stretch>
                </pic:blipFill>
                <pic:spPr>
                  <a:xfrm>
                    <a:off x="0" y="0"/>
                    <a:ext cx="1459168" cy="732988"/>
                  </a:xfrm>
                  <a:prstGeom prst="rect">
                    <a:avLst/>
                  </a:prstGeom>
                </pic:spPr>
              </pic:pic>
            </a:graphicData>
          </a:graphic>
        </wp:inline>
      </w:drawing>
    </w:r>
    <w:r>
      <w:t>Pressutskick 2012-11-22</w:t>
    </w:r>
  </w:p>
  <w:p w:rsidR="008A2B7F" w:rsidRDefault="008A2B7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87961"/>
    <w:multiLevelType w:val="hybridMultilevel"/>
    <w:tmpl w:val="7FF682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07"/>
    <w:rsid w:val="00032FF3"/>
    <w:rsid w:val="000425E8"/>
    <w:rsid w:val="000967F8"/>
    <w:rsid w:val="000B78B7"/>
    <w:rsid w:val="000F3004"/>
    <w:rsid w:val="00100E81"/>
    <w:rsid w:val="001073B5"/>
    <w:rsid w:val="001115B5"/>
    <w:rsid w:val="001268A4"/>
    <w:rsid w:val="001673D9"/>
    <w:rsid w:val="00187A9C"/>
    <w:rsid w:val="001A3931"/>
    <w:rsid w:val="001A6242"/>
    <w:rsid w:val="001E56EE"/>
    <w:rsid w:val="002103A0"/>
    <w:rsid w:val="002511AD"/>
    <w:rsid w:val="002872CF"/>
    <w:rsid w:val="003313E0"/>
    <w:rsid w:val="0037684A"/>
    <w:rsid w:val="003F4126"/>
    <w:rsid w:val="00432380"/>
    <w:rsid w:val="004B62E1"/>
    <w:rsid w:val="004B7BD0"/>
    <w:rsid w:val="0056545C"/>
    <w:rsid w:val="005779BA"/>
    <w:rsid w:val="006511CC"/>
    <w:rsid w:val="006B2CBE"/>
    <w:rsid w:val="006E2EF9"/>
    <w:rsid w:val="00757D15"/>
    <w:rsid w:val="007700F4"/>
    <w:rsid w:val="008459EF"/>
    <w:rsid w:val="008A2B7F"/>
    <w:rsid w:val="0092699E"/>
    <w:rsid w:val="00955BAD"/>
    <w:rsid w:val="0097441D"/>
    <w:rsid w:val="009804F7"/>
    <w:rsid w:val="009A4C67"/>
    <w:rsid w:val="009E7C5F"/>
    <w:rsid w:val="00A00236"/>
    <w:rsid w:val="00A61518"/>
    <w:rsid w:val="00A74200"/>
    <w:rsid w:val="00A974D7"/>
    <w:rsid w:val="00AA7188"/>
    <w:rsid w:val="00AB204C"/>
    <w:rsid w:val="00B27F93"/>
    <w:rsid w:val="00B5590F"/>
    <w:rsid w:val="00B97207"/>
    <w:rsid w:val="00BD5326"/>
    <w:rsid w:val="00C3574B"/>
    <w:rsid w:val="00DA452B"/>
    <w:rsid w:val="00DB0C87"/>
    <w:rsid w:val="00E6435A"/>
    <w:rsid w:val="00F45A68"/>
    <w:rsid w:val="00F95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20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7A9C"/>
    <w:pPr>
      <w:ind w:left="720"/>
      <w:contextualSpacing/>
    </w:pPr>
  </w:style>
  <w:style w:type="paragraph" w:styleId="Sidhuvud">
    <w:name w:val="header"/>
    <w:basedOn w:val="Normal"/>
    <w:link w:val="SidhuvudChar"/>
    <w:unhideWhenUsed/>
    <w:rsid w:val="008A2B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2B7F"/>
  </w:style>
  <w:style w:type="paragraph" w:styleId="Sidfot">
    <w:name w:val="footer"/>
    <w:basedOn w:val="Normal"/>
    <w:link w:val="SidfotChar"/>
    <w:unhideWhenUsed/>
    <w:rsid w:val="008A2B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2B7F"/>
  </w:style>
  <w:style w:type="paragraph" w:styleId="Ballongtext">
    <w:name w:val="Balloon Text"/>
    <w:basedOn w:val="Normal"/>
    <w:link w:val="BallongtextChar"/>
    <w:uiPriority w:val="99"/>
    <w:semiHidden/>
    <w:unhideWhenUsed/>
    <w:rsid w:val="008A2B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A2B7F"/>
    <w:rPr>
      <w:rFonts w:ascii="Tahoma" w:hAnsi="Tahoma" w:cs="Tahoma"/>
      <w:sz w:val="16"/>
      <w:szCs w:val="16"/>
    </w:rPr>
  </w:style>
  <w:style w:type="paragraph" w:styleId="Normalwebb">
    <w:name w:val="Normal (Web)"/>
    <w:basedOn w:val="Normal"/>
    <w:uiPriority w:val="99"/>
    <w:semiHidden/>
    <w:unhideWhenUsed/>
    <w:rsid w:val="000967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967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20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7A9C"/>
    <w:pPr>
      <w:ind w:left="720"/>
      <w:contextualSpacing/>
    </w:pPr>
  </w:style>
  <w:style w:type="paragraph" w:styleId="Sidhuvud">
    <w:name w:val="header"/>
    <w:basedOn w:val="Normal"/>
    <w:link w:val="SidhuvudChar"/>
    <w:unhideWhenUsed/>
    <w:rsid w:val="008A2B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2B7F"/>
  </w:style>
  <w:style w:type="paragraph" w:styleId="Sidfot">
    <w:name w:val="footer"/>
    <w:basedOn w:val="Normal"/>
    <w:link w:val="SidfotChar"/>
    <w:unhideWhenUsed/>
    <w:rsid w:val="008A2B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2B7F"/>
  </w:style>
  <w:style w:type="paragraph" w:styleId="Ballongtext">
    <w:name w:val="Balloon Text"/>
    <w:basedOn w:val="Normal"/>
    <w:link w:val="BallongtextChar"/>
    <w:uiPriority w:val="99"/>
    <w:semiHidden/>
    <w:unhideWhenUsed/>
    <w:rsid w:val="008A2B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A2B7F"/>
    <w:rPr>
      <w:rFonts w:ascii="Tahoma" w:hAnsi="Tahoma" w:cs="Tahoma"/>
      <w:sz w:val="16"/>
      <w:szCs w:val="16"/>
    </w:rPr>
  </w:style>
  <w:style w:type="paragraph" w:styleId="Normalwebb">
    <w:name w:val="Normal (Web)"/>
    <w:basedOn w:val="Normal"/>
    <w:uiPriority w:val="99"/>
    <w:semiHidden/>
    <w:unhideWhenUsed/>
    <w:rsid w:val="000967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96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na.ohlsson@kvinnojouren.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ma.soderstrom@kvinnojouren.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vinnojouren.se" TargetMode="External"/><Relationship Id="rId1" Type="http://schemas.openxmlformats.org/officeDocument/2006/relationships/hyperlink" Target="mailto:info@kvinnojour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744</Words>
  <Characters>3946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Söderström</dc:creator>
  <cp:lastModifiedBy>Emma Söderström</cp:lastModifiedBy>
  <cp:revision>41</cp:revision>
  <dcterms:created xsi:type="dcterms:W3CDTF">2012-11-22T13:11:00Z</dcterms:created>
  <dcterms:modified xsi:type="dcterms:W3CDTF">2012-11-22T14:09:00Z</dcterms:modified>
</cp:coreProperties>
</file>