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B037" w14:textId="77777777" w:rsidR="006756EE" w:rsidRDefault="00CA6B78" w:rsidP="00697A9B">
      <w:pPr>
        <w:tabs>
          <w:tab w:val="center" w:pos="4320"/>
          <w:tab w:val="right" w:pos="8640"/>
        </w:tabs>
        <w:jc w:val="both"/>
        <w:rPr>
          <w:rFonts w:ascii="Arial" w:eastAsia="Arial" w:hAnsi="Arial" w:cs="Arial"/>
          <w:b/>
          <w:color w:val="333399"/>
          <w:sz w:val="20"/>
          <w:szCs w:val="20"/>
          <w:lang w:val="ro-RO"/>
        </w:rPr>
      </w:pPr>
      <w:r>
        <w:rPr>
          <w:rFonts w:ascii="Arial" w:eastAsia="Arial" w:hAnsi="Arial" w:cs="Arial"/>
          <w:b/>
          <w:color w:val="333399"/>
          <w:sz w:val="20"/>
          <w:szCs w:val="20"/>
          <w:lang w:val="ro-RO"/>
        </w:rPr>
        <w:t>Alina Lazăr</w:t>
      </w:r>
    </w:p>
    <w:p w14:paraId="21A93527" w14:textId="77777777" w:rsidR="006756EE" w:rsidRPr="00300A0F" w:rsidRDefault="006756EE" w:rsidP="00697A9B">
      <w:pPr>
        <w:tabs>
          <w:tab w:val="center" w:pos="4320"/>
          <w:tab w:val="right" w:pos="8640"/>
        </w:tabs>
        <w:jc w:val="both"/>
        <w:rPr>
          <w:rFonts w:ascii="Arial" w:eastAsia="Arial" w:hAnsi="Arial" w:cs="Arial"/>
          <w:b/>
          <w:color w:val="333399"/>
          <w:sz w:val="20"/>
          <w:szCs w:val="20"/>
          <w:lang w:val="it-IT"/>
        </w:rPr>
      </w:pPr>
      <w:r>
        <w:rPr>
          <w:rFonts w:ascii="Arial" w:eastAsia="Arial" w:hAnsi="Arial" w:cs="Arial"/>
          <w:b/>
          <w:color w:val="333399"/>
          <w:sz w:val="20"/>
          <w:szCs w:val="20"/>
          <w:lang w:val="ro-RO"/>
        </w:rPr>
        <w:t>Tel</w:t>
      </w:r>
      <w:r w:rsidRPr="00300A0F">
        <w:rPr>
          <w:rFonts w:ascii="Arial" w:eastAsia="Arial" w:hAnsi="Arial" w:cs="Arial"/>
          <w:b/>
          <w:color w:val="333399"/>
          <w:sz w:val="20"/>
          <w:szCs w:val="20"/>
          <w:lang w:val="it-IT"/>
        </w:rPr>
        <w:t>: +40 7</w:t>
      </w:r>
      <w:r w:rsidR="00CA6B78" w:rsidRPr="00300A0F">
        <w:rPr>
          <w:rFonts w:ascii="Arial" w:eastAsia="Arial" w:hAnsi="Arial" w:cs="Arial"/>
          <w:b/>
          <w:color w:val="333399"/>
          <w:sz w:val="20"/>
          <w:szCs w:val="20"/>
          <w:lang w:val="it-IT"/>
        </w:rPr>
        <w:t>49 129 063</w:t>
      </w:r>
    </w:p>
    <w:p w14:paraId="7368E6B7" w14:textId="77777777" w:rsidR="006756EE" w:rsidRPr="00CA6B78" w:rsidRDefault="007A6214" w:rsidP="00697A9B">
      <w:pPr>
        <w:jc w:val="both"/>
        <w:rPr>
          <w:rFonts w:ascii="Arial" w:hAnsi="Arial" w:cs="Arial"/>
          <w:color w:val="0000FF"/>
          <w:sz w:val="20"/>
          <w:szCs w:val="20"/>
          <w:u w:val="single"/>
          <w:lang w:val="ro-RO"/>
        </w:rPr>
      </w:pPr>
      <w:hyperlink r:id="rId8" w:history="1">
        <w:r w:rsidR="00CA6B78" w:rsidRPr="00CA6B78">
          <w:rPr>
            <w:rFonts w:ascii="Arial" w:hAnsi="Arial" w:cs="Arial"/>
            <w:color w:val="0000FF"/>
            <w:sz w:val="20"/>
            <w:szCs w:val="20"/>
            <w:u w:val="single"/>
            <w:lang w:val="ro-RO"/>
          </w:rPr>
          <w:t>alina.lazar@grayling.com</w:t>
        </w:r>
      </w:hyperlink>
      <w:r w:rsidR="00CA6B78" w:rsidRPr="00CA6B78">
        <w:rPr>
          <w:rFonts w:ascii="Arial" w:hAnsi="Arial" w:cs="Arial"/>
          <w:color w:val="0000FF"/>
          <w:sz w:val="20"/>
          <w:szCs w:val="20"/>
          <w:u w:val="single"/>
          <w:lang w:val="ro-RO"/>
        </w:rPr>
        <w:t xml:space="preserve"> </w:t>
      </w:r>
      <w:r w:rsidR="006756EE" w:rsidRPr="00CA6B78">
        <w:rPr>
          <w:rFonts w:ascii="Arial" w:hAnsi="Arial" w:cs="Arial"/>
          <w:color w:val="0000FF"/>
          <w:sz w:val="20"/>
          <w:szCs w:val="20"/>
          <w:u w:val="single"/>
          <w:lang w:val="ro-RO"/>
        </w:rPr>
        <w:t xml:space="preserve"> </w:t>
      </w:r>
    </w:p>
    <w:p w14:paraId="1A67FA9C" w14:textId="77777777" w:rsidR="006756EE" w:rsidRDefault="006756EE" w:rsidP="00697A9B">
      <w:pPr>
        <w:tabs>
          <w:tab w:val="center" w:pos="4320"/>
          <w:tab w:val="right" w:pos="8640"/>
        </w:tabs>
        <w:jc w:val="both"/>
        <w:rPr>
          <w:rFonts w:ascii="Arial" w:eastAsia="Arial" w:hAnsi="Arial" w:cs="Arial"/>
          <w:b/>
          <w:color w:val="333399"/>
          <w:sz w:val="20"/>
          <w:szCs w:val="20"/>
          <w:lang w:val="ro-RO"/>
        </w:rPr>
      </w:pPr>
    </w:p>
    <w:p w14:paraId="2205FD87" w14:textId="77777777" w:rsidR="00D31229" w:rsidRPr="00D31229" w:rsidRDefault="00AC5621" w:rsidP="00697A9B">
      <w:pPr>
        <w:tabs>
          <w:tab w:val="center" w:pos="4320"/>
          <w:tab w:val="right" w:pos="8640"/>
        </w:tabs>
        <w:jc w:val="both"/>
        <w:rPr>
          <w:rFonts w:ascii="Arial" w:hAnsi="Arial" w:cs="Arial"/>
          <w:color w:val="000000"/>
          <w:sz w:val="20"/>
          <w:szCs w:val="20"/>
          <w:lang w:val="ro-RO"/>
        </w:rPr>
      </w:pPr>
      <w:r>
        <w:rPr>
          <w:rFonts w:ascii="Arial" w:eastAsia="Arial" w:hAnsi="Arial" w:cs="Arial"/>
          <w:b/>
          <w:noProof/>
          <w:color w:val="333399"/>
          <w:sz w:val="20"/>
          <w:szCs w:val="20"/>
          <w:lang w:val="en-US"/>
        </w:rPr>
        <w:drawing>
          <wp:anchor distT="0" distB="0" distL="114300" distR="114300" simplePos="0" relativeHeight="251657728" behindDoc="0" locked="0" layoutInCell="1" allowOverlap="1" wp14:anchorId="2D94508C" wp14:editId="2DE2E41A">
            <wp:simplePos x="0" y="0"/>
            <wp:positionH relativeFrom="page">
              <wp:posOffset>5479415</wp:posOffset>
            </wp:positionH>
            <wp:positionV relativeFrom="page">
              <wp:posOffset>7620</wp:posOffset>
            </wp:positionV>
            <wp:extent cx="1471930" cy="8318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1930" cy="831850"/>
                    </a:xfrm>
                    <a:prstGeom prst="rect">
                      <a:avLst/>
                    </a:prstGeom>
                    <a:noFill/>
                  </pic:spPr>
                </pic:pic>
              </a:graphicData>
            </a:graphic>
          </wp:anchor>
        </w:drawing>
      </w:r>
      <w:r w:rsidR="00D31229" w:rsidRPr="00D31229">
        <w:rPr>
          <w:rFonts w:ascii="Arial" w:eastAsia="Arial" w:hAnsi="Arial" w:cs="Arial"/>
          <w:b/>
          <w:color w:val="333399"/>
          <w:sz w:val="20"/>
          <w:szCs w:val="20"/>
          <w:lang w:val="ro-RO"/>
        </w:rPr>
        <w:t>Alexandra Chelu</w:t>
      </w:r>
    </w:p>
    <w:p w14:paraId="5ADBE920" w14:textId="77777777" w:rsidR="00D31229" w:rsidRPr="00D31229" w:rsidRDefault="00D31229" w:rsidP="00697A9B">
      <w:pPr>
        <w:tabs>
          <w:tab w:val="center" w:pos="4320"/>
          <w:tab w:val="right" w:pos="8640"/>
        </w:tabs>
        <w:jc w:val="both"/>
        <w:rPr>
          <w:rFonts w:ascii="Arial" w:hAnsi="Arial" w:cs="Arial"/>
          <w:color w:val="000000"/>
          <w:sz w:val="20"/>
          <w:szCs w:val="20"/>
          <w:lang w:val="ro-RO"/>
        </w:rPr>
      </w:pPr>
      <w:r w:rsidRPr="00D31229">
        <w:rPr>
          <w:rFonts w:ascii="Arial" w:eastAsia="Arial" w:hAnsi="Arial" w:cs="Arial"/>
          <w:b/>
          <w:color w:val="333399"/>
          <w:sz w:val="20"/>
          <w:szCs w:val="20"/>
          <w:lang w:val="ro-RO"/>
        </w:rPr>
        <w:t>Tel: +40 749 088 409</w:t>
      </w:r>
    </w:p>
    <w:p w14:paraId="418B5C99" w14:textId="77777777" w:rsidR="00D31229" w:rsidRPr="00D31229" w:rsidRDefault="007A6214" w:rsidP="00697A9B">
      <w:pPr>
        <w:jc w:val="both"/>
        <w:rPr>
          <w:rFonts w:ascii="Arial" w:eastAsia="Arial" w:hAnsi="Arial" w:cs="Arial"/>
          <w:color w:val="000000"/>
          <w:sz w:val="20"/>
          <w:szCs w:val="20"/>
          <w:lang w:val="ro-RO"/>
        </w:rPr>
      </w:pPr>
      <w:hyperlink r:id="rId10">
        <w:r w:rsidR="00D31229" w:rsidRPr="00D31229">
          <w:rPr>
            <w:rFonts w:ascii="Arial" w:hAnsi="Arial" w:cs="Arial"/>
            <w:color w:val="0000FF"/>
            <w:sz w:val="20"/>
            <w:szCs w:val="20"/>
            <w:u w:val="single"/>
            <w:lang w:val="ro-RO"/>
          </w:rPr>
          <w:t>alexandra.chelu@grayling.com</w:t>
        </w:r>
      </w:hyperlink>
      <w:r w:rsidR="00D31229" w:rsidRPr="00D31229">
        <w:rPr>
          <w:rFonts w:ascii="Arial" w:eastAsia="Arial" w:hAnsi="Arial" w:cs="Arial"/>
          <w:color w:val="000000"/>
          <w:sz w:val="20"/>
          <w:szCs w:val="20"/>
          <w:lang w:val="ro-RO"/>
        </w:rPr>
        <w:t xml:space="preserve"> </w:t>
      </w:r>
    </w:p>
    <w:p w14:paraId="1A6C299C" w14:textId="77777777" w:rsidR="00D31229" w:rsidRPr="00D31229" w:rsidRDefault="00D31229" w:rsidP="00765978">
      <w:pPr>
        <w:tabs>
          <w:tab w:val="center" w:pos="4320"/>
          <w:tab w:val="right" w:pos="8640"/>
        </w:tabs>
        <w:spacing w:before="120"/>
        <w:jc w:val="both"/>
        <w:rPr>
          <w:rFonts w:ascii="Arial" w:eastAsia="Arial" w:hAnsi="Arial" w:cs="Arial"/>
          <w:b/>
          <w:noProof/>
          <w:color w:val="333399"/>
          <w:sz w:val="20"/>
          <w:szCs w:val="20"/>
          <w:lang w:val="ro-RO"/>
        </w:rPr>
      </w:pPr>
    </w:p>
    <w:p w14:paraId="4284F8D9" w14:textId="77777777" w:rsidR="00D31229" w:rsidRPr="00D31229" w:rsidRDefault="00D31229" w:rsidP="00765978">
      <w:pPr>
        <w:tabs>
          <w:tab w:val="center" w:pos="4320"/>
          <w:tab w:val="right" w:pos="8640"/>
        </w:tabs>
        <w:spacing w:before="120"/>
        <w:jc w:val="both"/>
        <w:rPr>
          <w:rFonts w:ascii="Arial" w:hAnsi="Arial" w:cs="Arial"/>
          <w:color w:val="000000"/>
          <w:sz w:val="20"/>
          <w:szCs w:val="20"/>
          <w:lang w:val="ro-RO"/>
        </w:rPr>
      </w:pPr>
      <w:r w:rsidRPr="00D31229">
        <w:rPr>
          <w:rFonts w:ascii="Arial" w:eastAsia="Arial" w:hAnsi="Arial" w:cs="Arial"/>
          <w:b/>
          <w:color w:val="333399"/>
          <w:sz w:val="20"/>
          <w:szCs w:val="20"/>
          <w:lang w:val="ro-RO"/>
        </w:rPr>
        <w:t xml:space="preserve">Website: </w:t>
      </w:r>
      <w:r w:rsidR="00166270">
        <w:fldChar w:fldCharType="begin"/>
      </w:r>
      <w:r w:rsidR="00166270" w:rsidRPr="00166270">
        <w:rPr>
          <w:lang w:val="fr-BE"/>
        </w:rPr>
        <w:instrText xml:space="preserve"> HYPERLINK "http://www.visa.ro" \h </w:instrText>
      </w:r>
      <w:r w:rsidR="00166270">
        <w:fldChar w:fldCharType="separate"/>
      </w:r>
      <w:r w:rsidRPr="00D31229">
        <w:rPr>
          <w:rFonts w:ascii="Arial" w:eastAsia="Arial" w:hAnsi="Arial" w:cs="Arial"/>
          <w:b/>
          <w:color w:val="0000FF"/>
          <w:sz w:val="20"/>
          <w:szCs w:val="20"/>
          <w:u w:val="single"/>
          <w:lang w:val="ro-RO"/>
        </w:rPr>
        <w:t>www.visa.ro</w:t>
      </w:r>
      <w:r w:rsidR="00166270">
        <w:rPr>
          <w:rFonts w:ascii="Arial" w:eastAsia="Arial" w:hAnsi="Arial" w:cs="Arial"/>
          <w:b/>
          <w:color w:val="0000FF"/>
          <w:sz w:val="20"/>
          <w:szCs w:val="20"/>
          <w:u w:val="single"/>
          <w:lang w:val="ro-RO"/>
        </w:rPr>
        <w:fldChar w:fldCharType="end"/>
      </w:r>
      <w:hyperlink r:id="rId11"/>
    </w:p>
    <w:p w14:paraId="024B78FF" w14:textId="77777777" w:rsidR="002A0C11" w:rsidRPr="00D55324" w:rsidRDefault="002A0C11" w:rsidP="00765978">
      <w:pPr>
        <w:pStyle w:val="VisaDocumentname"/>
        <w:spacing w:before="120" w:line="240" w:lineRule="auto"/>
        <w:rPr>
          <w:b w:val="0"/>
          <w:sz w:val="20"/>
          <w:lang w:val="ro-RO"/>
        </w:rPr>
      </w:pPr>
    </w:p>
    <w:p w14:paraId="246D9226" w14:textId="77777777" w:rsidR="00FB7109" w:rsidRPr="00611D5E" w:rsidRDefault="00AC44FC" w:rsidP="00611D5E">
      <w:pPr>
        <w:pStyle w:val="VisaDocumentname"/>
        <w:spacing w:before="120" w:line="240" w:lineRule="auto"/>
        <w:rPr>
          <w:rStyle w:val="Strong"/>
          <w:b/>
          <w:bCs w:val="0"/>
          <w:sz w:val="18"/>
          <w:szCs w:val="18"/>
          <w:lang w:val="ro-RO"/>
        </w:rPr>
      </w:pPr>
      <w:r w:rsidRPr="00D31229">
        <w:rPr>
          <w:sz w:val="18"/>
          <w:szCs w:val="18"/>
          <w:lang w:val="ro-RO"/>
        </w:rPr>
        <w:t>Visa europe │</w:t>
      </w:r>
      <w:r w:rsidR="002A0C11">
        <w:rPr>
          <w:sz w:val="18"/>
          <w:szCs w:val="18"/>
          <w:lang w:val="ro-RO"/>
        </w:rPr>
        <w:t xml:space="preserve"> COMUNICAT DE PRESĂ</w:t>
      </w:r>
    </w:p>
    <w:p w14:paraId="3C0860E6" w14:textId="2D2E3DDE" w:rsidR="006534C6" w:rsidRPr="007A6214" w:rsidRDefault="00E4113E" w:rsidP="00F41395">
      <w:pPr>
        <w:pStyle w:val="VisaHeadline"/>
        <w:spacing w:after="120"/>
        <w:jc w:val="center"/>
        <w:rPr>
          <w:bCs/>
          <w:sz w:val="46"/>
          <w:szCs w:val="46"/>
          <w:lang w:val="ro-RO"/>
        </w:rPr>
      </w:pPr>
      <w:r w:rsidRPr="007A6214">
        <w:rPr>
          <w:bCs/>
          <w:sz w:val="46"/>
          <w:szCs w:val="46"/>
          <w:lang w:val="ro-RO"/>
        </w:rPr>
        <w:t>Visa</w:t>
      </w:r>
      <w:r w:rsidR="00F41395" w:rsidRPr="007A6214">
        <w:rPr>
          <w:bCs/>
          <w:sz w:val="46"/>
          <w:szCs w:val="46"/>
          <w:lang w:val="ro-RO"/>
        </w:rPr>
        <w:t xml:space="preserve"> </w:t>
      </w:r>
      <w:r w:rsidR="00166270" w:rsidRPr="007A6214">
        <w:rPr>
          <w:bCs/>
          <w:sz w:val="46"/>
          <w:szCs w:val="46"/>
          <w:lang w:val="ro-RO"/>
        </w:rPr>
        <w:t>takes you</w:t>
      </w:r>
      <w:r w:rsidR="007A6214" w:rsidRPr="007A6214">
        <w:rPr>
          <w:bCs/>
          <w:sz w:val="46"/>
          <w:szCs w:val="46"/>
          <w:lang w:val="ro-RO"/>
        </w:rPr>
        <w:t xml:space="preserve"> to Rio 2016 Olympic Games</w:t>
      </w:r>
    </w:p>
    <w:p w14:paraId="401A38C6" w14:textId="345B36E0" w:rsidR="0089340B" w:rsidRPr="00D87CDB" w:rsidRDefault="003F4456" w:rsidP="003F4456">
      <w:pPr>
        <w:tabs>
          <w:tab w:val="left" w:pos="1650"/>
        </w:tabs>
        <w:rPr>
          <w:lang w:val="ro-RO"/>
        </w:rPr>
      </w:pPr>
      <w:r>
        <w:rPr>
          <w:lang w:val="ro-RO"/>
        </w:rPr>
        <w:tab/>
      </w:r>
    </w:p>
    <w:p w14:paraId="4179BC8B" w14:textId="40EB9F4F" w:rsidR="00236477" w:rsidRPr="00CA131B" w:rsidRDefault="00236477" w:rsidP="00236477">
      <w:pPr>
        <w:pStyle w:val="NormalWeb"/>
        <w:spacing w:before="0" w:beforeAutospacing="0" w:after="0" w:afterAutospacing="0"/>
        <w:jc w:val="both"/>
        <w:rPr>
          <w:rFonts w:ascii="Arial" w:hAnsi="Arial" w:cs="Arial"/>
          <w:sz w:val="22"/>
          <w:szCs w:val="22"/>
          <w:lang w:val="en-US"/>
        </w:rPr>
      </w:pPr>
      <w:r w:rsidRPr="00CA131B">
        <w:rPr>
          <w:rFonts w:ascii="Arial" w:hAnsi="Arial" w:cs="Arial"/>
          <w:b/>
          <w:bCs/>
          <w:color w:val="000000"/>
          <w:sz w:val="22"/>
          <w:szCs w:val="22"/>
        </w:rPr>
        <w:t>Bucharest, 15th of March 2016:</w:t>
      </w:r>
      <w:r w:rsidRPr="00CA131B">
        <w:rPr>
          <w:rFonts w:ascii="Arial" w:hAnsi="Arial" w:cs="Arial"/>
          <w:color w:val="000000"/>
          <w:sz w:val="22"/>
          <w:szCs w:val="22"/>
        </w:rPr>
        <w:t xml:space="preserve"> Romanians who pay with their Visa cards between 15th </w:t>
      </w:r>
      <w:r w:rsidR="00E4113E">
        <w:rPr>
          <w:rFonts w:ascii="Arial" w:hAnsi="Arial" w:cs="Arial"/>
          <w:color w:val="000000"/>
          <w:sz w:val="22"/>
          <w:szCs w:val="22"/>
        </w:rPr>
        <w:t xml:space="preserve">of </w:t>
      </w:r>
      <w:r w:rsidRPr="00CA131B">
        <w:rPr>
          <w:rFonts w:ascii="Arial" w:hAnsi="Arial" w:cs="Arial"/>
          <w:color w:val="000000"/>
          <w:sz w:val="22"/>
          <w:szCs w:val="22"/>
        </w:rPr>
        <w:t>March and 30</w:t>
      </w:r>
      <w:r w:rsidRPr="00E4113E">
        <w:rPr>
          <w:rFonts w:ascii="Arial" w:hAnsi="Arial" w:cs="Arial"/>
          <w:color w:val="000000"/>
          <w:sz w:val="22"/>
          <w:szCs w:val="22"/>
          <w:vertAlign w:val="superscript"/>
        </w:rPr>
        <w:t>th</w:t>
      </w:r>
      <w:r w:rsidR="00E4113E">
        <w:rPr>
          <w:rFonts w:ascii="Arial" w:hAnsi="Arial" w:cs="Arial"/>
          <w:color w:val="000000"/>
          <w:sz w:val="22"/>
          <w:szCs w:val="22"/>
        </w:rPr>
        <w:t xml:space="preserve"> of</w:t>
      </w:r>
      <w:r w:rsidRPr="00CA131B">
        <w:rPr>
          <w:rFonts w:ascii="Arial" w:hAnsi="Arial" w:cs="Arial"/>
          <w:color w:val="000000"/>
          <w:sz w:val="22"/>
          <w:szCs w:val="22"/>
        </w:rPr>
        <w:t xml:space="preserve"> April 2016 for purchases in stores or online are a</w:t>
      </w:r>
      <w:bookmarkStart w:id="0" w:name="_GoBack"/>
      <w:bookmarkEnd w:id="0"/>
      <w:r w:rsidRPr="00CA131B">
        <w:rPr>
          <w:rFonts w:ascii="Arial" w:hAnsi="Arial" w:cs="Arial"/>
          <w:color w:val="000000"/>
          <w:sz w:val="22"/>
          <w:szCs w:val="22"/>
        </w:rPr>
        <w:t xml:space="preserve">utomatically registered in the race for winning a trip to Rio 2016 Olympic Games. </w:t>
      </w:r>
    </w:p>
    <w:p w14:paraId="7642E5A7" w14:textId="77777777" w:rsidR="00236477" w:rsidRPr="00CA131B" w:rsidRDefault="00236477" w:rsidP="00236477">
      <w:pPr>
        <w:rPr>
          <w:rFonts w:ascii="Arial" w:hAnsi="Arial" w:cs="Arial"/>
          <w:sz w:val="22"/>
          <w:szCs w:val="22"/>
        </w:rPr>
      </w:pPr>
    </w:p>
    <w:p w14:paraId="7F712A9B" w14:textId="373D0809" w:rsidR="00236477" w:rsidRPr="00CA131B" w:rsidRDefault="00236477" w:rsidP="00236477">
      <w:pPr>
        <w:pStyle w:val="NormalWeb"/>
        <w:spacing w:before="0" w:beforeAutospacing="0" w:after="0" w:afterAutospacing="0"/>
        <w:jc w:val="both"/>
        <w:rPr>
          <w:rFonts w:ascii="Arial" w:hAnsi="Arial" w:cs="Arial"/>
          <w:sz w:val="22"/>
          <w:szCs w:val="22"/>
        </w:rPr>
      </w:pPr>
      <w:r w:rsidRPr="00CA131B">
        <w:rPr>
          <w:rFonts w:ascii="Arial" w:hAnsi="Arial" w:cs="Arial"/>
          <w:color w:val="000000"/>
          <w:sz w:val="22"/>
          <w:szCs w:val="22"/>
        </w:rPr>
        <w:t>Visa Europe and member banks in Romania unroll the promotional campaign “Pay with any Visa card and you can win a trip to Rio 2016 Olympic Games”, whereby all payments made with any type of Vi</w:t>
      </w:r>
      <w:r w:rsidR="00630ECF">
        <w:rPr>
          <w:rFonts w:ascii="Arial" w:hAnsi="Arial" w:cs="Arial"/>
          <w:color w:val="000000"/>
          <w:sz w:val="22"/>
          <w:szCs w:val="22"/>
        </w:rPr>
        <w:t>sa cards issued by one of the 18</w:t>
      </w:r>
      <w:r w:rsidRPr="00CA131B">
        <w:rPr>
          <w:rFonts w:ascii="Arial" w:hAnsi="Arial" w:cs="Arial"/>
          <w:color w:val="000000"/>
          <w:sz w:val="22"/>
          <w:szCs w:val="22"/>
        </w:rPr>
        <w:t xml:space="preserve"> banks participating at the campaign are accepted. </w:t>
      </w:r>
    </w:p>
    <w:p w14:paraId="337C6EBA" w14:textId="77777777" w:rsidR="00236477" w:rsidRPr="00CA131B" w:rsidRDefault="00236477" w:rsidP="00236477">
      <w:pPr>
        <w:rPr>
          <w:rFonts w:ascii="Arial" w:hAnsi="Arial" w:cs="Arial"/>
          <w:sz w:val="22"/>
          <w:szCs w:val="22"/>
        </w:rPr>
      </w:pPr>
    </w:p>
    <w:p w14:paraId="47B09722" w14:textId="4EF82F1B" w:rsidR="00236477" w:rsidRPr="00CA131B" w:rsidRDefault="00236477" w:rsidP="00236477">
      <w:pPr>
        <w:pStyle w:val="NormalWeb"/>
        <w:spacing w:before="0" w:beforeAutospacing="0" w:after="0" w:afterAutospacing="0"/>
        <w:jc w:val="both"/>
        <w:rPr>
          <w:rFonts w:ascii="Arial" w:hAnsi="Arial" w:cs="Arial"/>
          <w:sz w:val="22"/>
          <w:szCs w:val="22"/>
        </w:rPr>
      </w:pPr>
      <w:r w:rsidRPr="00CA131B">
        <w:rPr>
          <w:rFonts w:ascii="Arial" w:hAnsi="Arial" w:cs="Arial"/>
          <w:color w:val="000000"/>
          <w:sz w:val="22"/>
          <w:szCs w:val="22"/>
        </w:rPr>
        <w:t>Individuals and companies that want to participate at the promotion only need to use their Vis</w:t>
      </w:r>
      <w:r w:rsidR="00E4113E">
        <w:rPr>
          <w:rFonts w:ascii="Arial" w:hAnsi="Arial" w:cs="Arial"/>
          <w:color w:val="000000"/>
          <w:sz w:val="22"/>
          <w:szCs w:val="22"/>
        </w:rPr>
        <w:t>a cards for shopping during the mentioned</w:t>
      </w:r>
      <w:r w:rsidRPr="00CA131B">
        <w:rPr>
          <w:rFonts w:ascii="Arial" w:hAnsi="Arial" w:cs="Arial"/>
          <w:color w:val="000000"/>
          <w:sz w:val="22"/>
          <w:szCs w:val="22"/>
        </w:rPr>
        <w:t xml:space="preserve"> period and they are automatically registered when making the transaction. More payments bring cardholders additional chances to win a trip to Brazil, while contactless transactions have double chances at the lucky draw. </w:t>
      </w:r>
    </w:p>
    <w:p w14:paraId="5CA2CAB7" w14:textId="77777777" w:rsidR="00236477" w:rsidRPr="00CA131B" w:rsidRDefault="00236477" w:rsidP="00236477">
      <w:pPr>
        <w:rPr>
          <w:rFonts w:ascii="Arial" w:hAnsi="Arial" w:cs="Arial"/>
          <w:sz w:val="22"/>
          <w:szCs w:val="22"/>
        </w:rPr>
      </w:pPr>
    </w:p>
    <w:p w14:paraId="6C47C6BD" w14:textId="604D8069" w:rsidR="00236477" w:rsidRPr="00CA131B" w:rsidRDefault="00236477" w:rsidP="00236477">
      <w:pPr>
        <w:pStyle w:val="NormalWeb"/>
        <w:spacing w:before="0" w:beforeAutospacing="0" w:after="0" w:afterAutospacing="0"/>
        <w:jc w:val="both"/>
        <w:rPr>
          <w:rFonts w:ascii="Arial" w:hAnsi="Arial" w:cs="Arial"/>
          <w:sz w:val="22"/>
          <w:szCs w:val="22"/>
        </w:rPr>
      </w:pPr>
      <w:r w:rsidRPr="00CA131B">
        <w:rPr>
          <w:rFonts w:ascii="Arial" w:hAnsi="Arial" w:cs="Arial"/>
          <w:color w:val="000000"/>
          <w:sz w:val="22"/>
          <w:szCs w:val="22"/>
        </w:rPr>
        <w:t>The winning transaction will bring the cardholder a VIP journey for two t</w:t>
      </w:r>
      <w:r w:rsidR="00E4113E">
        <w:rPr>
          <w:rFonts w:ascii="Arial" w:hAnsi="Arial" w:cs="Arial"/>
          <w:color w:val="000000"/>
          <w:sz w:val="22"/>
          <w:szCs w:val="22"/>
        </w:rPr>
        <w:t>o the Rio 2016 Olympic</w:t>
      </w:r>
      <w:r w:rsidR="007A6214">
        <w:rPr>
          <w:rFonts w:ascii="Arial" w:hAnsi="Arial" w:cs="Arial"/>
          <w:color w:val="000000"/>
          <w:sz w:val="22"/>
          <w:szCs w:val="22"/>
        </w:rPr>
        <w:t xml:space="preserve"> Game</w:t>
      </w:r>
      <w:r w:rsidR="00E4113E">
        <w:rPr>
          <w:rFonts w:ascii="Arial" w:hAnsi="Arial" w:cs="Arial"/>
          <w:color w:val="000000"/>
          <w:sz w:val="22"/>
          <w:szCs w:val="22"/>
        </w:rPr>
        <w:t>s between 18 and</w:t>
      </w:r>
      <w:r w:rsidRPr="00CA131B">
        <w:rPr>
          <w:rFonts w:ascii="Arial" w:hAnsi="Arial" w:cs="Arial"/>
          <w:color w:val="000000"/>
          <w:sz w:val="22"/>
          <w:szCs w:val="22"/>
        </w:rPr>
        <w:t xml:space="preserve"> 22 August 2016. The prize includes airplane tickets, accommodation at a minimum 4 star hotel, tickets for two at three pre-selected competitions and the closing ceremony, transportation during the stay and a touristic tour of Rio de Janeiro. Total costs paid by Visa amount to around EUR 24,000.  </w:t>
      </w:r>
    </w:p>
    <w:p w14:paraId="18A02EF5" w14:textId="77777777" w:rsidR="00236477" w:rsidRPr="00CA131B" w:rsidRDefault="00236477" w:rsidP="00236477">
      <w:pPr>
        <w:rPr>
          <w:rFonts w:ascii="Arial" w:hAnsi="Arial" w:cs="Arial"/>
          <w:sz w:val="22"/>
          <w:szCs w:val="22"/>
        </w:rPr>
      </w:pPr>
    </w:p>
    <w:p w14:paraId="54362EDD" w14:textId="0339F3BA" w:rsidR="00236477" w:rsidRPr="00CA131B" w:rsidRDefault="00236477" w:rsidP="00236477">
      <w:pPr>
        <w:pStyle w:val="NormalWeb"/>
        <w:spacing w:before="0" w:beforeAutospacing="0" w:after="0" w:afterAutospacing="0"/>
        <w:jc w:val="both"/>
        <w:rPr>
          <w:rFonts w:ascii="Arial" w:hAnsi="Arial" w:cs="Arial"/>
          <w:sz w:val="22"/>
          <w:szCs w:val="22"/>
        </w:rPr>
      </w:pPr>
      <w:r w:rsidRPr="00CA131B">
        <w:rPr>
          <w:rFonts w:ascii="Arial" w:hAnsi="Arial" w:cs="Arial"/>
          <w:color w:val="000000"/>
          <w:sz w:val="22"/>
          <w:szCs w:val="22"/>
        </w:rPr>
        <w:t xml:space="preserve">The </w:t>
      </w:r>
      <w:r w:rsidR="00E4113E">
        <w:rPr>
          <w:rFonts w:ascii="Arial" w:hAnsi="Arial" w:cs="Arial"/>
          <w:color w:val="000000"/>
          <w:sz w:val="22"/>
          <w:szCs w:val="22"/>
        </w:rPr>
        <w:t>lucky draw will take place by</w:t>
      </w:r>
      <w:r w:rsidRPr="00CA131B">
        <w:rPr>
          <w:rFonts w:ascii="Arial" w:hAnsi="Arial" w:cs="Arial"/>
          <w:color w:val="000000"/>
          <w:sz w:val="22"/>
          <w:szCs w:val="22"/>
        </w:rPr>
        <w:t xml:space="preserve"> mid-May and the winner will be announced </w:t>
      </w:r>
      <w:r w:rsidR="00E4113E" w:rsidRPr="00CA131B">
        <w:rPr>
          <w:rFonts w:ascii="Arial" w:hAnsi="Arial" w:cs="Arial"/>
          <w:color w:val="000000"/>
          <w:sz w:val="22"/>
          <w:szCs w:val="22"/>
        </w:rPr>
        <w:t>afterwards by</w:t>
      </w:r>
      <w:r w:rsidR="00E4113E">
        <w:rPr>
          <w:rFonts w:ascii="Arial" w:hAnsi="Arial" w:cs="Arial"/>
          <w:color w:val="000000"/>
          <w:sz w:val="22"/>
          <w:szCs w:val="22"/>
        </w:rPr>
        <w:t xml:space="preserve"> the issuing bank in </w:t>
      </w:r>
      <w:r w:rsidRPr="00CA131B">
        <w:rPr>
          <w:rFonts w:ascii="Arial" w:hAnsi="Arial" w:cs="Arial"/>
          <w:color w:val="000000"/>
          <w:sz w:val="22"/>
          <w:szCs w:val="22"/>
        </w:rPr>
        <w:t>10 working days</w:t>
      </w:r>
      <w:r w:rsidR="00E4113E">
        <w:rPr>
          <w:rFonts w:ascii="Arial" w:hAnsi="Arial" w:cs="Arial"/>
          <w:color w:val="000000"/>
          <w:sz w:val="22"/>
          <w:szCs w:val="22"/>
        </w:rPr>
        <w:t xml:space="preserve"> at the most</w:t>
      </w:r>
      <w:r w:rsidRPr="00CA131B">
        <w:rPr>
          <w:rFonts w:ascii="Arial" w:hAnsi="Arial" w:cs="Arial"/>
          <w:color w:val="000000"/>
          <w:sz w:val="22"/>
          <w:szCs w:val="22"/>
        </w:rPr>
        <w:t xml:space="preserve">. More details about the campaign and the regulation are available on </w:t>
      </w:r>
      <w:hyperlink r:id="rId12" w:history="1">
        <w:r w:rsidRPr="00CA131B">
          <w:rPr>
            <w:rStyle w:val="Hyperlink"/>
            <w:rFonts w:ascii="Arial" w:hAnsi="Arial" w:cs="Arial"/>
            <w:color w:val="1155CC"/>
            <w:sz w:val="22"/>
            <w:szCs w:val="22"/>
          </w:rPr>
          <w:t>www.visa.ro</w:t>
        </w:r>
      </w:hyperlink>
      <w:r w:rsidRPr="00CA131B">
        <w:rPr>
          <w:rFonts w:ascii="Arial" w:hAnsi="Arial" w:cs="Arial"/>
          <w:color w:val="000000"/>
          <w:sz w:val="22"/>
          <w:szCs w:val="22"/>
        </w:rPr>
        <w:t xml:space="preserve">. </w:t>
      </w:r>
    </w:p>
    <w:p w14:paraId="3DB0C786" w14:textId="77777777" w:rsidR="00236477" w:rsidRPr="00CA131B" w:rsidRDefault="00236477" w:rsidP="00236477">
      <w:pPr>
        <w:rPr>
          <w:rFonts w:ascii="Arial" w:hAnsi="Arial" w:cs="Arial"/>
          <w:sz w:val="22"/>
          <w:szCs w:val="22"/>
        </w:rPr>
      </w:pPr>
    </w:p>
    <w:p w14:paraId="41E34775" w14:textId="6ED4444F" w:rsidR="00236477" w:rsidRPr="00CA131B" w:rsidRDefault="00236477" w:rsidP="00236477">
      <w:pPr>
        <w:pStyle w:val="NormalWeb"/>
        <w:spacing w:before="0" w:beforeAutospacing="0" w:after="0" w:afterAutospacing="0"/>
        <w:jc w:val="both"/>
        <w:rPr>
          <w:rFonts w:ascii="Arial" w:hAnsi="Arial" w:cs="Arial"/>
          <w:sz w:val="22"/>
          <w:szCs w:val="22"/>
        </w:rPr>
      </w:pPr>
      <w:r w:rsidRPr="00CA131B">
        <w:rPr>
          <w:rFonts w:ascii="Arial" w:hAnsi="Arial" w:cs="Arial"/>
          <w:color w:val="000000"/>
          <w:sz w:val="22"/>
          <w:szCs w:val="22"/>
        </w:rPr>
        <w:t>Even if foreign tourists do not nee</w:t>
      </w:r>
      <w:r w:rsidR="007A6214">
        <w:rPr>
          <w:rFonts w:ascii="Arial" w:hAnsi="Arial" w:cs="Arial"/>
          <w:color w:val="000000"/>
          <w:sz w:val="22"/>
          <w:szCs w:val="22"/>
        </w:rPr>
        <w:t>d a visa for the Summer Olympic Games</w:t>
      </w:r>
      <w:r w:rsidRPr="00CA131B">
        <w:rPr>
          <w:rFonts w:ascii="Arial" w:hAnsi="Arial" w:cs="Arial"/>
          <w:color w:val="000000"/>
          <w:sz w:val="22"/>
          <w:szCs w:val="22"/>
        </w:rPr>
        <w:t xml:space="preserve"> in Brazil, they will definitely need their Visa card in order to </w:t>
      </w:r>
      <w:r w:rsidR="004C7279">
        <w:rPr>
          <w:rFonts w:ascii="Arial" w:hAnsi="Arial" w:cs="Arial"/>
          <w:color w:val="000000"/>
          <w:sz w:val="22"/>
          <w:szCs w:val="22"/>
        </w:rPr>
        <w:t>pay for products and services in</w:t>
      </w:r>
      <w:r w:rsidRPr="00CA131B">
        <w:rPr>
          <w:rFonts w:ascii="Arial" w:hAnsi="Arial" w:cs="Arial"/>
          <w:color w:val="000000"/>
          <w:sz w:val="22"/>
          <w:szCs w:val="22"/>
        </w:rPr>
        <w:t xml:space="preserve"> the Olympics premises.  </w:t>
      </w:r>
    </w:p>
    <w:p w14:paraId="31E1BD10" w14:textId="47391CEF" w:rsidR="0089340B" w:rsidRPr="00CA131B" w:rsidRDefault="00236477" w:rsidP="00236477">
      <w:pPr>
        <w:pStyle w:val="NormalWeb"/>
        <w:spacing w:before="120" w:beforeAutospacing="0" w:after="200" w:afterAutospacing="0"/>
        <w:jc w:val="both"/>
        <w:rPr>
          <w:rFonts w:ascii="Arial" w:hAnsi="Arial" w:cs="Arial"/>
          <w:color w:val="000000"/>
          <w:sz w:val="22"/>
          <w:szCs w:val="22"/>
        </w:rPr>
      </w:pPr>
      <w:r w:rsidRPr="00CA131B">
        <w:rPr>
          <w:rFonts w:ascii="Arial" w:hAnsi="Arial" w:cs="Arial"/>
          <w:sz w:val="22"/>
          <w:szCs w:val="22"/>
        </w:rPr>
        <w:br/>
      </w:r>
      <w:r w:rsidRPr="00CA131B">
        <w:rPr>
          <w:rFonts w:ascii="Arial" w:hAnsi="Arial" w:cs="Arial"/>
          <w:color w:val="000000"/>
          <w:sz w:val="22"/>
          <w:szCs w:val="22"/>
        </w:rPr>
        <w:t>In 2016, Visa celebrates 30 years as the official sponsor for payment services of the Olympic Games worldwide.</w:t>
      </w:r>
    </w:p>
    <w:p w14:paraId="64F9BF37" w14:textId="77777777" w:rsidR="00CA131B" w:rsidRDefault="00CA131B">
      <w:pPr>
        <w:rPr>
          <w:rFonts w:ascii="Arial" w:eastAsia="Batang" w:hAnsi="Arial" w:cs="Arial"/>
          <w:b/>
          <w:bCs/>
          <w:color w:val="auto"/>
          <w:sz w:val="20"/>
          <w:szCs w:val="20"/>
          <w:lang w:val="ro-RO" w:eastAsia="ko-KR"/>
        </w:rPr>
      </w:pPr>
      <w:r>
        <w:rPr>
          <w:rFonts w:ascii="Arial" w:eastAsia="Batang" w:hAnsi="Arial" w:cs="Arial"/>
          <w:b/>
          <w:bCs/>
          <w:color w:val="auto"/>
          <w:sz w:val="20"/>
          <w:szCs w:val="20"/>
          <w:lang w:val="ro-RO" w:eastAsia="ko-KR"/>
        </w:rPr>
        <w:br w:type="page"/>
      </w:r>
    </w:p>
    <w:p w14:paraId="3C1ED313" w14:textId="35ADBB5D" w:rsidR="00012BC7" w:rsidRPr="00012BC7" w:rsidRDefault="00CA131B" w:rsidP="00012BC7">
      <w:pPr>
        <w:spacing w:after="160" w:line="360" w:lineRule="auto"/>
        <w:contextualSpacing/>
        <w:rPr>
          <w:rFonts w:ascii="Arial" w:eastAsia="Batang" w:hAnsi="Arial" w:cs="Arial"/>
          <w:b/>
          <w:bCs/>
          <w:color w:val="auto"/>
          <w:sz w:val="20"/>
          <w:szCs w:val="20"/>
          <w:lang w:val="ro-RO" w:eastAsia="ko-KR"/>
        </w:rPr>
      </w:pPr>
      <w:r>
        <w:rPr>
          <w:rFonts w:ascii="Arial" w:eastAsia="Batang" w:hAnsi="Arial" w:cs="Arial"/>
          <w:b/>
          <w:bCs/>
          <w:color w:val="auto"/>
          <w:sz w:val="20"/>
          <w:szCs w:val="20"/>
          <w:lang w:val="ro-RO" w:eastAsia="ko-KR"/>
        </w:rPr>
        <w:lastRenderedPageBreak/>
        <w:t>About</w:t>
      </w:r>
      <w:r w:rsidR="00012BC7" w:rsidRPr="00012BC7">
        <w:rPr>
          <w:rFonts w:ascii="Arial" w:eastAsia="Batang" w:hAnsi="Arial" w:cs="Arial"/>
          <w:b/>
          <w:bCs/>
          <w:color w:val="auto"/>
          <w:sz w:val="20"/>
          <w:szCs w:val="20"/>
          <w:lang w:val="ro-RO" w:eastAsia="ko-KR"/>
        </w:rPr>
        <w:t xml:space="preserve"> Visa Europe</w:t>
      </w:r>
    </w:p>
    <w:p w14:paraId="1E379825" w14:textId="77777777" w:rsidR="00CA131B" w:rsidRPr="00CA131B" w:rsidRDefault="00CA131B" w:rsidP="00CA131B">
      <w:pPr>
        <w:pStyle w:val="NormalWeb"/>
        <w:shd w:val="clear" w:color="auto" w:fill="FFFFFF"/>
        <w:spacing w:before="0" w:beforeAutospacing="0" w:after="188" w:afterAutospacing="0" w:line="306" w:lineRule="atLeast"/>
        <w:jc w:val="both"/>
        <w:rPr>
          <w:rFonts w:ascii="Arial" w:hAnsi="Arial" w:cs="Arial"/>
          <w:color w:val="5C5C5C"/>
          <w:sz w:val="20"/>
          <w:szCs w:val="20"/>
          <w:lang w:val="en-US"/>
        </w:rPr>
      </w:pPr>
      <w:r w:rsidRPr="00CA131B">
        <w:rPr>
          <w:rFonts w:ascii="Arial" w:hAnsi="Arial" w:cs="Arial"/>
          <w:color w:val="5C5C5C"/>
          <w:sz w:val="20"/>
          <w:szCs w:val="20"/>
        </w:rPr>
        <w:t>Visa Europe is a payments technology business owned and operated by member banks and other payment service providers from 38 countries.</w:t>
      </w:r>
    </w:p>
    <w:p w14:paraId="55D48DEB" w14:textId="77777777" w:rsidR="00CA131B" w:rsidRPr="00CA131B" w:rsidRDefault="00CA131B" w:rsidP="00CA131B">
      <w:pPr>
        <w:pStyle w:val="NormalWeb"/>
        <w:shd w:val="clear" w:color="auto" w:fill="FFFFFF"/>
        <w:spacing w:before="0" w:beforeAutospacing="0" w:after="188" w:afterAutospacing="0" w:line="306" w:lineRule="atLeast"/>
        <w:jc w:val="both"/>
        <w:rPr>
          <w:rFonts w:ascii="Arial" w:hAnsi="Arial" w:cs="Arial"/>
          <w:color w:val="5C5C5C"/>
          <w:sz w:val="20"/>
          <w:szCs w:val="20"/>
        </w:rPr>
      </w:pPr>
      <w:r w:rsidRPr="00CA131B">
        <w:rPr>
          <w:rFonts w:ascii="Arial" w:hAnsi="Arial" w:cs="Arial"/>
          <w:color w:val="5C5C5C"/>
          <w:sz w:val="20"/>
          <w:szCs w:val="20"/>
        </w:rPr>
        <w:t>Visa Europe is at the heart of the payments ecosystem providing the services and infrastructure to enable millions of European consumers, businesses and governments to make electronic payments. Its members are responsible for issuing cards, signing up retailers and deciding cardholder and retailer fees. Visa Europe is also the largest transaction processor in Europe, responsible for processing more than 18 billion transactions annually.</w:t>
      </w:r>
    </w:p>
    <w:p w14:paraId="56555F57" w14:textId="77777777" w:rsidR="00CA131B" w:rsidRPr="00CA131B" w:rsidRDefault="00CA131B" w:rsidP="00CA131B">
      <w:pPr>
        <w:pStyle w:val="NormalWeb"/>
        <w:shd w:val="clear" w:color="auto" w:fill="FFFFFF"/>
        <w:spacing w:before="0" w:beforeAutospacing="0" w:after="188" w:afterAutospacing="0" w:line="306" w:lineRule="atLeast"/>
        <w:jc w:val="both"/>
        <w:rPr>
          <w:rFonts w:ascii="Arial" w:hAnsi="Arial" w:cs="Arial"/>
          <w:color w:val="5C5C5C"/>
          <w:sz w:val="20"/>
          <w:szCs w:val="20"/>
        </w:rPr>
      </w:pPr>
      <w:r w:rsidRPr="00CA131B">
        <w:rPr>
          <w:rFonts w:ascii="Arial" w:hAnsi="Arial" w:cs="Arial"/>
          <w:color w:val="5C5C5C"/>
          <w:sz w:val="20"/>
          <w:szCs w:val="20"/>
        </w:rPr>
        <w:t>There are more than 500m Visa cards in Europe, while €1 in every €6 spent in Europe is on a Visa card. Total expenditure on Visa cards exceeds €2 trillion annually, with €1.5 trillion spent at point-of-sale.</w:t>
      </w:r>
    </w:p>
    <w:p w14:paraId="243766D2" w14:textId="77777777" w:rsidR="00CA131B" w:rsidRPr="00CA131B" w:rsidRDefault="00CA131B" w:rsidP="00CA131B">
      <w:pPr>
        <w:pStyle w:val="NormalWeb"/>
        <w:shd w:val="clear" w:color="auto" w:fill="FFFFFF"/>
        <w:spacing w:before="0" w:beforeAutospacing="0" w:after="188" w:afterAutospacing="0" w:line="306" w:lineRule="atLeast"/>
        <w:jc w:val="both"/>
        <w:rPr>
          <w:rFonts w:ascii="Arial" w:hAnsi="Arial" w:cs="Arial"/>
          <w:color w:val="5C5C5C"/>
          <w:sz w:val="20"/>
          <w:szCs w:val="20"/>
        </w:rPr>
      </w:pPr>
      <w:r w:rsidRPr="00CA131B">
        <w:rPr>
          <w:rFonts w:ascii="Arial" w:hAnsi="Arial" w:cs="Arial"/>
          <w:color w:val="5C5C5C"/>
          <w:sz w:val="20"/>
          <w:szCs w:val="20"/>
        </w:rPr>
        <w:t>Visa Europe is an independent business with an exclusive, irrevocable and perpetual licence to use the Visa brand in Europe. Visa Europe works in partnership with Visa Inc. to enable global Visa payments in more than 200 countries and territories.</w:t>
      </w:r>
    </w:p>
    <w:p w14:paraId="7C705470" w14:textId="77777777" w:rsidR="00CA131B" w:rsidRPr="00CA131B" w:rsidRDefault="00CA131B" w:rsidP="00CA131B">
      <w:pPr>
        <w:pStyle w:val="NormalWeb"/>
        <w:shd w:val="clear" w:color="auto" w:fill="FFFFFF"/>
        <w:spacing w:before="0" w:beforeAutospacing="0" w:after="188" w:afterAutospacing="0" w:line="306" w:lineRule="atLeast"/>
        <w:jc w:val="both"/>
        <w:rPr>
          <w:rFonts w:ascii="Arial" w:hAnsi="Arial" w:cs="Arial"/>
          <w:color w:val="5C5C5C"/>
          <w:sz w:val="20"/>
          <w:szCs w:val="20"/>
        </w:rPr>
      </w:pPr>
      <w:r w:rsidRPr="00CA131B">
        <w:rPr>
          <w:rFonts w:ascii="Arial" w:hAnsi="Arial" w:cs="Arial"/>
          <w:color w:val="5C5C5C"/>
          <w:sz w:val="20"/>
          <w:szCs w:val="20"/>
        </w:rPr>
        <w:t>For more information, visit our website (</w:t>
      </w:r>
      <w:hyperlink r:id="rId13" w:history="1">
        <w:r w:rsidRPr="00CA131B">
          <w:rPr>
            <w:rStyle w:val="Hyperlink"/>
            <w:rFonts w:ascii="Arial" w:hAnsi="Arial" w:cs="Arial"/>
            <w:color w:val="0050B9"/>
            <w:sz w:val="20"/>
            <w:szCs w:val="20"/>
          </w:rPr>
          <w:t>www.visaeurope.com</w:t>
        </w:r>
      </w:hyperlink>
      <w:r w:rsidRPr="00CA131B">
        <w:rPr>
          <w:rFonts w:ascii="Arial" w:hAnsi="Arial" w:cs="Arial"/>
          <w:color w:val="5C5C5C"/>
          <w:sz w:val="20"/>
          <w:szCs w:val="20"/>
        </w:rPr>
        <w:t>), the Visa Vision blog (</w:t>
      </w:r>
      <w:hyperlink r:id="rId14" w:history="1">
        <w:r w:rsidRPr="00CA131B">
          <w:rPr>
            <w:rStyle w:val="Hyperlink"/>
            <w:rFonts w:ascii="Arial" w:hAnsi="Arial" w:cs="Arial"/>
            <w:color w:val="0050B9"/>
            <w:sz w:val="20"/>
            <w:szCs w:val="20"/>
          </w:rPr>
          <w:t>vision.visaeurope.com</w:t>
        </w:r>
      </w:hyperlink>
      <w:r w:rsidRPr="00CA131B">
        <w:rPr>
          <w:rFonts w:ascii="Arial" w:hAnsi="Arial" w:cs="Arial"/>
          <w:color w:val="5C5C5C"/>
          <w:sz w:val="20"/>
          <w:szCs w:val="20"/>
        </w:rPr>
        <w:t>), and</w:t>
      </w:r>
      <w:r w:rsidRPr="00CA131B">
        <w:rPr>
          <w:rStyle w:val="apple-converted-space"/>
          <w:rFonts w:ascii="Arial" w:hAnsi="Arial" w:cs="Arial"/>
          <w:color w:val="5C5C5C"/>
          <w:sz w:val="20"/>
          <w:szCs w:val="20"/>
        </w:rPr>
        <w:t> </w:t>
      </w:r>
      <w:hyperlink r:id="rId15" w:history="1">
        <w:r w:rsidRPr="00CA131B">
          <w:rPr>
            <w:rStyle w:val="Hyperlink"/>
            <w:rFonts w:ascii="Arial" w:hAnsi="Arial" w:cs="Arial"/>
            <w:color w:val="0050B9"/>
            <w:sz w:val="20"/>
            <w:szCs w:val="20"/>
          </w:rPr>
          <w:t>@</w:t>
        </w:r>
        <w:proofErr w:type="spellStart"/>
        <w:r w:rsidRPr="00CA131B">
          <w:rPr>
            <w:rStyle w:val="Hyperlink"/>
            <w:rFonts w:ascii="Arial" w:hAnsi="Arial" w:cs="Arial"/>
            <w:color w:val="0050B9"/>
            <w:sz w:val="20"/>
            <w:szCs w:val="20"/>
          </w:rPr>
          <w:t>VisaEuropeNews</w:t>
        </w:r>
        <w:proofErr w:type="spellEnd"/>
      </w:hyperlink>
    </w:p>
    <w:p w14:paraId="0886BCF4" w14:textId="77777777" w:rsidR="007E2C92" w:rsidRPr="005311FE" w:rsidRDefault="007E2C92" w:rsidP="00012BC7">
      <w:pPr>
        <w:pStyle w:val="NoSpacing"/>
        <w:spacing w:before="120" w:after="120"/>
        <w:jc w:val="both"/>
        <w:rPr>
          <w:rFonts w:ascii="Arial" w:hAnsi="Arial" w:cs="Arial"/>
          <w:b/>
          <w:sz w:val="20"/>
          <w:szCs w:val="20"/>
          <w:lang w:val="ro-RO"/>
        </w:rPr>
      </w:pPr>
    </w:p>
    <w:sectPr w:rsidR="007E2C92" w:rsidRPr="005311FE" w:rsidSect="00F87721">
      <w:footerReference w:type="default" r:id="rId16"/>
      <w:pgSz w:w="11907" w:h="16839" w:code="9"/>
      <w:pgMar w:top="1530" w:right="1440" w:bottom="1260" w:left="1440" w:header="720" w:footer="8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321D" w14:textId="77777777" w:rsidR="00C3663B" w:rsidRDefault="00C3663B">
      <w:r>
        <w:separator/>
      </w:r>
    </w:p>
  </w:endnote>
  <w:endnote w:type="continuationSeparator" w:id="0">
    <w:p w14:paraId="5BFC4978" w14:textId="77777777" w:rsidR="00C3663B" w:rsidRDefault="00C3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355A" w14:textId="77777777" w:rsidR="000E5373" w:rsidRPr="0037733B" w:rsidRDefault="000E5373" w:rsidP="00706FCE">
    <w:pPr>
      <w:pStyle w:val="NewsReleaseFooter"/>
    </w:pPr>
    <w:r w:rsidRPr="0037733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D1AF" w14:textId="77777777" w:rsidR="00C3663B" w:rsidRDefault="00C3663B">
      <w:r>
        <w:separator/>
      </w:r>
    </w:p>
  </w:footnote>
  <w:footnote w:type="continuationSeparator" w:id="0">
    <w:p w14:paraId="1293DB8E" w14:textId="77777777" w:rsidR="00C3663B" w:rsidRDefault="00C36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FBF"/>
    <w:multiLevelType w:val="hybridMultilevel"/>
    <w:tmpl w:val="64F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A71"/>
    <w:multiLevelType w:val="multilevel"/>
    <w:tmpl w:val="726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7D3E"/>
    <w:multiLevelType w:val="hybridMultilevel"/>
    <w:tmpl w:val="3058E930"/>
    <w:lvl w:ilvl="0" w:tplc="EFF2BC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06DDD"/>
    <w:multiLevelType w:val="hybridMultilevel"/>
    <w:tmpl w:val="102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48A8"/>
    <w:multiLevelType w:val="multilevel"/>
    <w:tmpl w:val="A87C063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72B63"/>
    <w:multiLevelType w:val="hybridMultilevel"/>
    <w:tmpl w:val="1534B7F8"/>
    <w:lvl w:ilvl="0" w:tplc="23BEBCE2">
      <w:start w:val="1"/>
      <w:numFmt w:val="decimal"/>
      <w:lvlText w:val="A %1."/>
      <w:lvlJc w:val="left"/>
      <w:pPr>
        <w:tabs>
          <w:tab w:val="num" w:pos="720"/>
        </w:tabs>
        <w:ind w:left="720" w:hanging="72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50074"/>
    <w:multiLevelType w:val="hybridMultilevel"/>
    <w:tmpl w:val="16340F3E"/>
    <w:lvl w:ilvl="0" w:tplc="22BC0EE2">
      <w:start w:val="1"/>
      <w:numFmt w:val="bullet"/>
      <w:lvlText w:val=""/>
      <w:lvlJc w:val="left"/>
      <w:pPr>
        <w:tabs>
          <w:tab w:val="num" w:pos="360"/>
        </w:tabs>
        <w:ind w:left="180" w:hanging="180"/>
      </w:pPr>
      <w:rPr>
        <w:rFonts w:ascii="Symbol" w:hAnsi="Symbol" w:hint="default"/>
      </w:rPr>
    </w:lvl>
    <w:lvl w:ilvl="1" w:tplc="EDD4698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40240"/>
    <w:multiLevelType w:val="hybridMultilevel"/>
    <w:tmpl w:val="EC5ACAD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F3386"/>
    <w:multiLevelType w:val="hybridMultilevel"/>
    <w:tmpl w:val="B8CE24B0"/>
    <w:lvl w:ilvl="0" w:tplc="A3D80B6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9C0373"/>
    <w:multiLevelType w:val="multilevel"/>
    <w:tmpl w:val="EBE8DDE4"/>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36176C"/>
    <w:multiLevelType w:val="hybridMultilevel"/>
    <w:tmpl w:val="61847FCC"/>
    <w:lvl w:ilvl="0" w:tplc="9B3E08BA">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137CC0"/>
    <w:multiLevelType w:val="hybridMultilevel"/>
    <w:tmpl w:val="261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A125B"/>
    <w:multiLevelType w:val="hybridMultilevel"/>
    <w:tmpl w:val="41108224"/>
    <w:lvl w:ilvl="0" w:tplc="14068C02">
      <w:start w:val="1"/>
      <w:numFmt w:val="bullet"/>
      <w:pStyle w:val="VisaLevelTwoText"/>
      <w:lvlText w:val=""/>
      <w:lvlJc w:val="left"/>
      <w:pPr>
        <w:tabs>
          <w:tab w:val="num" w:pos="425"/>
        </w:tabs>
        <w:ind w:left="425" w:hanging="425"/>
      </w:pPr>
      <w:rPr>
        <w:rFonts w:ascii="Symbol" w:hAnsi="Symbol" w:hint="default"/>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A4B3F"/>
    <w:multiLevelType w:val="hybridMultilevel"/>
    <w:tmpl w:val="099A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85028"/>
    <w:multiLevelType w:val="hybridMultilevel"/>
    <w:tmpl w:val="8E3C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536E3"/>
    <w:multiLevelType w:val="hybridMultilevel"/>
    <w:tmpl w:val="A2E22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7439C0"/>
    <w:multiLevelType w:val="hybridMultilevel"/>
    <w:tmpl w:val="6F4AD4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6B75824"/>
    <w:multiLevelType w:val="multilevel"/>
    <w:tmpl w:val="3AF4101C"/>
    <w:lvl w:ilvl="0">
      <w:start w:val="1"/>
      <w:numFmt w:val="bullet"/>
      <w:lvlText w:val="·"/>
      <w:lvlJc w:val="left"/>
      <w:pPr>
        <w:tabs>
          <w:tab w:val="num" w:pos="144"/>
        </w:tabs>
        <w:ind w:left="144" w:hanging="144"/>
      </w:pPr>
      <w:rPr>
        <w:rFonts w:ascii="Arial" w:hAnsi="Arial" w:hint="default"/>
        <w:b/>
        <w:i w:val="0"/>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E5B41"/>
    <w:multiLevelType w:val="hybridMultilevel"/>
    <w:tmpl w:val="24C648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123311"/>
    <w:multiLevelType w:val="hybridMultilevel"/>
    <w:tmpl w:val="AE1AABEA"/>
    <w:lvl w:ilvl="0" w:tplc="EC66A080">
      <w:start w:val="1"/>
      <w:numFmt w:val="bullet"/>
      <w:lvlText w:val=""/>
      <w:lvlJc w:val="left"/>
      <w:pPr>
        <w:tabs>
          <w:tab w:val="num" w:pos="360"/>
        </w:tabs>
        <w:ind w:left="180" w:hanging="18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96936"/>
    <w:multiLevelType w:val="hybridMultilevel"/>
    <w:tmpl w:val="34529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12627"/>
    <w:multiLevelType w:val="hybridMultilevel"/>
    <w:tmpl w:val="6B762122"/>
    <w:lvl w:ilvl="0" w:tplc="9EC68AB8">
      <w:start w:val="1"/>
      <w:numFmt w:val="bullet"/>
      <w:pStyle w:val="VisaLevelThreeText"/>
      <w:lvlText w:val=""/>
      <w:lvlJc w:val="left"/>
      <w:pPr>
        <w:tabs>
          <w:tab w:val="num" w:pos="851"/>
        </w:tabs>
        <w:ind w:left="851" w:hanging="491"/>
      </w:pPr>
      <w:rPr>
        <w:rFonts w:ascii="Symbol" w:hAnsi="Symbol" w:hint="default"/>
        <w:color w:val="000000"/>
      </w:rPr>
    </w:lvl>
    <w:lvl w:ilvl="1" w:tplc="108E9668">
      <w:start w:val="1"/>
      <w:numFmt w:val="bullet"/>
      <w:pStyle w:val="VisaLevelThreeTex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A76455"/>
    <w:multiLevelType w:val="hybridMultilevel"/>
    <w:tmpl w:val="A80EB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742A05"/>
    <w:multiLevelType w:val="hybridMultilevel"/>
    <w:tmpl w:val="803AACE2"/>
    <w:lvl w:ilvl="0" w:tplc="EFF2BC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50526D"/>
    <w:multiLevelType w:val="multilevel"/>
    <w:tmpl w:val="F2621BC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FA3E33"/>
    <w:multiLevelType w:val="multilevel"/>
    <w:tmpl w:val="E31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264B9"/>
    <w:multiLevelType w:val="hybridMultilevel"/>
    <w:tmpl w:val="B71893F2"/>
    <w:lvl w:ilvl="0" w:tplc="45B81FE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4F5D7A"/>
    <w:multiLevelType w:val="hybridMultilevel"/>
    <w:tmpl w:val="A7481018"/>
    <w:lvl w:ilvl="0" w:tplc="EC66A080">
      <w:start w:val="1"/>
      <w:numFmt w:val="bullet"/>
      <w:lvlText w:val=""/>
      <w:lvlJc w:val="left"/>
      <w:pPr>
        <w:tabs>
          <w:tab w:val="num" w:pos="360"/>
        </w:tabs>
        <w:ind w:left="180" w:hanging="18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BC5B55"/>
    <w:multiLevelType w:val="hybridMultilevel"/>
    <w:tmpl w:val="50C29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B65886"/>
    <w:multiLevelType w:val="hybridMultilevel"/>
    <w:tmpl w:val="CE6A6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E601CD"/>
    <w:multiLevelType w:val="hybridMultilevel"/>
    <w:tmpl w:val="A6081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3"/>
  </w:num>
  <w:num w:numId="3">
    <w:abstractNumId w:val="30"/>
  </w:num>
  <w:num w:numId="4">
    <w:abstractNumId w:val="17"/>
  </w:num>
  <w:num w:numId="5">
    <w:abstractNumId w:val="8"/>
  </w:num>
  <w:num w:numId="6">
    <w:abstractNumId w:val="19"/>
  </w:num>
  <w:num w:numId="7">
    <w:abstractNumId w:val="5"/>
  </w:num>
  <w:num w:numId="8">
    <w:abstractNumId w:val="29"/>
  </w:num>
  <w:num w:numId="9">
    <w:abstractNumId w:val="10"/>
  </w:num>
  <w:num w:numId="10">
    <w:abstractNumId w:val="13"/>
  </w:num>
  <w:num w:numId="11">
    <w:abstractNumId w:val="14"/>
  </w:num>
  <w:num w:numId="12">
    <w:abstractNumId w:val="28"/>
  </w:num>
  <w:num w:numId="13">
    <w:abstractNumId w:val="27"/>
  </w:num>
  <w:num w:numId="14">
    <w:abstractNumId w:val="12"/>
  </w:num>
  <w:num w:numId="15">
    <w:abstractNumId w:val="6"/>
  </w:num>
  <w:num w:numId="16">
    <w:abstractNumId w:val="24"/>
  </w:num>
  <w:num w:numId="17">
    <w:abstractNumId w:val="21"/>
  </w:num>
  <w:num w:numId="18">
    <w:abstractNumId w:val="4"/>
  </w:num>
  <w:num w:numId="19">
    <w:abstractNumId w:val="9"/>
  </w:num>
  <w:num w:numId="20">
    <w:abstractNumId w:val="20"/>
  </w:num>
  <w:num w:numId="21">
    <w:abstractNumId w:val="20"/>
  </w:num>
  <w:num w:numId="22">
    <w:abstractNumId w:val="22"/>
  </w:num>
  <w:num w:numId="23">
    <w:abstractNumId w:val="26"/>
  </w:num>
  <w:num w:numId="24">
    <w:abstractNumId w:val="7"/>
  </w:num>
  <w:num w:numId="25">
    <w:abstractNumId w:val="7"/>
  </w:num>
  <w:num w:numId="26">
    <w:abstractNumId w:val="0"/>
  </w:num>
  <w:num w:numId="27">
    <w:abstractNumId w:val="11"/>
  </w:num>
  <w:num w:numId="28">
    <w:abstractNumId w:val="16"/>
  </w:num>
  <w:num w:numId="29">
    <w:abstractNumId w:val="18"/>
  </w:num>
  <w:num w:numId="30">
    <w:abstractNumId w:val="3"/>
  </w:num>
  <w:num w:numId="31">
    <w:abstractNumId w:val="25"/>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D1"/>
    <w:rsid w:val="00000F8C"/>
    <w:rsid w:val="0000161A"/>
    <w:rsid w:val="00006204"/>
    <w:rsid w:val="00012BC7"/>
    <w:rsid w:val="000200F8"/>
    <w:rsid w:val="00020991"/>
    <w:rsid w:val="00031407"/>
    <w:rsid w:val="00034AC2"/>
    <w:rsid w:val="00043245"/>
    <w:rsid w:val="00047F4E"/>
    <w:rsid w:val="00051776"/>
    <w:rsid w:val="000560D9"/>
    <w:rsid w:val="00081CBB"/>
    <w:rsid w:val="00093474"/>
    <w:rsid w:val="0009429F"/>
    <w:rsid w:val="00097D95"/>
    <w:rsid w:val="000A0037"/>
    <w:rsid w:val="000A2774"/>
    <w:rsid w:val="000A3BF0"/>
    <w:rsid w:val="000B1EA8"/>
    <w:rsid w:val="000C669C"/>
    <w:rsid w:val="000D1EF3"/>
    <w:rsid w:val="000D48E5"/>
    <w:rsid w:val="000E17B9"/>
    <w:rsid w:val="000E2E8A"/>
    <w:rsid w:val="000E5373"/>
    <w:rsid w:val="00105878"/>
    <w:rsid w:val="001077E1"/>
    <w:rsid w:val="00111403"/>
    <w:rsid w:val="00116A14"/>
    <w:rsid w:val="00122C48"/>
    <w:rsid w:val="00132DF1"/>
    <w:rsid w:val="00156E5E"/>
    <w:rsid w:val="00161693"/>
    <w:rsid w:val="00161E6B"/>
    <w:rsid w:val="001657D1"/>
    <w:rsid w:val="00166270"/>
    <w:rsid w:val="00171E4D"/>
    <w:rsid w:val="00177DED"/>
    <w:rsid w:val="00180120"/>
    <w:rsid w:val="00183E79"/>
    <w:rsid w:val="00190106"/>
    <w:rsid w:val="001A6617"/>
    <w:rsid w:val="001A7588"/>
    <w:rsid w:val="001B676A"/>
    <w:rsid w:val="001C7044"/>
    <w:rsid w:val="001D022B"/>
    <w:rsid w:val="001D27C9"/>
    <w:rsid w:val="001D37FB"/>
    <w:rsid w:val="001D3AD5"/>
    <w:rsid w:val="001E276D"/>
    <w:rsid w:val="001E288A"/>
    <w:rsid w:val="001E384C"/>
    <w:rsid w:val="001F111C"/>
    <w:rsid w:val="001F57D0"/>
    <w:rsid w:val="00200D99"/>
    <w:rsid w:val="0020644D"/>
    <w:rsid w:val="00236113"/>
    <w:rsid w:val="00236477"/>
    <w:rsid w:val="00237651"/>
    <w:rsid w:val="0025001B"/>
    <w:rsid w:val="00255949"/>
    <w:rsid w:val="00255D3E"/>
    <w:rsid w:val="00257D5F"/>
    <w:rsid w:val="002669A1"/>
    <w:rsid w:val="00267084"/>
    <w:rsid w:val="00267A0E"/>
    <w:rsid w:val="002811FD"/>
    <w:rsid w:val="0029389C"/>
    <w:rsid w:val="002A0C11"/>
    <w:rsid w:val="002A6F33"/>
    <w:rsid w:val="002B114A"/>
    <w:rsid w:val="002B1E94"/>
    <w:rsid w:val="002B4CD2"/>
    <w:rsid w:val="002B7877"/>
    <w:rsid w:val="002E0660"/>
    <w:rsid w:val="00300A0F"/>
    <w:rsid w:val="0030513D"/>
    <w:rsid w:val="003070E9"/>
    <w:rsid w:val="00311A4A"/>
    <w:rsid w:val="003155F0"/>
    <w:rsid w:val="00321899"/>
    <w:rsid w:val="00326C6C"/>
    <w:rsid w:val="00331E58"/>
    <w:rsid w:val="00352BB7"/>
    <w:rsid w:val="003609C7"/>
    <w:rsid w:val="003612A3"/>
    <w:rsid w:val="00367A38"/>
    <w:rsid w:val="00370185"/>
    <w:rsid w:val="00371513"/>
    <w:rsid w:val="00376F4C"/>
    <w:rsid w:val="0037733B"/>
    <w:rsid w:val="00380CCA"/>
    <w:rsid w:val="003A31DE"/>
    <w:rsid w:val="003B042C"/>
    <w:rsid w:val="003B5E50"/>
    <w:rsid w:val="003C3402"/>
    <w:rsid w:val="003D2B2E"/>
    <w:rsid w:val="003D3800"/>
    <w:rsid w:val="003D70FD"/>
    <w:rsid w:val="003E6CD6"/>
    <w:rsid w:val="003F0D74"/>
    <w:rsid w:val="003F4456"/>
    <w:rsid w:val="004004B5"/>
    <w:rsid w:val="00406354"/>
    <w:rsid w:val="004133AA"/>
    <w:rsid w:val="00413C65"/>
    <w:rsid w:val="00414D1B"/>
    <w:rsid w:val="004157B3"/>
    <w:rsid w:val="00436D25"/>
    <w:rsid w:val="00440004"/>
    <w:rsid w:val="004436AC"/>
    <w:rsid w:val="00445C85"/>
    <w:rsid w:val="00455BD5"/>
    <w:rsid w:val="00476EC7"/>
    <w:rsid w:val="004B2582"/>
    <w:rsid w:val="004B4777"/>
    <w:rsid w:val="004B50DD"/>
    <w:rsid w:val="004B5D0E"/>
    <w:rsid w:val="004C7279"/>
    <w:rsid w:val="004E0329"/>
    <w:rsid w:val="004E6C2E"/>
    <w:rsid w:val="004E6D88"/>
    <w:rsid w:val="004F3138"/>
    <w:rsid w:val="004F4BB8"/>
    <w:rsid w:val="00501BE7"/>
    <w:rsid w:val="00512DDC"/>
    <w:rsid w:val="005135BB"/>
    <w:rsid w:val="0052022A"/>
    <w:rsid w:val="00520730"/>
    <w:rsid w:val="00524069"/>
    <w:rsid w:val="005311FE"/>
    <w:rsid w:val="0053403C"/>
    <w:rsid w:val="00535F8E"/>
    <w:rsid w:val="005506F1"/>
    <w:rsid w:val="00550898"/>
    <w:rsid w:val="00557760"/>
    <w:rsid w:val="005621AF"/>
    <w:rsid w:val="00565C44"/>
    <w:rsid w:val="00571625"/>
    <w:rsid w:val="00577CFA"/>
    <w:rsid w:val="00586830"/>
    <w:rsid w:val="00594556"/>
    <w:rsid w:val="005A40C9"/>
    <w:rsid w:val="005A51B6"/>
    <w:rsid w:val="005B0FBF"/>
    <w:rsid w:val="005B53E3"/>
    <w:rsid w:val="005B5F73"/>
    <w:rsid w:val="005C651A"/>
    <w:rsid w:val="005D6B12"/>
    <w:rsid w:val="005E2056"/>
    <w:rsid w:val="005E5206"/>
    <w:rsid w:val="005E556E"/>
    <w:rsid w:val="005F3906"/>
    <w:rsid w:val="005F43B5"/>
    <w:rsid w:val="00601582"/>
    <w:rsid w:val="00601D17"/>
    <w:rsid w:val="0061055E"/>
    <w:rsid w:val="00611D5E"/>
    <w:rsid w:val="00612FCE"/>
    <w:rsid w:val="0061550D"/>
    <w:rsid w:val="0062026D"/>
    <w:rsid w:val="00621C19"/>
    <w:rsid w:val="00630ECF"/>
    <w:rsid w:val="00646241"/>
    <w:rsid w:val="00651E8F"/>
    <w:rsid w:val="006534C6"/>
    <w:rsid w:val="00667773"/>
    <w:rsid w:val="006756EE"/>
    <w:rsid w:val="00676E0A"/>
    <w:rsid w:val="00687FBE"/>
    <w:rsid w:val="006909A4"/>
    <w:rsid w:val="00695A2A"/>
    <w:rsid w:val="00697A9B"/>
    <w:rsid w:val="006A37CF"/>
    <w:rsid w:val="006A4E7D"/>
    <w:rsid w:val="006B43FD"/>
    <w:rsid w:val="006B6E01"/>
    <w:rsid w:val="006B6F42"/>
    <w:rsid w:val="006C056D"/>
    <w:rsid w:val="006C0885"/>
    <w:rsid w:val="006C1E27"/>
    <w:rsid w:val="006C53E6"/>
    <w:rsid w:val="006C5FFC"/>
    <w:rsid w:val="006D55C8"/>
    <w:rsid w:val="006D7013"/>
    <w:rsid w:val="006E20A8"/>
    <w:rsid w:val="006E2109"/>
    <w:rsid w:val="006E4A25"/>
    <w:rsid w:val="006F0BC5"/>
    <w:rsid w:val="006F23A5"/>
    <w:rsid w:val="0070082D"/>
    <w:rsid w:val="00705009"/>
    <w:rsid w:val="00706FCE"/>
    <w:rsid w:val="00707BC2"/>
    <w:rsid w:val="00730432"/>
    <w:rsid w:val="007326D6"/>
    <w:rsid w:val="00737DB1"/>
    <w:rsid w:val="00761D9E"/>
    <w:rsid w:val="00765978"/>
    <w:rsid w:val="0077547C"/>
    <w:rsid w:val="0078118A"/>
    <w:rsid w:val="0078541E"/>
    <w:rsid w:val="00790925"/>
    <w:rsid w:val="00792E2D"/>
    <w:rsid w:val="00794DDC"/>
    <w:rsid w:val="007A44E5"/>
    <w:rsid w:val="007A6214"/>
    <w:rsid w:val="007B1A54"/>
    <w:rsid w:val="007B1EB8"/>
    <w:rsid w:val="007E2C92"/>
    <w:rsid w:val="007F2499"/>
    <w:rsid w:val="0080586B"/>
    <w:rsid w:val="00813425"/>
    <w:rsid w:val="008150DD"/>
    <w:rsid w:val="008157DF"/>
    <w:rsid w:val="008169AA"/>
    <w:rsid w:val="0082497B"/>
    <w:rsid w:val="00831857"/>
    <w:rsid w:val="00841366"/>
    <w:rsid w:val="00841443"/>
    <w:rsid w:val="00846D85"/>
    <w:rsid w:val="008470AE"/>
    <w:rsid w:val="00852630"/>
    <w:rsid w:val="0085304E"/>
    <w:rsid w:val="0085345F"/>
    <w:rsid w:val="008573AF"/>
    <w:rsid w:val="00860330"/>
    <w:rsid w:val="00874E86"/>
    <w:rsid w:val="0087684A"/>
    <w:rsid w:val="008829EC"/>
    <w:rsid w:val="008853F7"/>
    <w:rsid w:val="00890309"/>
    <w:rsid w:val="00892FBC"/>
    <w:rsid w:val="0089340B"/>
    <w:rsid w:val="008A1CC5"/>
    <w:rsid w:val="008A2E58"/>
    <w:rsid w:val="008A4594"/>
    <w:rsid w:val="008A57AA"/>
    <w:rsid w:val="008B1034"/>
    <w:rsid w:val="008C5EE8"/>
    <w:rsid w:val="008C64E0"/>
    <w:rsid w:val="008C7360"/>
    <w:rsid w:val="008D4B97"/>
    <w:rsid w:val="008D61D0"/>
    <w:rsid w:val="008E025B"/>
    <w:rsid w:val="008E6D5F"/>
    <w:rsid w:val="008F08A8"/>
    <w:rsid w:val="008F1C23"/>
    <w:rsid w:val="008F2B45"/>
    <w:rsid w:val="008F4987"/>
    <w:rsid w:val="00935A40"/>
    <w:rsid w:val="00935C61"/>
    <w:rsid w:val="00956F2D"/>
    <w:rsid w:val="00964C20"/>
    <w:rsid w:val="009665D5"/>
    <w:rsid w:val="00970B24"/>
    <w:rsid w:val="00972A20"/>
    <w:rsid w:val="009870DA"/>
    <w:rsid w:val="00987EFC"/>
    <w:rsid w:val="00992690"/>
    <w:rsid w:val="00997965"/>
    <w:rsid w:val="009A1DFD"/>
    <w:rsid w:val="009A37DC"/>
    <w:rsid w:val="009A5A5E"/>
    <w:rsid w:val="009A7269"/>
    <w:rsid w:val="009B06BE"/>
    <w:rsid w:val="009B78ED"/>
    <w:rsid w:val="009C6691"/>
    <w:rsid w:val="009E24D1"/>
    <w:rsid w:val="009E5748"/>
    <w:rsid w:val="009E6C4D"/>
    <w:rsid w:val="009F291E"/>
    <w:rsid w:val="009F38B0"/>
    <w:rsid w:val="00A07F7E"/>
    <w:rsid w:val="00A12F80"/>
    <w:rsid w:val="00A2127E"/>
    <w:rsid w:val="00A30479"/>
    <w:rsid w:val="00A41B33"/>
    <w:rsid w:val="00A45190"/>
    <w:rsid w:val="00A6061E"/>
    <w:rsid w:val="00A639FC"/>
    <w:rsid w:val="00A649D3"/>
    <w:rsid w:val="00A66A74"/>
    <w:rsid w:val="00A73989"/>
    <w:rsid w:val="00A92A9D"/>
    <w:rsid w:val="00A93FAE"/>
    <w:rsid w:val="00AA0030"/>
    <w:rsid w:val="00AC3260"/>
    <w:rsid w:val="00AC44FC"/>
    <w:rsid w:val="00AC5621"/>
    <w:rsid w:val="00AD4667"/>
    <w:rsid w:val="00AE3F60"/>
    <w:rsid w:val="00AE686C"/>
    <w:rsid w:val="00AF29CC"/>
    <w:rsid w:val="00B06337"/>
    <w:rsid w:val="00B149C3"/>
    <w:rsid w:val="00B27CC0"/>
    <w:rsid w:val="00B4389D"/>
    <w:rsid w:val="00B53A50"/>
    <w:rsid w:val="00B6074E"/>
    <w:rsid w:val="00B73E8E"/>
    <w:rsid w:val="00B74862"/>
    <w:rsid w:val="00B801C6"/>
    <w:rsid w:val="00B84A8B"/>
    <w:rsid w:val="00B85CA8"/>
    <w:rsid w:val="00B869C0"/>
    <w:rsid w:val="00BA1D96"/>
    <w:rsid w:val="00BA290B"/>
    <w:rsid w:val="00BB2579"/>
    <w:rsid w:val="00BB2F6B"/>
    <w:rsid w:val="00BC3642"/>
    <w:rsid w:val="00BC6D23"/>
    <w:rsid w:val="00BC6F57"/>
    <w:rsid w:val="00BD4E3F"/>
    <w:rsid w:val="00BE1081"/>
    <w:rsid w:val="00BE2128"/>
    <w:rsid w:val="00BE3269"/>
    <w:rsid w:val="00BE4E00"/>
    <w:rsid w:val="00BF1DA1"/>
    <w:rsid w:val="00BF2B80"/>
    <w:rsid w:val="00C11AF2"/>
    <w:rsid w:val="00C153D8"/>
    <w:rsid w:val="00C17275"/>
    <w:rsid w:val="00C274EC"/>
    <w:rsid w:val="00C3663B"/>
    <w:rsid w:val="00C43F14"/>
    <w:rsid w:val="00C5253A"/>
    <w:rsid w:val="00C628CF"/>
    <w:rsid w:val="00C6320A"/>
    <w:rsid w:val="00C65D6E"/>
    <w:rsid w:val="00C7004A"/>
    <w:rsid w:val="00CA131B"/>
    <w:rsid w:val="00CA4C34"/>
    <w:rsid w:val="00CA5B9D"/>
    <w:rsid w:val="00CA6B78"/>
    <w:rsid w:val="00CB3153"/>
    <w:rsid w:val="00CC32A9"/>
    <w:rsid w:val="00CD070E"/>
    <w:rsid w:val="00CE10C7"/>
    <w:rsid w:val="00CE2792"/>
    <w:rsid w:val="00CE7461"/>
    <w:rsid w:val="00CF545D"/>
    <w:rsid w:val="00D02456"/>
    <w:rsid w:val="00D05248"/>
    <w:rsid w:val="00D13393"/>
    <w:rsid w:val="00D173B9"/>
    <w:rsid w:val="00D21285"/>
    <w:rsid w:val="00D255AE"/>
    <w:rsid w:val="00D31229"/>
    <w:rsid w:val="00D36471"/>
    <w:rsid w:val="00D373FF"/>
    <w:rsid w:val="00D40CB2"/>
    <w:rsid w:val="00D43735"/>
    <w:rsid w:val="00D45B04"/>
    <w:rsid w:val="00D502A8"/>
    <w:rsid w:val="00D52690"/>
    <w:rsid w:val="00D55324"/>
    <w:rsid w:val="00D6500E"/>
    <w:rsid w:val="00D66C8F"/>
    <w:rsid w:val="00D72452"/>
    <w:rsid w:val="00D8422E"/>
    <w:rsid w:val="00D8693D"/>
    <w:rsid w:val="00D87CCE"/>
    <w:rsid w:val="00D87CDB"/>
    <w:rsid w:val="00D90D54"/>
    <w:rsid w:val="00D91429"/>
    <w:rsid w:val="00D935D1"/>
    <w:rsid w:val="00DA1745"/>
    <w:rsid w:val="00DA3565"/>
    <w:rsid w:val="00DA78AB"/>
    <w:rsid w:val="00DB5C48"/>
    <w:rsid w:val="00DD03F2"/>
    <w:rsid w:val="00DD0882"/>
    <w:rsid w:val="00DE0DD5"/>
    <w:rsid w:val="00DE1CD9"/>
    <w:rsid w:val="00DE7FAE"/>
    <w:rsid w:val="00DF71BA"/>
    <w:rsid w:val="00DF7BBB"/>
    <w:rsid w:val="00E072BD"/>
    <w:rsid w:val="00E11D7C"/>
    <w:rsid w:val="00E20A95"/>
    <w:rsid w:val="00E374BC"/>
    <w:rsid w:val="00E4113E"/>
    <w:rsid w:val="00E511B2"/>
    <w:rsid w:val="00E569CB"/>
    <w:rsid w:val="00E63F8A"/>
    <w:rsid w:val="00E70D9C"/>
    <w:rsid w:val="00E722F8"/>
    <w:rsid w:val="00E81278"/>
    <w:rsid w:val="00E9005A"/>
    <w:rsid w:val="00E96294"/>
    <w:rsid w:val="00EA3086"/>
    <w:rsid w:val="00EA3B57"/>
    <w:rsid w:val="00EA711D"/>
    <w:rsid w:val="00EC5DB2"/>
    <w:rsid w:val="00EC6851"/>
    <w:rsid w:val="00EC7F50"/>
    <w:rsid w:val="00ED1E23"/>
    <w:rsid w:val="00ED27E4"/>
    <w:rsid w:val="00EE3139"/>
    <w:rsid w:val="00EE47EB"/>
    <w:rsid w:val="00EF269F"/>
    <w:rsid w:val="00EF7039"/>
    <w:rsid w:val="00EF73BE"/>
    <w:rsid w:val="00F021E0"/>
    <w:rsid w:val="00F047C9"/>
    <w:rsid w:val="00F06376"/>
    <w:rsid w:val="00F17D8E"/>
    <w:rsid w:val="00F23580"/>
    <w:rsid w:val="00F40034"/>
    <w:rsid w:val="00F41395"/>
    <w:rsid w:val="00F87721"/>
    <w:rsid w:val="00F939CF"/>
    <w:rsid w:val="00F943F9"/>
    <w:rsid w:val="00FB7109"/>
    <w:rsid w:val="00FC7546"/>
    <w:rsid w:val="00FD03AC"/>
    <w:rsid w:val="00FD0EBC"/>
    <w:rsid w:val="00FD0F37"/>
    <w:rsid w:val="00FD334E"/>
    <w:rsid w:val="00FE7D5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E89BCF"/>
  <w15:docId w15:val="{31B04F4E-D780-4CCC-BC5E-84E6B4E9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85"/>
    <w:rPr>
      <w:rFonts w:ascii="Segoe UI" w:hAnsi="Segoe UI"/>
      <w:color w:val="75787B"/>
      <w:sz w:val="24"/>
      <w:szCs w:val="24"/>
      <w:lang w:val="en-GB"/>
    </w:rPr>
  </w:style>
  <w:style w:type="paragraph" w:styleId="Heading1">
    <w:name w:val="heading 1"/>
    <w:next w:val="Normal"/>
    <w:qFormat/>
    <w:rsid w:val="00D21285"/>
    <w:pPr>
      <w:keepNext/>
      <w:spacing w:line="595" w:lineRule="exact"/>
      <w:outlineLvl w:val="0"/>
    </w:pPr>
    <w:rPr>
      <w:rFonts w:ascii="Segoe UI" w:hAnsi="Segoe UI"/>
      <w:color w:val="75787B"/>
      <w:sz w:val="55"/>
    </w:rPr>
  </w:style>
  <w:style w:type="paragraph" w:styleId="Heading2">
    <w:name w:val="heading 2"/>
    <w:basedOn w:val="Normal"/>
    <w:next w:val="Normal"/>
    <w:qFormat/>
    <w:rsid w:val="004F4B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4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
    <w:name w:val="Visa Body"/>
    <w:link w:val="VisaBodyCharChar"/>
    <w:rsid w:val="00706FCE"/>
    <w:pPr>
      <w:spacing w:after="160" w:line="360" w:lineRule="auto"/>
    </w:pPr>
    <w:rPr>
      <w:rFonts w:ascii="Arial" w:hAnsi="Arial" w:cs="Arial"/>
      <w:bCs/>
      <w:sz w:val="22"/>
      <w:lang w:val="en-GB"/>
    </w:rPr>
  </w:style>
  <w:style w:type="paragraph" w:customStyle="1" w:styleId="VisaDocumentname">
    <w:name w:val="Visa Document name"/>
    <w:rsid w:val="00706FCE"/>
    <w:pPr>
      <w:spacing w:after="120" w:line="240" w:lineRule="exact"/>
    </w:pPr>
    <w:rPr>
      <w:rFonts w:ascii="Arial" w:hAnsi="Arial" w:cs="Arial"/>
      <w:b/>
      <w:caps/>
      <w:color w:val="1A1F71"/>
      <w:spacing w:val="36"/>
      <w:sz w:val="19"/>
      <w:lang w:val="en-GB"/>
    </w:rPr>
  </w:style>
  <w:style w:type="paragraph" w:customStyle="1" w:styleId="VisaHeadLevelOne">
    <w:name w:val="Visa Head Level One"/>
    <w:rsid w:val="00706FCE"/>
    <w:pPr>
      <w:spacing w:before="120" w:after="360" w:line="360" w:lineRule="exact"/>
    </w:pPr>
    <w:rPr>
      <w:rFonts w:ascii="Arial" w:hAnsi="Arial" w:cs="Arial"/>
      <w:b/>
      <w:sz w:val="26"/>
      <w:szCs w:val="26"/>
      <w:lang w:val="en-GB"/>
    </w:rPr>
  </w:style>
  <w:style w:type="paragraph" w:customStyle="1" w:styleId="VisaHeadline">
    <w:name w:val="Visa Headline"/>
    <w:rsid w:val="00706FCE"/>
    <w:pPr>
      <w:pBdr>
        <w:top w:val="single" w:sz="8" w:space="6" w:color="0023A0"/>
        <w:bottom w:val="single" w:sz="8" w:space="6" w:color="0023A0"/>
      </w:pBdr>
      <w:spacing w:line="480" w:lineRule="exact"/>
    </w:pPr>
    <w:rPr>
      <w:rFonts w:ascii="Arial" w:hAnsi="Arial" w:cs="Arial"/>
      <w:color w:val="1A1F71"/>
      <w:sz w:val="40"/>
      <w:lang w:val="en-GB"/>
    </w:rPr>
  </w:style>
  <w:style w:type="paragraph" w:styleId="BalloonText">
    <w:name w:val="Balloon Text"/>
    <w:basedOn w:val="Normal"/>
    <w:link w:val="BalloonTextChar"/>
    <w:semiHidden/>
    <w:rsid w:val="00D21285"/>
    <w:rPr>
      <w:sz w:val="16"/>
      <w:szCs w:val="16"/>
    </w:rPr>
  </w:style>
  <w:style w:type="paragraph" w:customStyle="1" w:styleId="VisaHeadLevelThree">
    <w:name w:val="Visa Head Level Three"/>
    <w:rsid w:val="00706FCE"/>
    <w:rPr>
      <w:rFonts w:ascii="Arial" w:hAnsi="Arial" w:cs="Arial"/>
      <w:b/>
      <w:bCs/>
      <w:szCs w:val="24"/>
      <w:lang w:val="en-GB"/>
    </w:rPr>
  </w:style>
  <w:style w:type="paragraph" w:customStyle="1" w:styleId="VisaLevelTwoText">
    <w:name w:val="Visa Level Two Text"/>
    <w:rsid w:val="00706FCE"/>
    <w:pPr>
      <w:numPr>
        <w:numId w:val="14"/>
      </w:numPr>
      <w:spacing w:after="160" w:line="280" w:lineRule="exact"/>
    </w:pPr>
    <w:rPr>
      <w:rFonts w:ascii="Arial" w:hAnsi="Arial" w:cs="Arial"/>
      <w:szCs w:val="24"/>
      <w:lang w:val="en-GB"/>
    </w:rPr>
  </w:style>
  <w:style w:type="paragraph" w:customStyle="1" w:styleId="VisaHeadLevelTwo">
    <w:name w:val="Visa Head Level Two"/>
    <w:rsid w:val="00706FCE"/>
    <w:rPr>
      <w:rFonts w:ascii="Arial" w:hAnsi="Arial" w:cs="Arial"/>
      <w:b/>
      <w:bCs/>
      <w:sz w:val="24"/>
      <w:lang w:val="en-GB"/>
    </w:rPr>
  </w:style>
  <w:style w:type="paragraph" w:customStyle="1" w:styleId="VisaLevelThreeText">
    <w:name w:val="Visa Level Three Text"/>
    <w:rsid w:val="00706FCE"/>
    <w:pPr>
      <w:numPr>
        <w:numId w:val="17"/>
      </w:numPr>
      <w:spacing w:after="160" w:line="280" w:lineRule="exact"/>
      <w:ind w:left="850" w:hanging="425"/>
    </w:pPr>
    <w:rPr>
      <w:rFonts w:ascii="Arial" w:hAnsi="Arial" w:cs="Arial"/>
      <w:lang w:val="en-GB"/>
    </w:rPr>
  </w:style>
  <w:style w:type="paragraph" w:customStyle="1" w:styleId="VisaQABody">
    <w:name w:val="Visa Q&amp;A Body"/>
    <w:semiHidden/>
    <w:rsid w:val="00A66A74"/>
    <w:pPr>
      <w:tabs>
        <w:tab w:val="left" w:pos="540"/>
      </w:tabs>
      <w:spacing w:line="280" w:lineRule="exact"/>
      <w:ind w:left="562" w:hanging="562"/>
    </w:pPr>
    <w:rPr>
      <w:rFonts w:ascii="Arial" w:hAnsi="Arial"/>
      <w:b/>
      <w:bCs/>
    </w:rPr>
  </w:style>
  <w:style w:type="paragraph" w:customStyle="1" w:styleId="VisaQABullett">
    <w:name w:val="Visa Q&amp;A Bullett"/>
    <w:basedOn w:val="VisaLevelTwoText"/>
    <w:semiHidden/>
    <w:rsid w:val="00A66A74"/>
    <w:pPr>
      <w:tabs>
        <w:tab w:val="left" w:pos="806"/>
      </w:tabs>
      <w:ind w:left="828" w:hanging="288"/>
    </w:pPr>
  </w:style>
  <w:style w:type="paragraph" w:styleId="Header">
    <w:name w:val="header"/>
    <w:basedOn w:val="Normal"/>
    <w:link w:val="HeaderChar"/>
    <w:semiHidden/>
    <w:rsid w:val="00A66A74"/>
    <w:pPr>
      <w:tabs>
        <w:tab w:val="center" w:pos="4320"/>
        <w:tab w:val="right" w:pos="8640"/>
      </w:tabs>
    </w:pPr>
  </w:style>
  <w:style w:type="paragraph" w:styleId="Footer">
    <w:name w:val="footer"/>
    <w:basedOn w:val="Normal"/>
    <w:semiHidden/>
    <w:rsid w:val="00A66A74"/>
    <w:pPr>
      <w:tabs>
        <w:tab w:val="center" w:pos="4320"/>
        <w:tab w:val="right" w:pos="8640"/>
      </w:tabs>
    </w:pPr>
  </w:style>
  <w:style w:type="character" w:customStyle="1" w:styleId="BalloonTextChar">
    <w:name w:val="Balloon Text Char"/>
    <w:link w:val="BalloonText"/>
    <w:rsid w:val="00D21285"/>
    <w:rPr>
      <w:rFonts w:ascii="Segoe UI" w:hAnsi="Segoe UI" w:cs="Tahoma"/>
      <w:color w:val="75787B"/>
      <w:sz w:val="16"/>
      <w:szCs w:val="16"/>
    </w:rPr>
  </w:style>
  <w:style w:type="paragraph" w:customStyle="1" w:styleId="VisaNoteText">
    <w:name w:val="Visa Note Text"/>
    <w:basedOn w:val="VisaBody"/>
    <w:rsid w:val="00F06376"/>
    <w:pPr>
      <w:spacing w:line="240" w:lineRule="auto"/>
    </w:pPr>
  </w:style>
  <w:style w:type="paragraph" w:customStyle="1" w:styleId="VisaBodyCentred">
    <w:name w:val="Visa Body Centred"/>
    <w:basedOn w:val="Normal"/>
    <w:rsid w:val="00706FCE"/>
    <w:pPr>
      <w:spacing w:after="160"/>
      <w:jc w:val="center"/>
    </w:pPr>
    <w:rPr>
      <w:rFonts w:ascii="Arial" w:hAnsi="Arial" w:cs="Arial"/>
      <w:color w:val="auto"/>
    </w:rPr>
  </w:style>
  <w:style w:type="character" w:customStyle="1" w:styleId="VisaBodyCharChar">
    <w:name w:val="Visa Body Char Char"/>
    <w:link w:val="VisaBody"/>
    <w:rsid w:val="00706FCE"/>
    <w:rPr>
      <w:rFonts w:ascii="Arial" w:hAnsi="Arial" w:cs="Arial"/>
      <w:bCs/>
      <w:sz w:val="22"/>
      <w:lang w:val="en-GB" w:eastAsia="en-US" w:bidi="ar-SA"/>
    </w:rPr>
  </w:style>
  <w:style w:type="character" w:customStyle="1" w:styleId="HeaderChar">
    <w:name w:val="Header Char"/>
    <w:link w:val="Header"/>
    <w:locked/>
    <w:rsid w:val="00AC44FC"/>
    <w:rPr>
      <w:rFonts w:ascii="Segoe UI" w:hAnsi="Segoe UI"/>
      <w:color w:val="75787B"/>
      <w:sz w:val="24"/>
      <w:szCs w:val="24"/>
      <w:lang w:val="en-GB" w:eastAsia="en-US" w:bidi="ar-SA"/>
    </w:rPr>
  </w:style>
  <w:style w:type="character" w:styleId="Hyperlink">
    <w:name w:val="Hyperlink"/>
    <w:uiPriority w:val="99"/>
    <w:rsid w:val="00D40CB2"/>
    <w:rPr>
      <w:rFonts w:cs="Times New Roman"/>
      <w:color w:val="0563C1"/>
      <w:u w:val="single"/>
    </w:rPr>
  </w:style>
  <w:style w:type="paragraph" w:customStyle="1" w:styleId="NewsReleaseFooter">
    <w:name w:val="News Release Footer"/>
    <w:basedOn w:val="VisaBody"/>
    <w:rsid w:val="00EE3139"/>
    <w:pPr>
      <w:tabs>
        <w:tab w:val="right" w:pos="9360"/>
      </w:tabs>
    </w:pPr>
    <w:rPr>
      <w:sz w:val="20"/>
      <w:szCs w:val="18"/>
    </w:rPr>
  </w:style>
  <w:style w:type="character" w:styleId="Strong">
    <w:name w:val="Strong"/>
    <w:qFormat/>
    <w:rsid w:val="004F4BB8"/>
    <w:rPr>
      <w:b/>
      <w:bCs/>
    </w:rPr>
  </w:style>
  <w:style w:type="paragraph" w:styleId="ListParagraph">
    <w:name w:val="List Paragraph"/>
    <w:basedOn w:val="Normal"/>
    <w:uiPriority w:val="34"/>
    <w:qFormat/>
    <w:rsid w:val="00667773"/>
    <w:pPr>
      <w:spacing w:after="160" w:line="259" w:lineRule="auto"/>
      <w:ind w:left="720"/>
      <w:contextualSpacing/>
    </w:pPr>
    <w:rPr>
      <w:rFonts w:ascii="Calibri" w:hAnsi="Calibri"/>
      <w:color w:val="auto"/>
      <w:sz w:val="22"/>
      <w:szCs w:val="22"/>
    </w:rPr>
  </w:style>
  <w:style w:type="paragraph" w:customStyle="1" w:styleId="VisaLocation">
    <w:name w:val="Visa Location"/>
    <w:basedOn w:val="Normal"/>
    <w:next w:val="Normal"/>
    <w:link w:val="VisaLocationCharChar"/>
    <w:autoRedefine/>
    <w:uiPriority w:val="99"/>
    <w:rsid w:val="00B801C6"/>
    <w:pPr>
      <w:spacing w:after="160" w:line="360" w:lineRule="auto"/>
    </w:pPr>
    <w:rPr>
      <w:rFonts w:ascii="Arial" w:hAnsi="Arial"/>
      <w:b/>
      <w:bCs/>
      <w:color w:val="auto"/>
      <w:sz w:val="20"/>
      <w:szCs w:val="20"/>
      <w:lang w:val="en-US"/>
    </w:rPr>
  </w:style>
  <w:style w:type="character" w:customStyle="1" w:styleId="VisaLocationCharChar">
    <w:name w:val="Visa Location Char Char"/>
    <w:link w:val="VisaLocation"/>
    <w:uiPriority w:val="99"/>
    <w:rsid w:val="00B801C6"/>
    <w:rPr>
      <w:rFonts w:ascii="Arial" w:hAnsi="Arial" w:cs="Arial"/>
      <w:b/>
      <w:bCs/>
      <w:lang w:val="en-US" w:eastAsia="en-US"/>
    </w:rPr>
  </w:style>
  <w:style w:type="paragraph" w:styleId="NoSpacing">
    <w:name w:val="No Spacing"/>
    <w:uiPriority w:val="99"/>
    <w:qFormat/>
    <w:rsid w:val="00B801C6"/>
    <w:rPr>
      <w:sz w:val="24"/>
      <w:szCs w:val="24"/>
    </w:rPr>
  </w:style>
  <w:style w:type="character" w:styleId="CommentReference">
    <w:name w:val="annotation reference"/>
    <w:basedOn w:val="DefaultParagraphFont"/>
    <w:uiPriority w:val="99"/>
    <w:unhideWhenUsed/>
    <w:rsid w:val="00B801C6"/>
    <w:rPr>
      <w:sz w:val="16"/>
      <w:szCs w:val="16"/>
    </w:rPr>
  </w:style>
  <w:style w:type="paragraph" w:styleId="CommentText">
    <w:name w:val="annotation text"/>
    <w:basedOn w:val="Normal"/>
    <w:link w:val="CommentTextChar"/>
    <w:uiPriority w:val="99"/>
    <w:unhideWhenUsed/>
    <w:rsid w:val="00B801C6"/>
    <w:rPr>
      <w:rFonts w:ascii="Calibri" w:eastAsia="Calibri" w:hAnsi="Calibri" w:cs="Calibri"/>
      <w:color w:val="auto"/>
      <w:sz w:val="20"/>
      <w:szCs w:val="20"/>
      <w:lang w:eastAsia="en-GB"/>
    </w:rPr>
  </w:style>
  <w:style w:type="character" w:customStyle="1" w:styleId="CommentTextChar">
    <w:name w:val="Comment Text Char"/>
    <w:basedOn w:val="DefaultParagraphFont"/>
    <w:link w:val="CommentText"/>
    <w:uiPriority w:val="99"/>
    <w:rsid w:val="00B801C6"/>
    <w:rPr>
      <w:rFonts w:ascii="Calibri" w:eastAsia="Calibri" w:hAnsi="Calibri" w:cs="Calibri"/>
    </w:rPr>
  </w:style>
  <w:style w:type="paragraph" w:styleId="NormalWeb">
    <w:name w:val="Normal (Web)"/>
    <w:basedOn w:val="Normal"/>
    <w:uiPriority w:val="99"/>
    <w:unhideWhenUsed/>
    <w:rsid w:val="00B801C6"/>
    <w:pPr>
      <w:spacing w:before="100" w:beforeAutospacing="1" w:after="100" w:afterAutospacing="1"/>
    </w:pPr>
    <w:rPr>
      <w:rFonts w:ascii="Times New Roman" w:eastAsia="Calibri" w:hAnsi="Times New Roman"/>
      <w:color w:val="auto"/>
      <w:lang w:eastAsia="en-GB"/>
    </w:rPr>
  </w:style>
  <w:style w:type="paragraph" w:styleId="CommentSubject">
    <w:name w:val="annotation subject"/>
    <w:basedOn w:val="CommentText"/>
    <w:next w:val="CommentText"/>
    <w:link w:val="CommentSubjectChar"/>
    <w:rsid w:val="00C274EC"/>
    <w:rPr>
      <w:rFonts w:ascii="Segoe UI" w:eastAsia="Times New Roman" w:hAnsi="Segoe UI" w:cs="Times New Roman"/>
      <w:b/>
      <w:bCs/>
      <w:color w:val="75787B"/>
      <w:lang w:eastAsia="en-US"/>
    </w:rPr>
  </w:style>
  <w:style w:type="character" w:customStyle="1" w:styleId="CommentSubjectChar">
    <w:name w:val="Comment Subject Char"/>
    <w:basedOn w:val="CommentTextChar"/>
    <w:link w:val="CommentSubject"/>
    <w:rsid w:val="00C274EC"/>
    <w:rPr>
      <w:rFonts w:ascii="Segoe UI" w:eastAsia="Calibri" w:hAnsi="Segoe UI" w:cs="Calibri"/>
      <w:b/>
      <w:bCs/>
      <w:color w:val="75787B"/>
      <w:lang w:val="en-GB"/>
    </w:rPr>
  </w:style>
  <w:style w:type="character" w:styleId="Emphasis">
    <w:name w:val="Emphasis"/>
    <w:basedOn w:val="DefaultParagraphFont"/>
    <w:uiPriority w:val="20"/>
    <w:qFormat/>
    <w:rsid w:val="0080586B"/>
    <w:rPr>
      <w:i/>
      <w:iCs/>
    </w:rPr>
  </w:style>
  <w:style w:type="character" w:customStyle="1" w:styleId="apple-tab-span">
    <w:name w:val="apple-tab-span"/>
    <w:basedOn w:val="DefaultParagraphFont"/>
    <w:rsid w:val="00E20A95"/>
  </w:style>
  <w:style w:type="character" w:customStyle="1" w:styleId="apple-converted-space">
    <w:name w:val="apple-converted-space"/>
    <w:basedOn w:val="DefaultParagraphFont"/>
    <w:rsid w:val="00CA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714">
      <w:bodyDiv w:val="1"/>
      <w:marLeft w:val="0"/>
      <w:marRight w:val="0"/>
      <w:marTop w:val="0"/>
      <w:marBottom w:val="0"/>
      <w:divBdr>
        <w:top w:val="none" w:sz="0" w:space="0" w:color="auto"/>
        <w:left w:val="none" w:sz="0" w:space="0" w:color="auto"/>
        <w:bottom w:val="none" w:sz="0" w:space="0" w:color="auto"/>
        <w:right w:val="none" w:sz="0" w:space="0" w:color="auto"/>
      </w:divBdr>
    </w:div>
    <w:div w:id="55203906">
      <w:bodyDiv w:val="1"/>
      <w:marLeft w:val="0"/>
      <w:marRight w:val="0"/>
      <w:marTop w:val="0"/>
      <w:marBottom w:val="0"/>
      <w:divBdr>
        <w:top w:val="none" w:sz="0" w:space="0" w:color="auto"/>
        <w:left w:val="none" w:sz="0" w:space="0" w:color="auto"/>
        <w:bottom w:val="none" w:sz="0" w:space="0" w:color="auto"/>
        <w:right w:val="none" w:sz="0" w:space="0" w:color="auto"/>
      </w:divBdr>
    </w:div>
    <w:div w:id="128473049">
      <w:bodyDiv w:val="1"/>
      <w:marLeft w:val="0"/>
      <w:marRight w:val="0"/>
      <w:marTop w:val="0"/>
      <w:marBottom w:val="0"/>
      <w:divBdr>
        <w:top w:val="none" w:sz="0" w:space="0" w:color="auto"/>
        <w:left w:val="none" w:sz="0" w:space="0" w:color="auto"/>
        <w:bottom w:val="none" w:sz="0" w:space="0" w:color="auto"/>
        <w:right w:val="none" w:sz="0" w:space="0" w:color="auto"/>
      </w:divBdr>
    </w:div>
    <w:div w:id="244847235">
      <w:bodyDiv w:val="1"/>
      <w:marLeft w:val="0"/>
      <w:marRight w:val="0"/>
      <w:marTop w:val="0"/>
      <w:marBottom w:val="0"/>
      <w:divBdr>
        <w:top w:val="none" w:sz="0" w:space="0" w:color="auto"/>
        <w:left w:val="none" w:sz="0" w:space="0" w:color="auto"/>
        <w:bottom w:val="none" w:sz="0" w:space="0" w:color="auto"/>
        <w:right w:val="none" w:sz="0" w:space="0" w:color="auto"/>
      </w:divBdr>
    </w:div>
    <w:div w:id="409234171">
      <w:bodyDiv w:val="1"/>
      <w:marLeft w:val="0"/>
      <w:marRight w:val="0"/>
      <w:marTop w:val="0"/>
      <w:marBottom w:val="0"/>
      <w:divBdr>
        <w:top w:val="none" w:sz="0" w:space="0" w:color="auto"/>
        <w:left w:val="none" w:sz="0" w:space="0" w:color="auto"/>
        <w:bottom w:val="none" w:sz="0" w:space="0" w:color="auto"/>
        <w:right w:val="none" w:sz="0" w:space="0" w:color="auto"/>
      </w:divBdr>
    </w:div>
    <w:div w:id="501893367">
      <w:bodyDiv w:val="1"/>
      <w:marLeft w:val="0"/>
      <w:marRight w:val="0"/>
      <w:marTop w:val="0"/>
      <w:marBottom w:val="0"/>
      <w:divBdr>
        <w:top w:val="none" w:sz="0" w:space="0" w:color="auto"/>
        <w:left w:val="none" w:sz="0" w:space="0" w:color="auto"/>
        <w:bottom w:val="none" w:sz="0" w:space="0" w:color="auto"/>
        <w:right w:val="none" w:sz="0" w:space="0" w:color="auto"/>
      </w:divBdr>
    </w:div>
    <w:div w:id="515927480">
      <w:bodyDiv w:val="1"/>
      <w:marLeft w:val="0"/>
      <w:marRight w:val="0"/>
      <w:marTop w:val="0"/>
      <w:marBottom w:val="0"/>
      <w:divBdr>
        <w:top w:val="none" w:sz="0" w:space="0" w:color="auto"/>
        <w:left w:val="none" w:sz="0" w:space="0" w:color="auto"/>
        <w:bottom w:val="none" w:sz="0" w:space="0" w:color="auto"/>
        <w:right w:val="none" w:sz="0" w:space="0" w:color="auto"/>
      </w:divBdr>
    </w:div>
    <w:div w:id="593899073">
      <w:bodyDiv w:val="1"/>
      <w:marLeft w:val="0"/>
      <w:marRight w:val="0"/>
      <w:marTop w:val="0"/>
      <w:marBottom w:val="0"/>
      <w:divBdr>
        <w:top w:val="none" w:sz="0" w:space="0" w:color="auto"/>
        <w:left w:val="none" w:sz="0" w:space="0" w:color="auto"/>
        <w:bottom w:val="none" w:sz="0" w:space="0" w:color="auto"/>
        <w:right w:val="none" w:sz="0" w:space="0" w:color="auto"/>
      </w:divBdr>
    </w:div>
    <w:div w:id="781725419">
      <w:bodyDiv w:val="1"/>
      <w:marLeft w:val="0"/>
      <w:marRight w:val="0"/>
      <w:marTop w:val="0"/>
      <w:marBottom w:val="0"/>
      <w:divBdr>
        <w:top w:val="none" w:sz="0" w:space="0" w:color="auto"/>
        <w:left w:val="none" w:sz="0" w:space="0" w:color="auto"/>
        <w:bottom w:val="none" w:sz="0" w:space="0" w:color="auto"/>
        <w:right w:val="none" w:sz="0" w:space="0" w:color="auto"/>
      </w:divBdr>
    </w:div>
    <w:div w:id="814486912">
      <w:bodyDiv w:val="1"/>
      <w:marLeft w:val="0"/>
      <w:marRight w:val="0"/>
      <w:marTop w:val="0"/>
      <w:marBottom w:val="0"/>
      <w:divBdr>
        <w:top w:val="none" w:sz="0" w:space="0" w:color="auto"/>
        <w:left w:val="none" w:sz="0" w:space="0" w:color="auto"/>
        <w:bottom w:val="none" w:sz="0" w:space="0" w:color="auto"/>
        <w:right w:val="none" w:sz="0" w:space="0" w:color="auto"/>
      </w:divBdr>
    </w:div>
    <w:div w:id="979531102">
      <w:bodyDiv w:val="1"/>
      <w:marLeft w:val="0"/>
      <w:marRight w:val="0"/>
      <w:marTop w:val="0"/>
      <w:marBottom w:val="0"/>
      <w:divBdr>
        <w:top w:val="none" w:sz="0" w:space="0" w:color="auto"/>
        <w:left w:val="none" w:sz="0" w:space="0" w:color="auto"/>
        <w:bottom w:val="none" w:sz="0" w:space="0" w:color="auto"/>
        <w:right w:val="none" w:sz="0" w:space="0" w:color="auto"/>
      </w:divBdr>
    </w:div>
    <w:div w:id="1006639225">
      <w:bodyDiv w:val="1"/>
      <w:marLeft w:val="0"/>
      <w:marRight w:val="0"/>
      <w:marTop w:val="0"/>
      <w:marBottom w:val="0"/>
      <w:divBdr>
        <w:top w:val="none" w:sz="0" w:space="0" w:color="auto"/>
        <w:left w:val="none" w:sz="0" w:space="0" w:color="auto"/>
        <w:bottom w:val="none" w:sz="0" w:space="0" w:color="auto"/>
        <w:right w:val="none" w:sz="0" w:space="0" w:color="auto"/>
      </w:divBdr>
    </w:div>
    <w:div w:id="1074469532">
      <w:bodyDiv w:val="1"/>
      <w:marLeft w:val="0"/>
      <w:marRight w:val="0"/>
      <w:marTop w:val="0"/>
      <w:marBottom w:val="0"/>
      <w:divBdr>
        <w:top w:val="none" w:sz="0" w:space="0" w:color="auto"/>
        <w:left w:val="none" w:sz="0" w:space="0" w:color="auto"/>
        <w:bottom w:val="none" w:sz="0" w:space="0" w:color="auto"/>
        <w:right w:val="none" w:sz="0" w:space="0" w:color="auto"/>
      </w:divBdr>
    </w:div>
    <w:div w:id="1099326506">
      <w:bodyDiv w:val="1"/>
      <w:marLeft w:val="0"/>
      <w:marRight w:val="0"/>
      <w:marTop w:val="0"/>
      <w:marBottom w:val="0"/>
      <w:divBdr>
        <w:top w:val="none" w:sz="0" w:space="0" w:color="auto"/>
        <w:left w:val="none" w:sz="0" w:space="0" w:color="auto"/>
        <w:bottom w:val="none" w:sz="0" w:space="0" w:color="auto"/>
        <w:right w:val="none" w:sz="0" w:space="0" w:color="auto"/>
      </w:divBdr>
    </w:div>
    <w:div w:id="1224606579">
      <w:bodyDiv w:val="1"/>
      <w:marLeft w:val="0"/>
      <w:marRight w:val="0"/>
      <w:marTop w:val="0"/>
      <w:marBottom w:val="0"/>
      <w:divBdr>
        <w:top w:val="none" w:sz="0" w:space="0" w:color="auto"/>
        <w:left w:val="none" w:sz="0" w:space="0" w:color="auto"/>
        <w:bottom w:val="none" w:sz="0" w:space="0" w:color="auto"/>
        <w:right w:val="none" w:sz="0" w:space="0" w:color="auto"/>
      </w:divBdr>
    </w:div>
    <w:div w:id="1347094695">
      <w:bodyDiv w:val="1"/>
      <w:marLeft w:val="0"/>
      <w:marRight w:val="0"/>
      <w:marTop w:val="0"/>
      <w:marBottom w:val="0"/>
      <w:divBdr>
        <w:top w:val="none" w:sz="0" w:space="0" w:color="auto"/>
        <w:left w:val="none" w:sz="0" w:space="0" w:color="auto"/>
        <w:bottom w:val="none" w:sz="0" w:space="0" w:color="auto"/>
        <w:right w:val="none" w:sz="0" w:space="0" w:color="auto"/>
      </w:divBdr>
    </w:div>
    <w:div w:id="1352535344">
      <w:bodyDiv w:val="1"/>
      <w:marLeft w:val="0"/>
      <w:marRight w:val="0"/>
      <w:marTop w:val="0"/>
      <w:marBottom w:val="0"/>
      <w:divBdr>
        <w:top w:val="none" w:sz="0" w:space="0" w:color="auto"/>
        <w:left w:val="none" w:sz="0" w:space="0" w:color="auto"/>
        <w:bottom w:val="none" w:sz="0" w:space="0" w:color="auto"/>
        <w:right w:val="none" w:sz="0" w:space="0" w:color="auto"/>
      </w:divBdr>
    </w:div>
    <w:div w:id="1376585355">
      <w:bodyDiv w:val="1"/>
      <w:marLeft w:val="0"/>
      <w:marRight w:val="0"/>
      <w:marTop w:val="0"/>
      <w:marBottom w:val="0"/>
      <w:divBdr>
        <w:top w:val="none" w:sz="0" w:space="0" w:color="auto"/>
        <w:left w:val="none" w:sz="0" w:space="0" w:color="auto"/>
        <w:bottom w:val="none" w:sz="0" w:space="0" w:color="auto"/>
        <w:right w:val="none" w:sz="0" w:space="0" w:color="auto"/>
      </w:divBdr>
    </w:div>
    <w:div w:id="1411193707">
      <w:bodyDiv w:val="1"/>
      <w:marLeft w:val="0"/>
      <w:marRight w:val="0"/>
      <w:marTop w:val="0"/>
      <w:marBottom w:val="0"/>
      <w:divBdr>
        <w:top w:val="none" w:sz="0" w:space="0" w:color="auto"/>
        <w:left w:val="none" w:sz="0" w:space="0" w:color="auto"/>
        <w:bottom w:val="none" w:sz="0" w:space="0" w:color="auto"/>
        <w:right w:val="none" w:sz="0" w:space="0" w:color="auto"/>
      </w:divBdr>
    </w:div>
    <w:div w:id="1648515734">
      <w:bodyDiv w:val="1"/>
      <w:marLeft w:val="0"/>
      <w:marRight w:val="0"/>
      <w:marTop w:val="0"/>
      <w:marBottom w:val="0"/>
      <w:divBdr>
        <w:top w:val="none" w:sz="0" w:space="0" w:color="auto"/>
        <w:left w:val="none" w:sz="0" w:space="0" w:color="auto"/>
        <w:bottom w:val="none" w:sz="0" w:space="0" w:color="auto"/>
        <w:right w:val="none" w:sz="0" w:space="0" w:color="auto"/>
      </w:divBdr>
    </w:div>
    <w:div w:id="1670868179">
      <w:bodyDiv w:val="1"/>
      <w:marLeft w:val="0"/>
      <w:marRight w:val="0"/>
      <w:marTop w:val="0"/>
      <w:marBottom w:val="0"/>
      <w:divBdr>
        <w:top w:val="none" w:sz="0" w:space="0" w:color="auto"/>
        <w:left w:val="none" w:sz="0" w:space="0" w:color="auto"/>
        <w:bottom w:val="none" w:sz="0" w:space="0" w:color="auto"/>
        <w:right w:val="none" w:sz="0" w:space="0" w:color="auto"/>
      </w:divBdr>
    </w:div>
    <w:div w:id="1806119446">
      <w:bodyDiv w:val="1"/>
      <w:marLeft w:val="0"/>
      <w:marRight w:val="0"/>
      <w:marTop w:val="0"/>
      <w:marBottom w:val="0"/>
      <w:divBdr>
        <w:top w:val="none" w:sz="0" w:space="0" w:color="auto"/>
        <w:left w:val="none" w:sz="0" w:space="0" w:color="auto"/>
        <w:bottom w:val="none" w:sz="0" w:space="0" w:color="auto"/>
        <w:right w:val="none" w:sz="0" w:space="0" w:color="auto"/>
      </w:divBdr>
    </w:div>
    <w:div w:id="1848324251">
      <w:bodyDiv w:val="1"/>
      <w:marLeft w:val="0"/>
      <w:marRight w:val="0"/>
      <w:marTop w:val="0"/>
      <w:marBottom w:val="0"/>
      <w:divBdr>
        <w:top w:val="none" w:sz="0" w:space="0" w:color="auto"/>
        <w:left w:val="none" w:sz="0" w:space="0" w:color="auto"/>
        <w:bottom w:val="none" w:sz="0" w:space="0" w:color="auto"/>
        <w:right w:val="none" w:sz="0" w:space="0" w:color="auto"/>
      </w:divBdr>
    </w:div>
    <w:div w:id="1933389473">
      <w:bodyDiv w:val="1"/>
      <w:marLeft w:val="0"/>
      <w:marRight w:val="0"/>
      <w:marTop w:val="0"/>
      <w:marBottom w:val="0"/>
      <w:divBdr>
        <w:top w:val="none" w:sz="0" w:space="0" w:color="auto"/>
        <w:left w:val="none" w:sz="0" w:space="0" w:color="auto"/>
        <w:bottom w:val="none" w:sz="0" w:space="0" w:color="auto"/>
        <w:right w:val="none" w:sz="0" w:space="0" w:color="auto"/>
      </w:divBdr>
    </w:div>
    <w:div w:id="2097358241">
      <w:bodyDiv w:val="1"/>
      <w:marLeft w:val="0"/>
      <w:marRight w:val="0"/>
      <w:marTop w:val="0"/>
      <w:marBottom w:val="0"/>
      <w:divBdr>
        <w:top w:val="none" w:sz="0" w:space="0" w:color="auto"/>
        <w:left w:val="none" w:sz="0" w:space="0" w:color="auto"/>
        <w:bottom w:val="none" w:sz="0" w:space="0" w:color="auto"/>
        <w:right w:val="none" w:sz="0" w:space="0" w:color="auto"/>
      </w:divBdr>
    </w:div>
    <w:div w:id="21311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azar@grayling.com" TargetMode="External"/><Relationship Id="rId13" Type="http://schemas.openxmlformats.org/officeDocument/2006/relationships/hyperlink" Target="http://www.visa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a.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ro" TargetMode="External"/><Relationship Id="rId5" Type="http://schemas.openxmlformats.org/officeDocument/2006/relationships/webSettings" Target="webSettings.xml"/><Relationship Id="rId15" Type="http://schemas.openxmlformats.org/officeDocument/2006/relationships/hyperlink" Target="http://twitter.com/visaeuropenews" TargetMode="External"/><Relationship Id="rId10" Type="http://schemas.openxmlformats.org/officeDocument/2006/relationships/hyperlink" Target="mailto:alexandra.chelu@graylin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ision.vis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54CD-93AF-4614-A962-96A255CA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vt:lpstr>
    </vt:vector>
  </TitlesOfParts>
  <Company>Visa Europe</Company>
  <LinksUpToDate>false</LinksUpToDate>
  <CharactersWithSpaces>3575</CharactersWithSpaces>
  <SharedDoc>false</SharedDoc>
  <HLinks>
    <vt:vector size="30" baseType="variant">
      <vt:variant>
        <vt:i4>2555945</vt:i4>
      </vt:variant>
      <vt:variant>
        <vt:i4>12</vt:i4>
      </vt:variant>
      <vt:variant>
        <vt:i4>0</vt:i4>
      </vt:variant>
      <vt:variant>
        <vt:i4>5</vt:i4>
      </vt:variant>
      <vt:variant>
        <vt:lpwstr>http://www.visaeurope.com/</vt:lpwstr>
      </vt:variant>
      <vt:variant>
        <vt:lpwstr/>
      </vt:variant>
      <vt:variant>
        <vt:i4>7274538</vt:i4>
      </vt:variant>
      <vt:variant>
        <vt:i4>9</vt:i4>
      </vt:variant>
      <vt:variant>
        <vt:i4>0</vt:i4>
      </vt:variant>
      <vt:variant>
        <vt:i4>5</vt:i4>
      </vt:variant>
      <vt:variant>
        <vt:lpwstr>http://www.visa.ro/</vt:lpwstr>
      </vt:variant>
      <vt:variant>
        <vt:lpwstr/>
      </vt:variant>
      <vt:variant>
        <vt:i4>7274538</vt:i4>
      </vt:variant>
      <vt:variant>
        <vt:i4>6</vt:i4>
      </vt:variant>
      <vt:variant>
        <vt:i4>0</vt:i4>
      </vt:variant>
      <vt:variant>
        <vt:i4>5</vt:i4>
      </vt:variant>
      <vt:variant>
        <vt:lpwstr>http://www.visa.ro/</vt:lpwstr>
      </vt:variant>
      <vt:variant>
        <vt:lpwstr/>
      </vt:variant>
      <vt:variant>
        <vt:i4>3407950</vt:i4>
      </vt:variant>
      <vt:variant>
        <vt:i4>3</vt:i4>
      </vt:variant>
      <vt:variant>
        <vt:i4>0</vt:i4>
      </vt:variant>
      <vt:variant>
        <vt:i4>5</vt:i4>
      </vt:variant>
      <vt:variant>
        <vt:lpwstr>mailto:alexandra.chelu@grayling.com</vt:lpwstr>
      </vt:variant>
      <vt:variant>
        <vt:lpwstr/>
      </vt:variant>
      <vt:variant>
        <vt:i4>2752576</vt:i4>
      </vt:variant>
      <vt:variant>
        <vt:i4>0</vt:i4>
      </vt:variant>
      <vt:variant>
        <vt:i4>0</vt:i4>
      </vt:variant>
      <vt:variant>
        <vt:i4>5</vt:i4>
      </vt:variant>
      <vt:variant>
        <vt:lpwstr>mailto:alina.lazar@grayling.com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curranm</dc:creator>
  <cp:lastModifiedBy>Alina Lazar</cp:lastModifiedBy>
  <cp:revision>10</cp:revision>
  <cp:lastPrinted>2014-09-16T11:20:00Z</cp:lastPrinted>
  <dcterms:created xsi:type="dcterms:W3CDTF">2016-03-11T15:55:00Z</dcterms:created>
  <dcterms:modified xsi:type="dcterms:W3CDTF">2016-03-15T12:43:00Z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846091891</vt:i4>
  </property>
  <property fmtid="{D5CDD505-2E9C-101B-9397-08002B2CF9AE}" pid="4" name="_EmailSubject">
    <vt:lpwstr>Comunicat Rio campaign 15 martie</vt:lpwstr>
  </property>
  <property fmtid="{D5CDD505-2E9C-101B-9397-08002B2CF9AE}" pid="5" name="_AuthorEmail">
    <vt:lpwstr>Alina.Lazar@grayling.com</vt:lpwstr>
  </property>
  <property fmtid="{D5CDD505-2E9C-101B-9397-08002B2CF9AE}" pid="6" name="_AuthorEmailDisplayName">
    <vt:lpwstr>Alina Lazar</vt:lpwstr>
  </property>
</Properties>
</file>