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56FF4" w14:textId="77777777" w:rsidR="004917DB" w:rsidRPr="00F47292" w:rsidRDefault="004917DB" w:rsidP="004917DB">
      <w:pPr>
        <w:autoSpaceDE w:val="0"/>
        <w:autoSpaceDN w:val="0"/>
        <w:adjustRightInd w:val="0"/>
        <w:spacing w:line="360" w:lineRule="auto"/>
        <w:rPr>
          <w:rFonts w:cs="Arial"/>
          <w:b/>
          <w:color w:val="000000" w:themeColor="text1"/>
          <w:sz w:val="20"/>
        </w:rPr>
      </w:pPr>
      <w:bookmarkStart w:id="0" w:name="_GoBack"/>
      <w:bookmarkEnd w:id="0"/>
    </w:p>
    <w:p w14:paraId="7824E650" w14:textId="77777777" w:rsidR="004917DB" w:rsidRPr="00F47292" w:rsidRDefault="004917DB" w:rsidP="004917DB">
      <w:pPr>
        <w:jc w:val="right"/>
      </w:pPr>
    </w:p>
    <w:p w14:paraId="1F6B49A0" w14:textId="77777777" w:rsidR="00127886" w:rsidRPr="004E304E" w:rsidRDefault="00127886" w:rsidP="00127886">
      <w:pPr>
        <w:pStyle w:val="Heading3"/>
        <w:ind w:left="-270" w:right="-432" w:firstLine="270"/>
        <w:rPr>
          <w:rFonts w:ascii="Arial" w:hAnsi="Arial" w:cs="Arial"/>
          <w:sz w:val="22"/>
          <w:szCs w:val="22"/>
        </w:rPr>
      </w:pPr>
      <w:r w:rsidRPr="004E304E">
        <w:rPr>
          <w:rFonts w:ascii="Arial" w:hAnsi="Arial" w:cs="Arial"/>
          <w:sz w:val="22"/>
          <w:szCs w:val="22"/>
        </w:rPr>
        <w:t>Mediekontakter:</w:t>
      </w:r>
    </w:p>
    <w:p w14:paraId="71F43A3E" w14:textId="77777777" w:rsidR="00127886" w:rsidRPr="004E304E" w:rsidRDefault="00127886" w:rsidP="00127886">
      <w:pPr>
        <w:pStyle w:val="Heading3"/>
        <w:tabs>
          <w:tab w:val="left" w:pos="6120"/>
        </w:tabs>
        <w:ind w:left="-270" w:right="-432" w:firstLine="270"/>
        <w:rPr>
          <w:rFonts w:ascii="Arial" w:hAnsi="Arial" w:cs="Arial"/>
          <w:b w:val="0"/>
          <w:sz w:val="22"/>
          <w:szCs w:val="22"/>
        </w:rPr>
      </w:pPr>
      <w:r w:rsidRPr="004E304E">
        <w:rPr>
          <w:rFonts w:ascii="Arial" w:hAnsi="Arial" w:cs="Arial"/>
          <w:b w:val="0"/>
          <w:sz w:val="22"/>
          <w:szCs w:val="22"/>
        </w:rPr>
        <w:t>Puk Bering</w:t>
      </w:r>
    </w:p>
    <w:p w14:paraId="416B426D" w14:textId="77777777" w:rsidR="00127886" w:rsidRPr="004E304E" w:rsidRDefault="00127886" w:rsidP="00127886">
      <w:pPr>
        <w:rPr>
          <w:rFonts w:cs="Arial"/>
          <w:sz w:val="22"/>
          <w:szCs w:val="22"/>
        </w:rPr>
      </w:pPr>
      <w:r w:rsidRPr="004E304E">
        <w:rPr>
          <w:rFonts w:cs="Arial"/>
          <w:sz w:val="22"/>
          <w:szCs w:val="22"/>
        </w:rPr>
        <w:t>Honeywell Industrial Safety</w:t>
      </w:r>
    </w:p>
    <w:p w14:paraId="4AE02AA3" w14:textId="77777777" w:rsidR="00127886" w:rsidRPr="004E304E" w:rsidRDefault="00563347" w:rsidP="00127886">
      <w:pPr>
        <w:rPr>
          <w:rFonts w:cs="Arial"/>
          <w:sz w:val="22"/>
          <w:szCs w:val="22"/>
        </w:rPr>
      </w:pPr>
      <w:hyperlink r:id="rId7" w:history="1">
        <w:r w:rsidR="00127886" w:rsidRPr="004E304E">
          <w:rPr>
            <w:rStyle w:val="Hyperlink"/>
            <w:rFonts w:cs="Arial"/>
            <w:sz w:val="22"/>
            <w:szCs w:val="22"/>
          </w:rPr>
          <w:t>Puk.Bering@Honeywell.com</w:t>
        </w:r>
      </w:hyperlink>
      <w:r w:rsidR="00127886" w:rsidRPr="004E304E">
        <w:rPr>
          <w:rFonts w:cs="Arial"/>
          <w:sz w:val="22"/>
          <w:szCs w:val="22"/>
        </w:rPr>
        <w:t xml:space="preserve"> </w:t>
      </w:r>
    </w:p>
    <w:p w14:paraId="441264CE" w14:textId="0168324E" w:rsidR="004917DB" w:rsidRPr="00F47292" w:rsidRDefault="004917DB" w:rsidP="004917DB">
      <w:pPr>
        <w:pStyle w:val="Heading3"/>
        <w:ind w:right="-432"/>
        <w:rPr>
          <w:rFonts w:ascii="Arial" w:hAnsi="Arial" w:cs="Arial"/>
          <w:b w:val="0"/>
          <w:color w:val="000000" w:themeColor="text1"/>
        </w:rPr>
      </w:pPr>
    </w:p>
    <w:p w14:paraId="1AA2AEC1" w14:textId="77777777" w:rsidR="004917DB" w:rsidRPr="00F47292" w:rsidRDefault="004917DB" w:rsidP="004917DB">
      <w:pPr>
        <w:pStyle w:val="NormalWeb"/>
        <w:tabs>
          <w:tab w:val="left" w:pos="900"/>
          <w:tab w:val="right" w:pos="9900"/>
        </w:tabs>
        <w:spacing w:before="0" w:after="0"/>
        <w:ind w:left="-270" w:right="-432"/>
        <w:rPr>
          <w:rFonts w:ascii="Arial" w:hAnsi="Arial" w:cs="Arial"/>
          <w:color w:val="000000" w:themeColor="text1"/>
        </w:rPr>
      </w:pPr>
    </w:p>
    <w:p w14:paraId="6E16DDC1" w14:textId="5F92E174" w:rsidR="004917DB" w:rsidRPr="001F501E" w:rsidRDefault="00F84868" w:rsidP="004917DB">
      <w:pPr>
        <w:jc w:val="center"/>
        <w:rPr>
          <w:rFonts w:cs="Arial"/>
          <w:b/>
          <w:color w:val="000000" w:themeColor="text1"/>
          <w:szCs w:val="28"/>
        </w:rPr>
      </w:pPr>
      <w:r>
        <w:rPr>
          <w:b/>
          <w:color w:val="000000" w:themeColor="text1"/>
        </w:rPr>
        <w:t xml:space="preserve">HONEYWELL LANSERER HANSKER MED BESKYTTELSE MOT NÅLESTIKK FOR FORBEDRET BESKYTTELSE OG KOMFORT </w:t>
      </w:r>
    </w:p>
    <w:p w14:paraId="7E46256D" w14:textId="77777777" w:rsidR="004917DB" w:rsidRPr="00F47292" w:rsidRDefault="004917DB" w:rsidP="008A193C">
      <w:pPr>
        <w:rPr>
          <w:rFonts w:cs="Arial"/>
          <w:b/>
          <w:i/>
          <w:color w:val="000000" w:themeColor="text1"/>
          <w:sz w:val="28"/>
          <w:szCs w:val="28"/>
        </w:rPr>
      </w:pPr>
    </w:p>
    <w:p w14:paraId="0736CD0C" w14:textId="5508955F" w:rsidR="00E375B2" w:rsidRDefault="003F0E06" w:rsidP="00653DB8">
      <w:pPr>
        <w:spacing w:line="360" w:lineRule="auto"/>
        <w:ind w:firstLine="720"/>
        <w:rPr>
          <w:rFonts w:cs="Arial"/>
          <w:sz w:val="22"/>
          <w:szCs w:val="22"/>
        </w:rPr>
      </w:pPr>
      <w:r>
        <w:rPr>
          <w:b/>
          <w:color w:val="000000" w:themeColor="text1"/>
          <w:sz w:val="22"/>
        </w:rPr>
        <w:t>ROISSY i Frankrike, 23 November</w:t>
      </w:r>
      <w:r w:rsidR="004C0F22">
        <w:rPr>
          <w:b/>
          <w:color w:val="000000" w:themeColor="text1"/>
          <w:sz w:val="22"/>
        </w:rPr>
        <w:t xml:space="preserve"> 2016 — </w:t>
      </w:r>
      <w:r w:rsidR="004C0F22">
        <w:rPr>
          <w:sz w:val="22"/>
        </w:rPr>
        <w:t xml:space="preserve">Honeywell </w:t>
      </w:r>
      <w:r w:rsidR="004C0F22">
        <w:rPr>
          <w:b/>
          <w:color w:val="000000" w:themeColor="text1"/>
          <w:sz w:val="22"/>
        </w:rPr>
        <w:t>(NYSE:  HIN)</w:t>
      </w:r>
      <w:r w:rsidR="004C0F22">
        <w:rPr>
          <w:color w:val="000000" w:themeColor="text1"/>
          <w:sz w:val="22"/>
        </w:rPr>
        <w:t xml:space="preserve"> lanserer Picguard</w:t>
      </w:r>
      <w:r w:rsidR="004C0F22">
        <w:rPr>
          <w:sz w:val="22"/>
        </w:rPr>
        <w:t xml:space="preserve">™ Urban, en ny produktrekke med hansker som beskytter folk som risikerer nålestikk og perforering samtidig som hanskene gir forbedret komfort.  Picguard Urban er fremstilt ved hjelp av nyskapende og forsterkede, men samtidig tynne og lette, materialer som gjør bruk av overhansker unødvendig. De gir folk som jobber i sektorer som avfallshåndtering, rengjøring, vedlikehold og politi den ekstra fleksibiliteten og bevegeligheten de trenger.        </w:t>
      </w:r>
    </w:p>
    <w:p w14:paraId="1503D3E7" w14:textId="77777777" w:rsidR="004A726C" w:rsidRDefault="004A726C" w:rsidP="009E54CF">
      <w:pPr>
        <w:spacing w:line="360" w:lineRule="auto"/>
        <w:rPr>
          <w:rFonts w:cs="Arial"/>
          <w:sz w:val="22"/>
          <w:szCs w:val="22"/>
        </w:rPr>
      </w:pPr>
    </w:p>
    <w:p w14:paraId="2CB0C11B" w14:textId="5561C205" w:rsidR="002231F9" w:rsidRDefault="004A726C" w:rsidP="00653DB8">
      <w:pPr>
        <w:spacing w:line="360" w:lineRule="auto"/>
        <w:ind w:firstLine="720"/>
        <w:rPr>
          <w:rFonts w:cs="Arial"/>
          <w:sz w:val="22"/>
          <w:szCs w:val="22"/>
        </w:rPr>
      </w:pPr>
      <w:r>
        <w:rPr>
          <w:sz w:val="22"/>
        </w:rPr>
        <w:t>«Det å bli stukket av gjenstander som sprøyte- eller glassnåler, barberblader eller ståltråd, er stadig en vanlig og svært alvorlig fare for folk, en som kan til og med føre til virusinfeksjoner, for eksempel hepatitt A, B, eller C», sier Stéphanie Quilliet, produktsjef for EMEA i Honeywell Industrial Safety.  «Etter omfattende testing oppdaget vi at med mindre arbeideren har overhansker, kan ulike typer håndbevegelser føre til skader som involverer ubeskyttede deler av hånden</w:t>
      </w:r>
      <w:r>
        <w:t xml:space="preserve"> – for eksempel </w:t>
      </w:r>
      <w:r>
        <w:rPr>
          <w:sz w:val="22"/>
        </w:rPr>
        <w:t>fingertuppen, den utvendige delen av hånden og tommelen – som hansker tradisjonelt lar være ubeskyttet mot nålestikk.  Denne hansken tilbyr et nytt beskyttelsesnivå mens den samtidig gir brukerne den komforten de trenger.»</w:t>
      </w:r>
    </w:p>
    <w:p w14:paraId="26D828A8" w14:textId="67FE740C" w:rsidR="004A5B56" w:rsidRDefault="004A5B56" w:rsidP="009E54CF">
      <w:pPr>
        <w:spacing w:line="360" w:lineRule="auto"/>
        <w:ind w:firstLine="720"/>
        <w:rPr>
          <w:rFonts w:cs="Arial"/>
          <w:sz w:val="22"/>
          <w:szCs w:val="22"/>
        </w:rPr>
      </w:pPr>
    </w:p>
    <w:p w14:paraId="09E2CE58" w14:textId="1C4C8BA5" w:rsidR="009C2A72" w:rsidRDefault="00EB3388" w:rsidP="009E54CF">
      <w:pPr>
        <w:spacing w:line="360" w:lineRule="auto"/>
        <w:ind w:firstLine="720"/>
        <w:rPr>
          <w:rFonts w:cs="Arial"/>
          <w:sz w:val="22"/>
          <w:szCs w:val="22"/>
        </w:rPr>
      </w:pPr>
      <w:r>
        <w:rPr>
          <w:sz w:val="22"/>
        </w:rPr>
        <w:t>Picguard Urban bygger på den meget vellykkede Picguard™-underhansken, og er laget med nyskapende punksjons- og slitasjebestandig</w:t>
      </w:r>
      <w:r>
        <w:t xml:space="preserve"> </w:t>
      </w:r>
      <w:r>
        <w:rPr>
          <w:sz w:val="22"/>
        </w:rPr>
        <w:t>para-aramid,</w:t>
      </w:r>
      <w:r>
        <w:t xml:space="preserve"> p</w:t>
      </w:r>
      <w:r>
        <w:rPr>
          <w:sz w:val="22"/>
        </w:rPr>
        <w:t xml:space="preserve">olyuretan og keramiske materialer som effektivt beskytter håndflaten og fingrene.  I tillegg gir et forsterket, beskyttende lag på fingertuppene og siden av hånden bedre beskyttelse mot slitasje og stikk.  Alle disse egenskapene gjør bruk av overhansker unødvendig, noe som betyr at arbeidere kan ta hanskene av og på raskere mens de også drar nytte av bevegeligheten.  </w:t>
      </w:r>
    </w:p>
    <w:p w14:paraId="3AF76AFD" w14:textId="77777777" w:rsidR="004A5B56" w:rsidRDefault="004A5B56" w:rsidP="007255E4">
      <w:pPr>
        <w:spacing w:line="360" w:lineRule="auto"/>
        <w:rPr>
          <w:rFonts w:cs="Arial"/>
          <w:sz w:val="22"/>
          <w:szCs w:val="22"/>
        </w:rPr>
      </w:pPr>
    </w:p>
    <w:p w14:paraId="40D03378" w14:textId="7A8551FB" w:rsidR="004A5B56" w:rsidRDefault="00F00EE4" w:rsidP="009E54CF">
      <w:pPr>
        <w:spacing w:line="360" w:lineRule="auto"/>
        <w:ind w:firstLine="720"/>
        <w:rPr>
          <w:rFonts w:cs="Arial"/>
          <w:sz w:val="22"/>
          <w:szCs w:val="22"/>
        </w:rPr>
      </w:pPr>
      <w:r>
        <w:rPr>
          <w:sz w:val="22"/>
        </w:rPr>
        <w:t>For å forbedre komforten og pusteevnen, og bidra til at arbeideren bruker hansken, er Picguard Urban-hanskene bare 0,5 mm tykke og har en ergonomisk design med elastisk mansjett og stoffer.</w:t>
      </w:r>
      <w:r>
        <w:t xml:space="preserve"> </w:t>
      </w:r>
      <w:r>
        <w:rPr>
          <w:sz w:val="22"/>
        </w:rPr>
        <w:t xml:space="preserve">I tillegg gir overflaten med polyuretantekstur på håndflaten bedre grep i både tørre og våte omgivelser mens en ny tommeldesign sikrer bedre fleksibilitet på </w:t>
      </w:r>
      <w:r>
        <w:rPr>
          <w:sz w:val="22"/>
        </w:rPr>
        <w:lastRenderedPageBreak/>
        <w:t>pekefingeren.</w:t>
      </w:r>
      <w:r>
        <w:t xml:space="preserve"> </w:t>
      </w:r>
      <w:r>
        <w:rPr>
          <w:sz w:val="22"/>
        </w:rPr>
        <w:t>Disse funksjonene gjør Picguard Urban ideell for situasjoner der berøringsfølsomhet er nødvendig for å håndtere små objekter.</w:t>
      </w:r>
    </w:p>
    <w:p w14:paraId="5F445429" w14:textId="77777777" w:rsidR="004A5B56" w:rsidRDefault="004A5B56" w:rsidP="009E54CF">
      <w:pPr>
        <w:spacing w:line="360" w:lineRule="auto"/>
        <w:ind w:firstLine="720"/>
        <w:rPr>
          <w:rFonts w:cs="Arial"/>
          <w:sz w:val="22"/>
          <w:szCs w:val="22"/>
        </w:rPr>
      </w:pPr>
    </w:p>
    <w:p w14:paraId="420E9A30" w14:textId="46B037B2" w:rsidR="00646F81" w:rsidRDefault="00646F81" w:rsidP="00646F81">
      <w:pPr>
        <w:spacing w:line="360" w:lineRule="auto"/>
        <w:rPr>
          <w:rFonts w:cs="Arial"/>
          <w:sz w:val="22"/>
          <w:szCs w:val="22"/>
        </w:rPr>
      </w:pPr>
    </w:p>
    <w:p w14:paraId="22A45FCD" w14:textId="77777777" w:rsidR="009E5513" w:rsidRDefault="009E5513" w:rsidP="00646F81">
      <w:pPr>
        <w:spacing w:line="360" w:lineRule="auto"/>
        <w:rPr>
          <w:rFonts w:cs="Arial"/>
          <w:sz w:val="22"/>
          <w:szCs w:val="22"/>
        </w:rPr>
      </w:pPr>
    </w:p>
    <w:p w14:paraId="182B8864" w14:textId="41ED80C3" w:rsidR="009E5513" w:rsidRDefault="009E5513" w:rsidP="00646F81">
      <w:pPr>
        <w:spacing w:line="360" w:lineRule="auto"/>
        <w:rPr>
          <w:rFonts w:cs="Arial"/>
          <w:sz w:val="22"/>
          <w:szCs w:val="22"/>
        </w:rPr>
      </w:pPr>
    </w:p>
    <w:p w14:paraId="75B477BE" w14:textId="3612EBF4" w:rsidR="007A0E99" w:rsidRPr="001F501E" w:rsidRDefault="007A0E99" w:rsidP="00571EAE">
      <w:pPr>
        <w:spacing w:line="360" w:lineRule="auto"/>
        <w:rPr>
          <w:rFonts w:cs="Arial"/>
          <w:color w:val="000000" w:themeColor="text1"/>
          <w:sz w:val="22"/>
          <w:szCs w:val="22"/>
        </w:rPr>
      </w:pPr>
    </w:p>
    <w:p w14:paraId="0310D3F0" w14:textId="77777777" w:rsidR="004917DB" w:rsidRDefault="00706E04" w:rsidP="00110E56">
      <w:pPr>
        <w:spacing w:line="360" w:lineRule="auto"/>
        <w:ind w:firstLine="720"/>
        <w:rPr>
          <w:sz w:val="22"/>
          <w:szCs w:val="22"/>
        </w:rPr>
      </w:pPr>
      <w:r>
        <w:rPr>
          <w:sz w:val="22"/>
        </w:rPr>
        <w:t xml:space="preserve">Besøk nettsiden på </w:t>
      </w:r>
      <w:hyperlink r:id="rId8">
        <w:r>
          <w:rPr>
            <w:rStyle w:val="Hyperlink"/>
            <w:sz w:val="22"/>
          </w:rPr>
          <w:t>http://www.honeywellsafety.com</w:t>
        </w:r>
      </w:hyperlink>
      <w:r>
        <w:rPr>
          <w:sz w:val="22"/>
        </w:rPr>
        <w:t xml:space="preserve"> for mer informasjon om Honeywell Industrial Safety og selskapets produkter og tjenester.   </w:t>
      </w:r>
    </w:p>
    <w:p w14:paraId="7BCF2F1B" w14:textId="5009B500" w:rsidR="003F0E06" w:rsidRPr="003F0E06" w:rsidRDefault="003F0E06" w:rsidP="004917DB">
      <w:pPr>
        <w:rPr>
          <w:rFonts w:cs="Arial"/>
          <w:b/>
          <w:szCs w:val="24"/>
        </w:rPr>
      </w:pPr>
    </w:p>
    <w:p w14:paraId="51625529" w14:textId="77777777" w:rsidR="003F0E06" w:rsidRPr="003F0E06" w:rsidRDefault="003F0E06" w:rsidP="003F0E06">
      <w:pPr>
        <w:pStyle w:val="NormalWeb"/>
        <w:spacing w:before="0" w:line="270" w:lineRule="atLeast"/>
        <w:rPr>
          <w:rFonts w:ascii="Arial" w:hAnsi="Arial" w:cs="Arial"/>
          <w:sz w:val="18"/>
          <w:szCs w:val="18"/>
        </w:rPr>
      </w:pPr>
      <w:r w:rsidRPr="003F0E06">
        <w:rPr>
          <w:rFonts w:ascii="Arial" w:hAnsi="Arial" w:cs="Arial"/>
          <w:sz w:val="18"/>
          <w:szCs w:val="18"/>
        </w:rPr>
        <w:t>Honeywell Industrial Safety (HIS), del av Honeywell Automation and Control Solutions, hjelper organisasjoner med å håndtere sikkerheten på arbeidsplassen. HIS tilbyr et bredt utvalg av industrielle sikkerhetsprodukter – fra personlig verneutstyr for en arbeiders øyne, ører og hode til fallsikringsseler og åndedrettsvern, programvare, nødhjelpsutstyr og monitorer for giftig og brennbar gass som beskytter livet til arbeiderne – overalt hvor de er utsatt for risiko – samtidig som det beskytter operasjonene til selskapet. Honeywell Industrial Safety tar sikkerhet til neste nivå ved å lede omskapingen fra punktløsninger til tilkoblede løsninger. Enten det er klær og tilbehør til gassdeteksjon og personlig verneutstyr eller bærbare og faste enheter, hjelper våre produkter kundene våre med tilkoblet sikkerhetsintelligens i sanntid for å reagere på trusler mot sikkerheten, håndtere risiko i virksomheten og forbedre produktiviteten. HIS hjelper kundene med å ta bedre avgjørelser ved å koble sensorer i kundenes operasjoner for å gi et nøyaktig sanntidsbilde av sikkerheten til enhver tid.</w:t>
      </w:r>
    </w:p>
    <w:p w14:paraId="4469EC79" w14:textId="50F9A21E" w:rsidR="003F0E06" w:rsidRPr="003F0E06" w:rsidRDefault="003F0E06" w:rsidP="003F0E06">
      <w:pPr>
        <w:pStyle w:val="NormalWeb"/>
        <w:spacing w:before="0" w:line="270" w:lineRule="atLeast"/>
        <w:rPr>
          <w:rFonts w:ascii="Arial" w:hAnsi="Arial" w:cs="Arial"/>
          <w:sz w:val="18"/>
          <w:szCs w:val="18"/>
        </w:rPr>
      </w:pPr>
      <w:r w:rsidRPr="003F0E06">
        <w:rPr>
          <w:rFonts w:ascii="Arial" w:hAnsi="Arial" w:cs="Arial"/>
          <w:sz w:val="18"/>
          <w:szCs w:val="18"/>
        </w:rPr>
        <w:t>Honeywell (</w:t>
      </w:r>
      <w:hyperlink r:id="rId9" w:history="1">
        <w:r w:rsidRPr="003F0E06">
          <w:rPr>
            <w:rStyle w:val="Hyperlink"/>
            <w:rFonts w:ascii="Arial" w:hAnsi="Arial" w:cs="Arial"/>
            <w:sz w:val="18"/>
            <w:szCs w:val="18"/>
          </w:rPr>
          <w:t>www.honeywell.com</w:t>
        </w:r>
      </w:hyperlink>
      <w:r w:rsidRPr="003F0E06">
        <w:rPr>
          <w:rFonts w:ascii="Arial" w:hAnsi="Arial" w:cs="Arial"/>
          <w:sz w:val="18"/>
          <w:szCs w:val="18"/>
        </w:rPr>
        <w:t>) er en Fortune 100-leder innen diversifisert teknologi og produksjon og betjener under over hele verden innen luftfartsprodukter og -tjenester, kontrollteknologier for bygninger, boliger og industri, turboladere og ytelsesmateriell. Flere nyheter og mer informasjon om Honeywell er tilgjengelig på</w:t>
      </w:r>
      <w:r w:rsidRPr="003F0E06">
        <w:rPr>
          <w:rStyle w:val="apple-converted-space"/>
          <w:rFonts w:ascii="Arial" w:hAnsi="Arial" w:cs="Arial"/>
          <w:sz w:val="18"/>
          <w:szCs w:val="18"/>
        </w:rPr>
        <w:t> </w:t>
      </w:r>
      <w:hyperlink r:id="rId10" w:history="1">
        <w:r w:rsidRPr="003F0E06">
          <w:rPr>
            <w:rStyle w:val="Hyperlink"/>
            <w:rFonts w:ascii="Arial" w:hAnsi="Arial" w:cs="Arial"/>
            <w:sz w:val="18"/>
            <w:szCs w:val="18"/>
          </w:rPr>
          <w:t>www.honeywellnow.com</w:t>
        </w:r>
      </w:hyperlink>
      <w:r w:rsidRPr="003F0E06">
        <w:rPr>
          <w:rFonts w:ascii="Arial" w:hAnsi="Arial" w:cs="Arial"/>
          <w:sz w:val="18"/>
          <w:szCs w:val="18"/>
        </w:rPr>
        <w:t xml:space="preserve"> </w:t>
      </w:r>
    </w:p>
    <w:p w14:paraId="6C58D783" w14:textId="77777777" w:rsidR="004917DB" w:rsidRPr="00C55174" w:rsidRDefault="004917DB" w:rsidP="004917DB">
      <w:pPr>
        <w:autoSpaceDE w:val="0"/>
        <w:autoSpaceDN w:val="0"/>
        <w:adjustRightInd w:val="0"/>
        <w:rPr>
          <w:rStyle w:val="Hyperlink"/>
          <w:rFonts w:cs="Arial"/>
          <w:sz w:val="22"/>
        </w:rPr>
      </w:pPr>
    </w:p>
    <w:p w14:paraId="2750A2CB" w14:textId="77777777" w:rsidR="004917DB" w:rsidRPr="00C55174" w:rsidRDefault="004917DB" w:rsidP="004917DB">
      <w:pPr>
        <w:jc w:val="center"/>
        <w:rPr>
          <w:rFonts w:cs="Arial"/>
          <w:color w:val="000000" w:themeColor="text1"/>
          <w:sz w:val="19"/>
        </w:rPr>
      </w:pPr>
      <w:r w:rsidRPr="00C55174">
        <w:rPr>
          <w:color w:val="000000" w:themeColor="text1"/>
        </w:rPr>
        <w:t># # #</w:t>
      </w:r>
    </w:p>
    <w:p w14:paraId="5B82164B" w14:textId="46998068" w:rsidR="00993E6B" w:rsidRDefault="00563347">
      <w:pPr>
        <w:rPr>
          <w:rFonts w:cs="Arial"/>
        </w:rPr>
      </w:pPr>
    </w:p>
    <w:p w14:paraId="09DFF4B8" w14:textId="4F136F91" w:rsidR="00AB16CD" w:rsidRDefault="00AB16CD">
      <w:pPr>
        <w:rPr>
          <w:rFonts w:cs="Arial"/>
        </w:rPr>
      </w:pPr>
    </w:p>
    <w:p w14:paraId="37ABFD78" w14:textId="05BB1F02" w:rsidR="00AB16CD" w:rsidRPr="005D75CF" w:rsidRDefault="00AB16CD">
      <w:pPr>
        <w:rPr>
          <w:rFonts w:cs="Arial"/>
        </w:rPr>
      </w:pPr>
    </w:p>
    <w:sectPr w:rsidR="00AB16CD" w:rsidRPr="005D75CF" w:rsidSect="004917DB">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1D3E0" w14:textId="77777777" w:rsidR="003A022B" w:rsidRDefault="003A022B" w:rsidP="004917DB">
      <w:r>
        <w:separator/>
      </w:r>
    </w:p>
  </w:endnote>
  <w:endnote w:type="continuationSeparator" w:id="0">
    <w:p w14:paraId="57F2C00B" w14:textId="77777777" w:rsidR="003A022B" w:rsidRDefault="003A022B" w:rsidP="0049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339CC" w14:textId="77777777" w:rsidR="003A022B" w:rsidRDefault="003A022B" w:rsidP="004917DB">
      <w:r>
        <w:separator/>
      </w:r>
    </w:p>
  </w:footnote>
  <w:footnote w:type="continuationSeparator" w:id="0">
    <w:p w14:paraId="54D09F09" w14:textId="77777777" w:rsidR="003A022B" w:rsidRDefault="003A022B" w:rsidP="00491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018ED" w14:textId="64EB0E7B" w:rsidR="004917DB" w:rsidRDefault="005E52EE">
    <w:pPr>
      <w:pStyle w:val="Header"/>
    </w:pPr>
    <w:r w:rsidRPr="00685152">
      <w:rPr>
        <w:rStyle w:val="PageNumber"/>
        <w:rFonts w:cs="Arial"/>
      </w:rPr>
      <w:fldChar w:fldCharType="begin"/>
    </w:r>
    <w:r w:rsidR="004917DB" w:rsidRPr="00685152">
      <w:rPr>
        <w:rStyle w:val="PageNumber"/>
        <w:rFonts w:cs="Arial"/>
      </w:rPr>
      <w:instrText xml:space="preserve"> PAGE </w:instrText>
    </w:r>
    <w:r w:rsidRPr="00685152">
      <w:rPr>
        <w:rStyle w:val="PageNumber"/>
        <w:rFonts w:cs="Arial"/>
      </w:rPr>
      <w:fldChar w:fldCharType="separate"/>
    </w:r>
    <w:r w:rsidR="00563347">
      <w:rPr>
        <w:rStyle w:val="PageNumber"/>
        <w:rFonts w:cs="Arial"/>
        <w:noProof/>
      </w:rPr>
      <w:t>2</w:t>
    </w:r>
    <w:r w:rsidRPr="00685152">
      <w:rPr>
        <w:rStyle w:val="PageNumber"/>
        <w:rFonts w:cs="Arial"/>
      </w:rPr>
      <w:fldChar w:fldCharType="end"/>
    </w:r>
    <w:r>
      <w:rPr>
        <w:rStyle w:val="PageNumber"/>
      </w:rPr>
      <w:t xml:space="preserve"> </w:t>
    </w:r>
    <w:r>
      <w:t xml:space="preserve">– PICGUARD Urban </w:t>
    </w:r>
  </w:p>
  <w:p w14:paraId="52891530" w14:textId="77777777" w:rsidR="004917DB" w:rsidRDefault="004917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8D368" w14:textId="77777777" w:rsidR="004917DB" w:rsidRDefault="004917DB">
    <w:pPr>
      <w:pStyle w:val="Header"/>
    </w:pPr>
    <w:r>
      <w:rPr>
        <w:noProof/>
        <w:lang w:val="en-GB" w:eastAsia="en-GB" w:bidi="ar-SA"/>
      </w:rPr>
      <w:drawing>
        <wp:anchor distT="0" distB="0" distL="114300" distR="114300" simplePos="0" relativeHeight="251659264" behindDoc="1" locked="1" layoutInCell="1" allowOverlap="1" wp14:anchorId="65C95104" wp14:editId="7735FB57">
          <wp:simplePos x="0" y="0"/>
          <wp:positionH relativeFrom="page">
            <wp:align>right</wp:align>
          </wp:positionH>
          <wp:positionV relativeFrom="page">
            <wp:align>top</wp:align>
          </wp:positionV>
          <wp:extent cx="7772400" cy="1828800"/>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288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56389"/>
    <w:multiLevelType w:val="hybridMultilevel"/>
    <w:tmpl w:val="DA544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752756A"/>
    <w:multiLevelType w:val="hybridMultilevel"/>
    <w:tmpl w:val="35FA0164"/>
    <w:lvl w:ilvl="0" w:tplc="F54C113A">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DB"/>
    <w:rsid w:val="0000627E"/>
    <w:rsid w:val="00010772"/>
    <w:rsid w:val="00023F4A"/>
    <w:rsid w:val="0002526F"/>
    <w:rsid w:val="00025D83"/>
    <w:rsid w:val="0004141B"/>
    <w:rsid w:val="00043DE3"/>
    <w:rsid w:val="000517E9"/>
    <w:rsid w:val="00063F8A"/>
    <w:rsid w:val="00064570"/>
    <w:rsid w:val="00075B35"/>
    <w:rsid w:val="000E1995"/>
    <w:rsid w:val="000E7C43"/>
    <w:rsid w:val="000F0D89"/>
    <w:rsid w:val="000F2416"/>
    <w:rsid w:val="00110E56"/>
    <w:rsid w:val="0012273A"/>
    <w:rsid w:val="00127886"/>
    <w:rsid w:val="00144898"/>
    <w:rsid w:val="00147A95"/>
    <w:rsid w:val="00180CB9"/>
    <w:rsid w:val="00185EA7"/>
    <w:rsid w:val="0018669F"/>
    <w:rsid w:val="00187A30"/>
    <w:rsid w:val="001A60DD"/>
    <w:rsid w:val="001B3115"/>
    <w:rsid w:val="001C0E60"/>
    <w:rsid w:val="001D30E4"/>
    <w:rsid w:val="001F501E"/>
    <w:rsid w:val="001F7BDB"/>
    <w:rsid w:val="0020428E"/>
    <w:rsid w:val="002121B6"/>
    <w:rsid w:val="002231F9"/>
    <w:rsid w:val="00260C87"/>
    <w:rsid w:val="00266001"/>
    <w:rsid w:val="002B0903"/>
    <w:rsid w:val="002B674F"/>
    <w:rsid w:val="002D1CC8"/>
    <w:rsid w:val="002F327C"/>
    <w:rsid w:val="00321A0C"/>
    <w:rsid w:val="003255AE"/>
    <w:rsid w:val="00327B18"/>
    <w:rsid w:val="003412C7"/>
    <w:rsid w:val="00351766"/>
    <w:rsid w:val="00352456"/>
    <w:rsid w:val="00391E78"/>
    <w:rsid w:val="003A022B"/>
    <w:rsid w:val="003A3A00"/>
    <w:rsid w:val="003C7E24"/>
    <w:rsid w:val="003D3A97"/>
    <w:rsid w:val="003D785E"/>
    <w:rsid w:val="003D7BF6"/>
    <w:rsid w:val="003E62E1"/>
    <w:rsid w:val="003F0E06"/>
    <w:rsid w:val="003F277B"/>
    <w:rsid w:val="00403A0D"/>
    <w:rsid w:val="00406C7F"/>
    <w:rsid w:val="00426FD2"/>
    <w:rsid w:val="004315DB"/>
    <w:rsid w:val="004604A5"/>
    <w:rsid w:val="00465F81"/>
    <w:rsid w:val="004917DB"/>
    <w:rsid w:val="0049595B"/>
    <w:rsid w:val="004A252E"/>
    <w:rsid w:val="004A5B56"/>
    <w:rsid w:val="004A726C"/>
    <w:rsid w:val="004C0F22"/>
    <w:rsid w:val="004C50B8"/>
    <w:rsid w:val="004D250F"/>
    <w:rsid w:val="004D3333"/>
    <w:rsid w:val="004E49E1"/>
    <w:rsid w:val="004F31D4"/>
    <w:rsid w:val="0050129C"/>
    <w:rsid w:val="00504191"/>
    <w:rsid w:val="00532983"/>
    <w:rsid w:val="00534CC1"/>
    <w:rsid w:val="005570F0"/>
    <w:rsid w:val="00563347"/>
    <w:rsid w:val="00571EAE"/>
    <w:rsid w:val="00583B95"/>
    <w:rsid w:val="005A32B5"/>
    <w:rsid w:val="005D51F8"/>
    <w:rsid w:val="005D75CF"/>
    <w:rsid w:val="005E3690"/>
    <w:rsid w:val="005E52EE"/>
    <w:rsid w:val="005F2012"/>
    <w:rsid w:val="005F424B"/>
    <w:rsid w:val="005F72D2"/>
    <w:rsid w:val="00601C5A"/>
    <w:rsid w:val="00621E7D"/>
    <w:rsid w:val="0063707C"/>
    <w:rsid w:val="00646F81"/>
    <w:rsid w:val="00653DB8"/>
    <w:rsid w:val="006542E0"/>
    <w:rsid w:val="00666964"/>
    <w:rsid w:val="00667DB3"/>
    <w:rsid w:val="00667F48"/>
    <w:rsid w:val="00685152"/>
    <w:rsid w:val="006944AD"/>
    <w:rsid w:val="006D4EFE"/>
    <w:rsid w:val="007047F0"/>
    <w:rsid w:val="00706E04"/>
    <w:rsid w:val="00722269"/>
    <w:rsid w:val="007255E4"/>
    <w:rsid w:val="00726CF9"/>
    <w:rsid w:val="00731CFF"/>
    <w:rsid w:val="0074527C"/>
    <w:rsid w:val="0075397B"/>
    <w:rsid w:val="00766A25"/>
    <w:rsid w:val="00767AA9"/>
    <w:rsid w:val="00776996"/>
    <w:rsid w:val="00781EE5"/>
    <w:rsid w:val="007A0E99"/>
    <w:rsid w:val="007A1144"/>
    <w:rsid w:val="007B2C03"/>
    <w:rsid w:val="007B41F4"/>
    <w:rsid w:val="007C7973"/>
    <w:rsid w:val="007E21FE"/>
    <w:rsid w:val="00820122"/>
    <w:rsid w:val="00822B79"/>
    <w:rsid w:val="0082798C"/>
    <w:rsid w:val="008428D5"/>
    <w:rsid w:val="00844F09"/>
    <w:rsid w:val="00851ABA"/>
    <w:rsid w:val="00854FBB"/>
    <w:rsid w:val="0086525B"/>
    <w:rsid w:val="0086577E"/>
    <w:rsid w:val="00880F01"/>
    <w:rsid w:val="008845E6"/>
    <w:rsid w:val="008A193C"/>
    <w:rsid w:val="008A5A10"/>
    <w:rsid w:val="008A6AC3"/>
    <w:rsid w:val="008B0A36"/>
    <w:rsid w:val="008D3B9B"/>
    <w:rsid w:val="008D510E"/>
    <w:rsid w:val="008E4A82"/>
    <w:rsid w:val="00904B21"/>
    <w:rsid w:val="00915EA4"/>
    <w:rsid w:val="00917C38"/>
    <w:rsid w:val="00961A99"/>
    <w:rsid w:val="00973056"/>
    <w:rsid w:val="00975310"/>
    <w:rsid w:val="009841A8"/>
    <w:rsid w:val="00990AB3"/>
    <w:rsid w:val="009952D8"/>
    <w:rsid w:val="009C2A72"/>
    <w:rsid w:val="009C5D33"/>
    <w:rsid w:val="009E54CF"/>
    <w:rsid w:val="009E5513"/>
    <w:rsid w:val="00A47585"/>
    <w:rsid w:val="00A50E35"/>
    <w:rsid w:val="00A71B07"/>
    <w:rsid w:val="00A90202"/>
    <w:rsid w:val="00A91710"/>
    <w:rsid w:val="00A92B3D"/>
    <w:rsid w:val="00AB16CD"/>
    <w:rsid w:val="00AB393B"/>
    <w:rsid w:val="00AB673E"/>
    <w:rsid w:val="00AB6FDC"/>
    <w:rsid w:val="00AC427B"/>
    <w:rsid w:val="00AC73DA"/>
    <w:rsid w:val="00AE2A2B"/>
    <w:rsid w:val="00AF3FBC"/>
    <w:rsid w:val="00B304AD"/>
    <w:rsid w:val="00B3285B"/>
    <w:rsid w:val="00B33996"/>
    <w:rsid w:val="00B4414F"/>
    <w:rsid w:val="00B63575"/>
    <w:rsid w:val="00B717D6"/>
    <w:rsid w:val="00B925EF"/>
    <w:rsid w:val="00BA53EF"/>
    <w:rsid w:val="00C017D0"/>
    <w:rsid w:val="00C1450D"/>
    <w:rsid w:val="00C470AC"/>
    <w:rsid w:val="00C55174"/>
    <w:rsid w:val="00C577F3"/>
    <w:rsid w:val="00C7489A"/>
    <w:rsid w:val="00CA5A13"/>
    <w:rsid w:val="00CC0E3C"/>
    <w:rsid w:val="00CC2150"/>
    <w:rsid w:val="00CD5477"/>
    <w:rsid w:val="00CD6A41"/>
    <w:rsid w:val="00D1197F"/>
    <w:rsid w:val="00D30795"/>
    <w:rsid w:val="00D30B08"/>
    <w:rsid w:val="00D800E1"/>
    <w:rsid w:val="00DB2CB2"/>
    <w:rsid w:val="00DB357C"/>
    <w:rsid w:val="00DC6D5C"/>
    <w:rsid w:val="00E11924"/>
    <w:rsid w:val="00E32A4C"/>
    <w:rsid w:val="00E375B2"/>
    <w:rsid w:val="00E475AD"/>
    <w:rsid w:val="00E6358B"/>
    <w:rsid w:val="00E6693B"/>
    <w:rsid w:val="00E71741"/>
    <w:rsid w:val="00E90A3E"/>
    <w:rsid w:val="00EB3388"/>
    <w:rsid w:val="00EC41A3"/>
    <w:rsid w:val="00EC74F4"/>
    <w:rsid w:val="00ED0C82"/>
    <w:rsid w:val="00EF3D6C"/>
    <w:rsid w:val="00EF61E6"/>
    <w:rsid w:val="00F00EE4"/>
    <w:rsid w:val="00F1552A"/>
    <w:rsid w:val="00F21BA8"/>
    <w:rsid w:val="00F2486B"/>
    <w:rsid w:val="00F435EA"/>
    <w:rsid w:val="00F459AE"/>
    <w:rsid w:val="00F47292"/>
    <w:rsid w:val="00F5412B"/>
    <w:rsid w:val="00F713FE"/>
    <w:rsid w:val="00F7676E"/>
    <w:rsid w:val="00F84868"/>
    <w:rsid w:val="00F90975"/>
    <w:rsid w:val="00FB0258"/>
    <w:rsid w:val="00FB3D31"/>
    <w:rsid w:val="00FB7DA9"/>
    <w:rsid w:val="00FE0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796E6"/>
  <w15:docId w15:val="{F9C13EA6-6B8D-4900-81A4-BD3D3753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nb-NO" w:bidi="nb-NO"/>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917DB"/>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844F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9"/>
    <w:qFormat/>
    <w:rsid w:val="004917DB"/>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917DB"/>
    <w:rPr>
      <w:rFonts w:ascii="Times New Roman" w:eastAsia="Times New Roman" w:hAnsi="Times New Roman" w:cs="Times New Roman"/>
      <w:b/>
      <w:bCs/>
      <w:sz w:val="24"/>
      <w:szCs w:val="20"/>
      <w:lang w:val="nb-NO"/>
    </w:rPr>
  </w:style>
  <w:style w:type="character" w:styleId="Hyperlink">
    <w:name w:val="Hyperlink"/>
    <w:uiPriority w:val="99"/>
    <w:rsid w:val="004917DB"/>
    <w:rPr>
      <w:color w:val="0000FF"/>
      <w:u w:val="single"/>
    </w:rPr>
  </w:style>
  <w:style w:type="paragraph" w:styleId="NormalWeb">
    <w:name w:val="Normal (Web)"/>
    <w:basedOn w:val="Normal"/>
    <w:uiPriority w:val="99"/>
    <w:rsid w:val="004917DB"/>
    <w:pPr>
      <w:spacing w:before="100" w:after="100"/>
    </w:pPr>
    <w:rPr>
      <w:rFonts w:ascii="Arial Unicode MS" w:eastAsia="Arial Unicode MS" w:hAnsi="Arial Unicode MS"/>
    </w:rPr>
  </w:style>
  <w:style w:type="paragraph" w:styleId="Header">
    <w:name w:val="header"/>
    <w:basedOn w:val="Normal"/>
    <w:link w:val="HeaderChar"/>
    <w:uiPriority w:val="99"/>
    <w:unhideWhenUsed/>
    <w:rsid w:val="004917DB"/>
    <w:pPr>
      <w:tabs>
        <w:tab w:val="center" w:pos="4513"/>
        <w:tab w:val="right" w:pos="9026"/>
      </w:tabs>
    </w:pPr>
  </w:style>
  <w:style w:type="character" w:customStyle="1" w:styleId="HeaderChar">
    <w:name w:val="Header Char"/>
    <w:basedOn w:val="DefaultParagraphFont"/>
    <w:link w:val="Header"/>
    <w:uiPriority w:val="99"/>
    <w:rsid w:val="004917DB"/>
    <w:rPr>
      <w:rFonts w:ascii="Arial" w:eastAsia="Times New Roman" w:hAnsi="Arial" w:cs="Times New Roman"/>
      <w:sz w:val="24"/>
      <w:szCs w:val="20"/>
      <w:lang w:val="nb-NO"/>
    </w:rPr>
  </w:style>
  <w:style w:type="paragraph" w:styleId="Footer">
    <w:name w:val="footer"/>
    <w:basedOn w:val="Normal"/>
    <w:link w:val="FooterChar"/>
    <w:uiPriority w:val="99"/>
    <w:unhideWhenUsed/>
    <w:rsid w:val="004917DB"/>
    <w:pPr>
      <w:tabs>
        <w:tab w:val="center" w:pos="4513"/>
        <w:tab w:val="right" w:pos="9026"/>
      </w:tabs>
    </w:pPr>
  </w:style>
  <w:style w:type="character" w:customStyle="1" w:styleId="FooterChar">
    <w:name w:val="Footer Char"/>
    <w:basedOn w:val="DefaultParagraphFont"/>
    <w:link w:val="Footer"/>
    <w:uiPriority w:val="99"/>
    <w:rsid w:val="004917DB"/>
    <w:rPr>
      <w:rFonts w:ascii="Arial" w:eastAsia="Times New Roman" w:hAnsi="Arial" w:cs="Times New Roman"/>
      <w:sz w:val="24"/>
      <w:szCs w:val="20"/>
      <w:lang w:val="nb-NO"/>
    </w:rPr>
  </w:style>
  <w:style w:type="character" w:styleId="PageNumber">
    <w:name w:val="page number"/>
    <w:basedOn w:val="DefaultParagraphFont"/>
    <w:uiPriority w:val="99"/>
    <w:rsid w:val="004917DB"/>
    <w:rPr>
      <w:rFonts w:cs="Times New Roman"/>
    </w:rPr>
  </w:style>
  <w:style w:type="paragraph" w:styleId="BalloonText">
    <w:name w:val="Balloon Text"/>
    <w:basedOn w:val="Normal"/>
    <w:link w:val="BalloonTextChar"/>
    <w:uiPriority w:val="99"/>
    <w:semiHidden/>
    <w:unhideWhenUsed/>
    <w:rsid w:val="00F909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975"/>
    <w:rPr>
      <w:rFonts w:ascii="Segoe UI" w:eastAsia="Times New Roman" w:hAnsi="Segoe UI" w:cs="Segoe UI"/>
      <w:sz w:val="18"/>
      <w:szCs w:val="18"/>
      <w:lang w:val="nb-NO"/>
    </w:rPr>
  </w:style>
  <w:style w:type="character" w:styleId="CommentReference">
    <w:name w:val="annotation reference"/>
    <w:basedOn w:val="DefaultParagraphFont"/>
    <w:uiPriority w:val="99"/>
    <w:semiHidden/>
    <w:unhideWhenUsed/>
    <w:rsid w:val="00F90975"/>
    <w:rPr>
      <w:sz w:val="16"/>
      <w:szCs w:val="16"/>
    </w:rPr>
  </w:style>
  <w:style w:type="paragraph" w:styleId="CommentText">
    <w:name w:val="annotation text"/>
    <w:basedOn w:val="Normal"/>
    <w:link w:val="CommentTextChar"/>
    <w:uiPriority w:val="99"/>
    <w:semiHidden/>
    <w:unhideWhenUsed/>
    <w:rsid w:val="00F90975"/>
    <w:rPr>
      <w:sz w:val="20"/>
    </w:rPr>
  </w:style>
  <w:style w:type="character" w:customStyle="1" w:styleId="CommentTextChar">
    <w:name w:val="Comment Text Char"/>
    <w:basedOn w:val="DefaultParagraphFont"/>
    <w:link w:val="CommentText"/>
    <w:uiPriority w:val="99"/>
    <w:semiHidden/>
    <w:rsid w:val="00F90975"/>
    <w:rPr>
      <w:rFonts w:ascii="Arial" w:eastAsia="Times New Roman" w:hAnsi="Arial" w:cs="Times New Roman"/>
      <w:sz w:val="20"/>
      <w:szCs w:val="20"/>
      <w:lang w:val="nb-NO"/>
    </w:rPr>
  </w:style>
  <w:style w:type="paragraph" w:styleId="CommentSubject">
    <w:name w:val="annotation subject"/>
    <w:basedOn w:val="CommentText"/>
    <w:next w:val="CommentText"/>
    <w:link w:val="CommentSubjectChar"/>
    <w:uiPriority w:val="99"/>
    <w:semiHidden/>
    <w:unhideWhenUsed/>
    <w:rsid w:val="00F90975"/>
    <w:rPr>
      <w:b/>
      <w:bCs/>
    </w:rPr>
  </w:style>
  <w:style w:type="character" w:customStyle="1" w:styleId="CommentSubjectChar">
    <w:name w:val="Comment Subject Char"/>
    <w:basedOn w:val="CommentTextChar"/>
    <w:link w:val="CommentSubject"/>
    <w:uiPriority w:val="99"/>
    <w:semiHidden/>
    <w:rsid w:val="00F90975"/>
    <w:rPr>
      <w:rFonts w:ascii="Arial" w:eastAsia="Times New Roman" w:hAnsi="Arial" w:cs="Times New Roman"/>
      <w:b/>
      <w:bCs/>
      <w:sz w:val="20"/>
      <w:szCs w:val="20"/>
      <w:lang w:val="nb-NO"/>
    </w:rPr>
  </w:style>
  <w:style w:type="character" w:styleId="FollowedHyperlink">
    <w:name w:val="FollowedHyperlink"/>
    <w:basedOn w:val="DefaultParagraphFont"/>
    <w:uiPriority w:val="99"/>
    <w:semiHidden/>
    <w:unhideWhenUsed/>
    <w:rsid w:val="00EF61E6"/>
    <w:rPr>
      <w:color w:val="954F72" w:themeColor="followedHyperlink"/>
      <w:u w:val="single"/>
    </w:rPr>
  </w:style>
  <w:style w:type="paragraph" w:styleId="Revision">
    <w:name w:val="Revision"/>
    <w:hidden/>
    <w:uiPriority w:val="99"/>
    <w:semiHidden/>
    <w:rsid w:val="00EF61E6"/>
    <w:pPr>
      <w:spacing w:after="0" w:line="240" w:lineRule="auto"/>
    </w:pPr>
    <w:rPr>
      <w:rFonts w:ascii="Arial" w:eastAsia="Times New Roman" w:hAnsi="Arial" w:cs="Times New Roman"/>
      <w:sz w:val="24"/>
      <w:szCs w:val="20"/>
    </w:rPr>
  </w:style>
  <w:style w:type="paragraph" w:styleId="ListParagraph">
    <w:name w:val="List Paragraph"/>
    <w:basedOn w:val="Normal"/>
    <w:uiPriority w:val="34"/>
    <w:qFormat/>
    <w:rsid w:val="007A1144"/>
    <w:pPr>
      <w:ind w:left="720"/>
      <w:contextualSpacing/>
    </w:pPr>
  </w:style>
  <w:style w:type="character" w:customStyle="1" w:styleId="Heading1Char">
    <w:name w:val="Heading 1 Char"/>
    <w:basedOn w:val="DefaultParagraphFont"/>
    <w:link w:val="Heading1"/>
    <w:uiPriority w:val="9"/>
    <w:rsid w:val="00844F09"/>
    <w:rPr>
      <w:rFonts w:asciiTheme="majorHAnsi" w:eastAsiaTheme="majorEastAsia" w:hAnsiTheme="majorHAnsi" w:cstheme="majorBidi"/>
      <w:color w:val="2E74B5" w:themeColor="accent1" w:themeShade="BF"/>
      <w:sz w:val="32"/>
      <w:szCs w:val="32"/>
      <w:lang w:val="nb-NO"/>
    </w:rPr>
  </w:style>
  <w:style w:type="character" w:customStyle="1" w:styleId="apple-converted-space">
    <w:name w:val="apple-converted-space"/>
    <w:basedOn w:val="DefaultParagraphFont"/>
    <w:rsid w:val="003F0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00080">
      <w:bodyDiv w:val="1"/>
      <w:marLeft w:val="0"/>
      <w:marRight w:val="0"/>
      <w:marTop w:val="0"/>
      <w:marBottom w:val="0"/>
      <w:divBdr>
        <w:top w:val="none" w:sz="0" w:space="0" w:color="auto"/>
        <w:left w:val="none" w:sz="0" w:space="0" w:color="auto"/>
        <w:bottom w:val="none" w:sz="0" w:space="0" w:color="auto"/>
        <w:right w:val="none" w:sz="0" w:space="0" w:color="auto"/>
      </w:divBdr>
    </w:div>
    <w:div w:id="639920666">
      <w:bodyDiv w:val="1"/>
      <w:marLeft w:val="0"/>
      <w:marRight w:val="0"/>
      <w:marTop w:val="0"/>
      <w:marBottom w:val="0"/>
      <w:divBdr>
        <w:top w:val="none" w:sz="0" w:space="0" w:color="auto"/>
        <w:left w:val="none" w:sz="0" w:space="0" w:color="auto"/>
        <w:bottom w:val="none" w:sz="0" w:space="0" w:color="auto"/>
        <w:right w:val="none" w:sz="0" w:space="0" w:color="auto"/>
      </w:divBdr>
    </w:div>
    <w:div w:id="943685069">
      <w:bodyDiv w:val="1"/>
      <w:marLeft w:val="0"/>
      <w:marRight w:val="0"/>
      <w:marTop w:val="0"/>
      <w:marBottom w:val="0"/>
      <w:divBdr>
        <w:top w:val="none" w:sz="0" w:space="0" w:color="auto"/>
        <w:left w:val="none" w:sz="0" w:space="0" w:color="auto"/>
        <w:bottom w:val="none" w:sz="0" w:space="0" w:color="auto"/>
        <w:right w:val="none" w:sz="0" w:space="0" w:color="auto"/>
      </w:divBdr>
    </w:div>
    <w:div w:id="101149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neywellsafet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uk.Bering@Honeywel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oneywellnow.com" TargetMode="External"/><Relationship Id="rId4" Type="http://schemas.openxmlformats.org/officeDocument/2006/relationships/webSettings" Target="webSettings.xml"/><Relationship Id="rId9" Type="http://schemas.openxmlformats.org/officeDocument/2006/relationships/hyperlink" Target="http://www.honeywell.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Swan</dc:creator>
  <cp:keywords/>
  <dc:description/>
  <cp:lastModifiedBy>Charles Parant</cp:lastModifiedBy>
  <cp:revision>2</cp:revision>
  <cp:lastPrinted>2016-09-23T14:56:00Z</cp:lastPrinted>
  <dcterms:created xsi:type="dcterms:W3CDTF">2016-11-23T15:18:00Z</dcterms:created>
  <dcterms:modified xsi:type="dcterms:W3CDTF">2016-11-23T15:18:00Z</dcterms:modified>
</cp:coreProperties>
</file>