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3" w:rsidRDefault="00907ACF" w:rsidP="00C26DFE">
      <w:pPr>
        <w:keepNext/>
        <w:spacing w:line="360" w:lineRule="auto"/>
        <w:ind w:right="1418"/>
        <w:outlineLvl w:val="1"/>
        <w:rPr>
          <w:rFonts w:ascii="Helvetica" w:hAnsi="Helvetica"/>
          <w:b/>
          <w:noProof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70921276" wp14:editId="2EDB291C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E621EB" w:rsidRPr="00E621EB">
        <w:rPr>
          <w:rFonts w:ascii="Helvetica" w:hAnsi="Helvetica"/>
          <w:b/>
          <w:noProof/>
          <w:sz w:val="22"/>
          <w:szCs w:val="22"/>
          <w:lang w:val="en-US"/>
        </w:rPr>
        <w:t>New DC/DC converters for the energy sector</w:t>
      </w:r>
      <w:bookmarkEnd w:id="0"/>
    </w:p>
    <w:p w:rsidR="00E621EB" w:rsidRPr="00E621EB" w:rsidRDefault="00E621EB" w:rsidP="008B75D8">
      <w:pPr>
        <w:spacing w:line="360" w:lineRule="auto"/>
        <w:ind w:right="2268"/>
        <w:rPr>
          <w:rFonts w:ascii="Helvetica" w:hAnsi="Helvetica" w:cs="Helvetica"/>
          <w:lang w:val="en-US"/>
        </w:rPr>
      </w:pPr>
    </w:p>
    <w:p w:rsidR="001B6BBB" w:rsidRPr="001B6BBB" w:rsidRDefault="001B6BBB" w:rsidP="001B6BBB">
      <w:pPr>
        <w:spacing w:line="360" w:lineRule="auto"/>
        <w:ind w:right="2268"/>
        <w:rPr>
          <w:rFonts w:ascii="Helvetica" w:hAnsi="Helvetica"/>
          <w:lang w:val="en-US"/>
        </w:rPr>
      </w:pPr>
      <w:r w:rsidRPr="001B6BBB">
        <w:rPr>
          <w:rFonts w:ascii="Helvetica" w:hAnsi="Helvetica"/>
          <w:lang w:val="en-US"/>
        </w:rPr>
        <w:t>The n</w:t>
      </w:r>
      <w:r w:rsidR="00EA7530">
        <w:rPr>
          <w:rFonts w:ascii="Helvetica" w:hAnsi="Helvetica"/>
          <w:lang w:val="en-US"/>
        </w:rPr>
        <w:t>ew DC/DC converters of the Qu</w:t>
      </w:r>
      <w:r w:rsidR="00EE6264">
        <w:rPr>
          <w:rFonts w:ascii="Helvetica" w:hAnsi="Helvetica"/>
          <w:lang w:val="en-US"/>
        </w:rPr>
        <w:t>i</w:t>
      </w:r>
      <w:r w:rsidR="00EA7530">
        <w:rPr>
          <w:rFonts w:ascii="Helvetica" w:hAnsi="Helvetica"/>
          <w:lang w:val="en-US"/>
        </w:rPr>
        <w:t>n</w:t>
      </w:r>
      <w:r w:rsidR="00EE6264">
        <w:rPr>
          <w:rFonts w:ascii="Helvetica" w:hAnsi="Helvetica"/>
          <w:lang w:val="en-US"/>
        </w:rPr>
        <w:t>t Power</w:t>
      </w:r>
      <w:r w:rsidRPr="001B6BBB">
        <w:rPr>
          <w:rFonts w:ascii="Helvetica" w:hAnsi="Helvetica"/>
          <w:lang w:val="en-US"/>
        </w:rPr>
        <w:t xml:space="preserve"> product range from Phoenix Contact are particularly suited to applications in the energy sector.</w:t>
      </w:r>
    </w:p>
    <w:p w:rsidR="001B6BBB" w:rsidRPr="001B6BBB" w:rsidRDefault="001B6BBB" w:rsidP="001B6BBB">
      <w:pPr>
        <w:spacing w:line="360" w:lineRule="auto"/>
        <w:ind w:right="2268"/>
        <w:rPr>
          <w:rFonts w:ascii="Helvetica" w:hAnsi="Helvetica"/>
          <w:lang w:val="en-US"/>
        </w:rPr>
      </w:pPr>
    </w:p>
    <w:p w:rsidR="001B6BBB" w:rsidRDefault="001B6BBB" w:rsidP="001B6BBB">
      <w:pPr>
        <w:spacing w:line="360" w:lineRule="auto"/>
        <w:ind w:right="2268"/>
        <w:rPr>
          <w:rFonts w:ascii="Helvetica" w:hAnsi="Helvetica"/>
          <w:lang w:val="en-US"/>
        </w:rPr>
      </w:pPr>
      <w:r w:rsidRPr="001B6BBB">
        <w:rPr>
          <w:rFonts w:ascii="Helvetica" w:hAnsi="Helvetica"/>
          <w:lang w:val="en-US"/>
        </w:rPr>
        <w:t>With its wide-range input, the DC nominal input voltages f</w:t>
      </w:r>
      <w:r w:rsidR="004E2877">
        <w:rPr>
          <w:rFonts w:ascii="Helvetica" w:hAnsi="Helvetica"/>
          <w:lang w:val="en-US"/>
        </w:rPr>
        <w:t>rom 60 to 72 V and 96 to 110 V are</w:t>
      </w:r>
      <w:r w:rsidRPr="001B6BBB">
        <w:rPr>
          <w:rFonts w:ascii="Helvetica" w:hAnsi="Helvetica"/>
          <w:lang w:val="en-US"/>
        </w:rPr>
        <w:t xml:space="preserve"> converted into</w:t>
      </w:r>
      <w:r w:rsidR="004E2877">
        <w:rPr>
          <w:rFonts w:ascii="Helvetica" w:hAnsi="Helvetica"/>
          <w:lang w:val="en-US"/>
        </w:rPr>
        <w:t xml:space="preserve"> an</w:t>
      </w:r>
      <w:r w:rsidRPr="001B6BBB">
        <w:rPr>
          <w:rFonts w:ascii="Helvetica" w:hAnsi="Helvetica"/>
          <w:lang w:val="en-US"/>
        </w:rPr>
        <w:t xml:space="preserve"> electrically isolated, adjustable 24 V DC output voltage. In customer or works networks, an island manufacturing capability is typically made available by means of voltage levels of 60, 110 or 220 V DC as battery-buffered, redundant supply voltages. The wide-range devices cover input voltages of 42 to 96 and 67 to 154 V DC without any problems and are used in one-sided grounded networks with mid-point grounding. Thanks to the electrical isolation between the input and output voltage, independent supply systems can be established, and moni</w:t>
      </w:r>
      <w:r>
        <w:rPr>
          <w:rFonts w:ascii="Helvetica" w:hAnsi="Helvetica"/>
          <w:lang w:val="en-US"/>
        </w:rPr>
        <w:t>tored in a preventative manner.</w:t>
      </w:r>
    </w:p>
    <w:p w:rsidR="001B6BBB" w:rsidRDefault="001B6BBB" w:rsidP="001B6BBB">
      <w:pPr>
        <w:spacing w:line="360" w:lineRule="auto"/>
        <w:ind w:right="2268"/>
        <w:rPr>
          <w:rFonts w:ascii="Helvetica" w:hAnsi="Helvetica"/>
          <w:lang w:val="en-US"/>
        </w:rPr>
      </w:pPr>
    </w:p>
    <w:p w:rsidR="001B6BBB" w:rsidRDefault="001B6BBB" w:rsidP="001B6BBB">
      <w:pPr>
        <w:spacing w:line="360" w:lineRule="auto"/>
        <w:ind w:right="2268"/>
        <w:rPr>
          <w:rFonts w:ascii="Helvetica" w:hAnsi="Helvetica"/>
          <w:lang w:val="en-US"/>
        </w:rPr>
      </w:pPr>
      <w:r w:rsidRPr="001B6BBB">
        <w:rPr>
          <w:rFonts w:ascii="Helvetica" w:hAnsi="Helvetica"/>
          <w:lang w:val="en-US"/>
        </w:rPr>
        <w:t>All DC/DC converters, power supplies, and redun</w:t>
      </w:r>
      <w:r w:rsidR="00EE6264">
        <w:rPr>
          <w:rFonts w:ascii="Helvetica" w:hAnsi="Helvetica"/>
          <w:lang w:val="en-US"/>
        </w:rPr>
        <w:t>dancy modules of the Qui</w:t>
      </w:r>
      <w:r w:rsidR="004E6C17">
        <w:rPr>
          <w:rFonts w:ascii="Helvetica" w:hAnsi="Helvetica"/>
          <w:lang w:val="en-US"/>
        </w:rPr>
        <w:t>n</w:t>
      </w:r>
      <w:r w:rsidR="00EE6264">
        <w:rPr>
          <w:rFonts w:ascii="Helvetica" w:hAnsi="Helvetica"/>
          <w:lang w:val="en-US"/>
        </w:rPr>
        <w:t>t Power</w:t>
      </w:r>
      <w:r w:rsidRPr="001B6BBB">
        <w:rPr>
          <w:rFonts w:ascii="Helvetica" w:hAnsi="Helvetica"/>
          <w:lang w:val="en-US"/>
        </w:rPr>
        <w:t xml:space="preserve"> product range support power boost, w</w:t>
      </w:r>
      <w:r w:rsidR="004E2877">
        <w:rPr>
          <w:rFonts w:ascii="Helvetica" w:hAnsi="Helvetica"/>
          <w:lang w:val="en-US"/>
        </w:rPr>
        <w:t>hich continually supplies 1.25 times</w:t>
      </w:r>
      <w:r w:rsidRPr="001B6BBB">
        <w:rPr>
          <w:rFonts w:ascii="Helvetica" w:hAnsi="Helvetica"/>
          <w:lang w:val="en-US"/>
        </w:rPr>
        <w:t xml:space="preserve"> nominal current.</w:t>
      </w:r>
      <w:r w:rsidR="00E621EB">
        <w:rPr>
          <w:rFonts w:ascii="Helvetica" w:hAnsi="Helvetica"/>
          <w:lang w:val="en-US"/>
        </w:rPr>
        <w:t xml:space="preserve"> The SFB technology (Selective Fuse Breaking) also reliably triggers standard circuit breakers, by providing six times the rated curr</w:t>
      </w:r>
      <w:r w:rsidR="00A510F0">
        <w:rPr>
          <w:rFonts w:ascii="Helvetica" w:hAnsi="Helvetica"/>
          <w:lang w:val="en-US"/>
        </w:rPr>
        <w:t xml:space="preserve">ent for twelve milliseconds. A comprehensive diagnosis is provided by constant monitoring of input and output voltage and output current. The preventive function monitoring </w:t>
      </w:r>
      <w:proofErr w:type="spellStart"/>
      <w:r w:rsidR="00A510F0">
        <w:rPr>
          <w:rFonts w:ascii="Helvetica" w:hAnsi="Helvetica"/>
          <w:lang w:val="en-US"/>
        </w:rPr>
        <w:t>visuali</w:t>
      </w:r>
      <w:r w:rsidR="00C26DFE">
        <w:rPr>
          <w:rFonts w:ascii="Helvetica" w:hAnsi="Helvetica"/>
          <w:lang w:val="en-US"/>
        </w:rPr>
        <w:t>s</w:t>
      </w:r>
      <w:r w:rsidR="00A510F0">
        <w:rPr>
          <w:rFonts w:ascii="Helvetica" w:hAnsi="Helvetica"/>
          <w:lang w:val="en-US"/>
        </w:rPr>
        <w:t>es</w:t>
      </w:r>
      <w:proofErr w:type="spellEnd"/>
      <w:r w:rsidR="00A510F0">
        <w:rPr>
          <w:rFonts w:ascii="Helvetica" w:hAnsi="Helvetica"/>
          <w:lang w:val="en-US"/>
        </w:rPr>
        <w:t xml:space="preserve"> critical operating modes and reports them to the controller before errors occur.</w:t>
      </w:r>
    </w:p>
    <w:p w:rsidR="00E95D93" w:rsidRPr="00EA7530" w:rsidRDefault="00E95D93" w:rsidP="008B75D8">
      <w:pPr>
        <w:spacing w:line="360" w:lineRule="auto"/>
        <w:ind w:right="2268"/>
        <w:rPr>
          <w:rFonts w:ascii="Helvetica" w:hAnsi="Helvetica"/>
          <w:b/>
          <w:lang w:val="en-US"/>
        </w:rPr>
      </w:pPr>
    </w:p>
    <w:p w:rsidR="008B75D8" w:rsidRDefault="00C26DFE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  <w:r>
        <w:rPr>
          <w:rFonts w:ascii="Helvetica" w:hAnsi="Helvetica"/>
          <w:b/>
          <w:lang w:val="en-US"/>
        </w:rPr>
        <w:br/>
      </w:r>
    </w:p>
    <w:p w:rsidR="00C26DFE" w:rsidRDefault="00C26DFE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September 2015</w:t>
      </w:r>
    </w:p>
    <w:p w:rsidR="00C26DFE" w:rsidRPr="00EA7530" w:rsidRDefault="00C26DFE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C26DFE" w:rsidP="00A15E8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501D3F">
        <w:rPr>
          <w:rFonts w:ascii="Helvetica" w:hAnsi="Helvetica"/>
          <w:b/>
        </w:rPr>
        <w:t>4784</w:t>
      </w:r>
      <w:r>
        <w:rPr>
          <w:rFonts w:ascii="Helvetica" w:hAnsi="Helvetica"/>
          <w:b/>
        </w:rPr>
        <w:t>GB</w:t>
      </w:r>
    </w:p>
    <w:p w:rsidR="00C26DFE" w:rsidRDefault="00C26DFE" w:rsidP="00A15E86">
      <w:pPr>
        <w:spacing w:line="360" w:lineRule="auto"/>
        <w:rPr>
          <w:rFonts w:ascii="Helvetica" w:hAnsi="Helvetica"/>
          <w:b/>
        </w:rPr>
      </w:pPr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C26DFE" w:rsidRDefault="00C26DFE" w:rsidP="00C26D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C26DFE" w:rsidRDefault="004E2877" w:rsidP="00C26DFE">
      <w:pPr>
        <w:rPr>
          <w:rFonts w:ascii="Arial" w:hAnsi="Arial" w:cs="Arial"/>
        </w:rPr>
      </w:pPr>
      <w:hyperlink r:id="rId9" w:history="1">
        <w:r w:rsidR="00C26DFE">
          <w:rPr>
            <w:rStyle w:val="Hyperlink"/>
            <w:rFonts w:ascii="Arial" w:hAnsi="Arial" w:cs="Arial"/>
          </w:rPr>
          <w:t>www.phoenixcontact.co.uk</w:t>
        </w:r>
      </w:hyperlink>
    </w:p>
    <w:p w:rsidR="00C26DFE" w:rsidRDefault="004E2877" w:rsidP="00C26DFE">
      <w:pPr>
        <w:rPr>
          <w:rFonts w:ascii="Arial" w:hAnsi="Arial" w:cs="Arial"/>
        </w:rPr>
      </w:pPr>
      <w:hyperlink r:id="rId10" w:history="1">
        <w:r w:rsidR="00C26DFE">
          <w:rPr>
            <w:rStyle w:val="Hyperlink"/>
            <w:rFonts w:ascii="Arial" w:hAnsi="Arial" w:cs="Arial"/>
          </w:rPr>
          <w:t>info@phoenixcontact.co.uk</w:t>
        </w:r>
      </w:hyperlink>
    </w:p>
    <w:p w:rsidR="00C26DFE" w:rsidRDefault="00C26DFE" w:rsidP="00C26DFE">
      <w:pPr>
        <w:rPr>
          <w:rFonts w:ascii="Arial" w:hAnsi="Arial" w:cs="Arial"/>
        </w:rPr>
      </w:pPr>
    </w:p>
    <w:p w:rsidR="00C26DFE" w:rsidRDefault="00C26DFE" w:rsidP="00C26D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news updates from Phoenix Contact visit:</w:t>
      </w:r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C26DFE" w:rsidRDefault="00C26DFE" w:rsidP="00C26DFE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C26DFE" w:rsidRDefault="00C26DFE" w:rsidP="00C26DF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sectPr w:rsidR="00C26DFE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FE" w:rsidRDefault="00C26DFE" w:rsidP="00C26DFE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C26DFE" w:rsidRDefault="00C26DFE" w:rsidP="00C26DFE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C26DFE" w:rsidRDefault="00C26DFE" w:rsidP="00C26DFE">
    <w:pPr>
      <w:rPr>
        <w:rFonts w:ascii="Arial" w:hAnsi="Arial" w:cs="Arial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1778E4" w:rsidRPr="00C26DFE" w:rsidRDefault="001778E4" w:rsidP="00C26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501D3F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F14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132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B6BBB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0602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1784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2877"/>
    <w:rsid w:val="004E415D"/>
    <w:rsid w:val="004E46A3"/>
    <w:rsid w:val="004E46B6"/>
    <w:rsid w:val="004E58CC"/>
    <w:rsid w:val="004E6C17"/>
    <w:rsid w:val="004F08B5"/>
    <w:rsid w:val="004F09E9"/>
    <w:rsid w:val="004F0E70"/>
    <w:rsid w:val="004F303F"/>
    <w:rsid w:val="004F4E46"/>
    <w:rsid w:val="004F543A"/>
    <w:rsid w:val="00501D3F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682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10F0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49F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4416"/>
    <w:rsid w:val="00C06E91"/>
    <w:rsid w:val="00C11594"/>
    <w:rsid w:val="00C14A29"/>
    <w:rsid w:val="00C14CBC"/>
    <w:rsid w:val="00C20582"/>
    <w:rsid w:val="00C264F6"/>
    <w:rsid w:val="00C26D2E"/>
    <w:rsid w:val="00C26DFE"/>
    <w:rsid w:val="00C30392"/>
    <w:rsid w:val="00C3183D"/>
    <w:rsid w:val="00C3447F"/>
    <w:rsid w:val="00C345D3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21EB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A753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264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hps">
    <w:name w:val="hps"/>
    <w:basedOn w:val="DefaultParagraphFont"/>
    <w:rsid w:val="00E6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hps">
    <w:name w:val="hps"/>
    <w:basedOn w:val="DefaultParagraphFont"/>
    <w:rsid w:val="00E6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12</cp:revision>
  <cp:lastPrinted>2015-08-25T08:09:00Z</cp:lastPrinted>
  <dcterms:created xsi:type="dcterms:W3CDTF">2015-08-25T08:10:00Z</dcterms:created>
  <dcterms:modified xsi:type="dcterms:W3CDTF">2015-09-15T15:14:00Z</dcterms:modified>
</cp:coreProperties>
</file>