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00562" w14:textId="11DBB750" w:rsidR="002C404F" w:rsidRPr="00496936" w:rsidRDefault="004772A0">
      <w:pPr>
        <w:tabs>
          <w:tab w:val="left" w:pos="9540"/>
        </w:tabs>
        <w:ind w:right="-72"/>
        <w:rPr>
          <w:rFonts w:ascii="Times New Roman" w:hAnsi="Times New Roman"/>
        </w:rPr>
      </w:pPr>
      <w:r w:rsidRPr="00496936">
        <w:rPr>
          <w:rFonts w:ascii="Times New Roman" w:hAnsi="Times New Roman"/>
          <w:noProof/>
          <w:lang w:val="en-GB" w:eastAsia="en-GB" w:bidi="ar-SA"/>
        </w:rPr>
        <mc:AlternateContent>
          <mc:Choice Requires="wps">
            <w:drawing>
              <wp:anchor distT="0" distB="0" distL="114300" distR="114300" simplePos="0" relativeHeight="251658240" behindDoc="0" locked="0" layoutInCell="0" allowOverlap="1" wp14:anchorId="35FDFE5B" wp14:editId="4AB4B6F5">
                <wp:simplePos x="0" y="0"/>
                <wp:positionH relativeFrom="column">
                  <wp:posOffset>-617220</wp:posOffset>
                </wp:positionH>
                <wp:positionV relativeFrom="paragraph">
                  <wp:posOffset>45720</wp:posOffset>
                </wp:positionV>
                <wp:extent cx="7396480" cy="317500"/>
                <wp:effectExtent l="0" t="0" r="0" b="63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6480" cy="3175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53C3F62" w14:textId="77777777" w:rsidR="00646EC3" w:rsidRDefault="00646EC3">
                            <w:r>
                              <w:rPr>
                                <w:noProof/>
                                <w:sz w:val="20"/>
                                <w:lang w:val="en-GB" w:eastAsia="en-GB" w:bidi="ar-SA"/>
                              </w:rPr>
                              <w:drawing>
                                <wp:inline distT="0" distB="0" distL="0" distR="0" wp14:anchorId="01197073" wp14:editId="47FB9BF5">
                                  <wp:extent cx="7162800" cy="304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3568"/>
                                          <a:stretch>
                                            <a:fillRect/>
                                          </a:stretch>
                                        </pic:blipFill>
                                        <pic:spPr bwMode="auto">
                                          <a:xfrm>
                                            <a:off x="0" y="0"/>
                                            <a:ext cx="7162800" cy="3048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5FDFE5B" id="Rectangle 2" o:spid="_x0000_s1026" style="position:absolute;margin-left:-48.6pt;margin-top:3.6pt;width:582.4pt;height: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TzIdwIAAPMEAAAOAAAAZHJzL2Uyb0RvYy54bWysVNFu0zAUfUfiHyy/d0m6rG2iptPWUoQ0&#10;YGLwAa7tNBaObWy36Yb4d66dpuuAB4TIQ3IdX5+ce8+5mV8fWon23DqhVYWzixQjrqhmQm0r/OXz&#10;ejTDyHmiGJFa8Qo/coevF69fzTtT8rFutGTcIgBRruxMhRvvTZkkjja8Je5CG65gs9a2JR6Wdpsw&#10;SzpAb2UyTtNJ0mnLjNWUOwdvV/0mXkT8uubUf6xrxz2SFQZuPt5tvG/CPVnMSbm1xDSCHmmQf2DR&#10;EqHgoyeoFfEE7az4DaoV1Gqna39BdZvouhaUxxqgmiz9pZqHhhgea4HmOHNqk/t/sPTD/t4iwUA7&#10;jBRpQaJP0DSitpKjcWhPZ1wJWQ/m3oYCnbnT9KtDSi8byOI31uqu4YQBqSzkJy8OhIWDo2jTvdcM&#10;0MnO69ipQ23bAAg9QIcoyONJEH7wiMLL6WUxyWegG4W9y2x6lUbFElIOp411/i3XLQpBhS1wj+hk&#10;f+d8YEPKISWy11KwtZAyLux2s5QW7QmYYx2vWAAUeZ4mVUhWOhzrEfs3QBK+EfYC3Sj29yIb5+nt&#10;uBitJ7PpKF/nV6Nims5GaVbcFpM0L/LV+kcgmOVlIxjj6k4oPhgvy/9O2OMI9JaJ1kNd6F0s6py6&#10;O68wjdefKmyFhyGUoq3w7JREyqDqG8WgZlJ6ImQfJy+5xxZDA4ZnbEn0QJC9t48/bA6AEryw0ewR&#10;3GA1iAW6wp8DgkbbJ4w6mMIKu287YjlG8p0CR4WRHQI7BJshIIrC0Qp7jPpw6fvR3hkrtg0gZ7En&#10;St+A62oRDfHM4uhVmKxI/vgXCKN7vo5Zz/+qxU8AAAD//wMAUEsDBBQABgAIAAAAIQD1Po6x3gAA&#10;AAkBAAAPAAAAZHJzL2Rvd25yZXYueG1sTI9Bb8IwDIXvk/YfIk/aDVIqrWVdU4QmobEbo9XOoTFt&#10;R+NUTYDu38+cxsmy39Pz9/LVZHtxwdF3jhQs5hEIpNqZjhoFVbmZLUH4oMno3hEq+EUPq+LxIdeZ&#10;cVf6wss+NIJDyGdaQRvCkEnp6xat9nM3ILF2dKPVgdexkWbUVw63vYyjKJFWd8QfWj3ge4v1aX+2&#10;CtK1K7/j7ed21+6OOqmWPx+bqlTq+Wlav4EIOIV/M9zwGR0KZjq4MxkvegWz1zRmK4fxuOlRkiYg&#10;Dgpe+CKLXN43KP4AAAD//wMAUEsBAi0AFAAGAAgAAAAhALaDOJL+AAAA4QEAABMAAAAAAAAAAAAA&#10;AAAAAAAAAFtDb250ZW50X1R5cGVzXS54bWxQSwECLQAUAAYACAAAACEAOP0h/9YAAACUAQAACwAA&#10;AAAAAAAAAAAAAAAvAQAAX3JlbHMvLnJlbHNQSwECLQAUAAYACAAAACEA5Gk8yHcCAADzBAAADgAA&#10;AAAAAAAAAAAAAAAuAgAAZHJzL2Uyb0RvYy54bWxQSwECLQAUAAYACAAAACEA9T6Osd4AAAAJAQAA&#10;DwAAAAAAAAAAAAAAAADRBAAAZHJzL2Rvd25yZXYueG1sUEsFBgAAAAAEAAQA8wAAANwFAAAAAA==&#10;" o:allowincell="f" stroked="f" strokeweight="0">
                <v:textbox inset="0,0,0,0">
                  <w:txbxContent>
                    <w:p w14:paraId="753C3F62" w14:textId="77777777" w:rsidR="00646EC3" w:rsidRDefault="00646EC3">
                      <w:r>
                        <w:rPr>
                          <w:noProof/>
                          <w:sz w:val="20"/>
                          <w:lang w:val="en-US" w:eastAsia="en-US" w:bidi="ar-SA"/>
                        </w:rPr>
                        <w:drawing>
                          <wp:inline distT="0" distB="0" distL="0" distR="0" wp14:anchorId="01197073" wp14:editId="47FB9BF5">
                            <wp:extent cx="7162800" cy="304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3568"/>
                                    <a:stretch>
                                      <a:fillRect/>
                                    </a:stretch>
                                  </pic:blipFill>
                                  <pic:spPr bwMode="auto">
                                    <a:xfrm>
                                      <a:off x="0" y="0"/>
                                      <a:ext cx="7162800" cy="304800"/>
                                    </a:xfrm>
                                    <a:prstGeom prst="rect">
                                      <a:avLst/>
                                    </a:prstGeom>
                                    <a:noFill/>
                                    <a:ln>
                                      <a:noFill/>
                                    </a:ln>
                                  </pic:spPr>
                                </pic:pic>
                              </a:graphicData>
                            </a:graphic>
                          </wp:inline>
                        </w:drawing>
                      </w:r>
                    </w:p>
                  </w:txbxContent>
                </v:textbox>
              </v:rect>
            </w:pict>
          </mc:Fallback>
        </mc:AlternateContent>
      </w:r>
    </w:p>
    <w:p w14:paraId="1A0B4EE7" w14:textId="77777777" w:rsidR="002C404F" w:rsidRPr="00496936" w:rsidRDefault="002C404F">
      <w:pPr>
        <w:ind w:right="-72"/>
        <w:rPr>
          <w:rFonts w:ascii="Times New Roman" w:hAnsi="Times New Roman"/>
          <w:i/>
          <w:color w:val="C0C0C0"/>
          <w:spacing w:val="46"/>
          <w:kern w:val="18"/>
          <w:sz w:val="44"/>
        </w:rPr>
      </w:pPr>
    </w:p>
    <w:p w14:paraId="3EDEC6A4" w14:textId="77777777" w:rsidR="002C404F" w:rsidRPr="009A1E70" w:rsidRDefault="002C404F">
      <w:pPr>
        <w:rPr>
          <w:rFonts w:ascii="Times New Roman" w:hAnsi="Times New Roman"/>
          <w:lang w:val="en-US"/>
        </w:rPr>
      </w:pPr>
      <w:proofErr w:type="spellStart"/>
      <w:r w:rsidRPr="009A1E70">
        <w:rPr>
          <w:rFonts w:ascii="Times New Roman" w:hAnsi="Times New Roman"/>
          <w:i/>
          <w:color w:val="C0C0C0"/>
          <w:spacing w:val="46"/>
          <w:kern w:val="18"/>
          <w:sz w:val="44"/>
          <w:lang w:val="en-US"/>
        </w:rPr>
        <w:t>Pressemeddelelse</w:t>
      </w:r>
      <w:proofErr w:type="spellEnd"/>
    </w:p>
    <w:p w14:paraId="03774970" w14:textId="77777777" w:rsidR="007F1D76" w:rsidRPr="009A1E70" w:rsidRDefault="007F1D76" w:rsidP="007F1D76">
      <w:pPr>
        <w:ind w:right="-72"/>
        <w:rPr>
          <w:rFonts w:ascii="Times New Roman" w:hAnsi="Times New Roman"/>
          <w:b/>
          <w:color w:val="000000"/>
          <w:spacing w:val="30"/>
          <w:sz w:val="18"/>
          <w:lang w:val="en-US"/>
        </w:rPr>
      </w:pPr>
    </w:p>
    <w:p w14:paraId="12490896" w14:textId="77777777" w:rsidR="009E42D4" w:rsidRPr="009A1E70" w:rsidRDefault="009E42D4" w:rsidP="009E42D4">
      <w:pPr>
        <w:ind w:right="-72"/>
        <w:rPr>
          <w:rFonts w:ascii="Times New Roman" w:hAnsi="Times New Roman"/>
          <w:b/>
          <w:color w:val="000000" w:themeColor="text1"/>
          <w:spacing w:val="30"/>
          <w:sz w:val="18"/>
          <w:lang w:val="en-US"/>
        </w:rPr>
      </w:pPr>
    </w:p>
    <w:p w14:paraId="16DB0D21" w14:textId="5D14A550" w:rsidR="009E42D4" w:rsidRPr="009A1E70" w:rsidRDefault="009E7469" w:rsidP="009E42D4">
      <w:pPr>
        <w:pStyle w:val="Heading3"/>
        <w:ind w:left="-270" w:right="-432" w:firstLine="270"/>
        <w:rPr>
          <w:lang w:val="en-US"/>
        </w:rPr>
      </w:pPr>
      <w:proofErr w:type="spellStart"/>
      <w:r w:rsidRPr="009A1E70">
        <w:rPr>
          <w:lang w:val="en-US"/>
        </w:rPr>
        <w:t>Kontakt</w:t>
      </w:r>
      <w:proofErr w:type="spellEnd"/>
      <w:r w:rsidR="009E42D4" w:rsidRPr="009A1E70">
        <w:rPr>
          <w:lang w:val="en-US"/>
        </w:rPr>
        <w:t>:</w:t>
      </w:r>
    </w:p>
    <w:p w14:paraId="6C936C06" w14:textId="77777777" w:rsidR="009E42D4" w:rsidRPr="009A1E70" w:rsidRDefault="006136D9" w:rsidP="009E42D4">
      <w:pPr>
        <w:pStyle w:val="Heading3"/>
        <w:tabs>
          <w:tab w:val="left" w:pos="6120"/>
        </w:tabs>
        <w:ind w:left="-270" w:right="-432" w:firstLine="270"/>
        <w:rPr>
          <w:b w:val="0"/>
          <w:szCs w:val="24"/>
          <w:lang w:val="en-US"/>
        </w:rPr>
      </w:pPr>
      <w:r w:rsidRPr="009A1E70">
        <w:rPr>
          <w:b w:val="0"/>
          <w:lang w:val="en-US"/>
        </w:rPr>
        <w:t>Annie Leisma</w:t>
      </w:r>
    </w:p>
    <w:p w14:paraId="6EA4157E" w14:textId="77777777" w:rsidR="009E42D4" w:rsidRPr="009A1E70" w:rsidRDefault="009E42D4" w:rsidP="009E42D4">
      <w:pPr>
        <w:rPr>
          <w:rFonts w:ascii="Times New Roman" w:hAnsi="Times New Roman"/>
          <w:lang w:val="en-US"/>
        </w:rPr>
      </w:pPr>
      <w:r w:rsidRPr="009A1E70">
        <w:rPr>
          <w:rFonts w:ascii="Times New Roman" w:hAnsi="Times New Roman"/>
          <w:lang w:val="en-US"/>
        </w:rPr>
        <w:t>Technical Publicity Ltd, for Honeywell Safety Products</w:t>
      </w:r>
    </w:p>
    <w:p w14:paraId="27D97198" w14:textId="77777777" w:rsidR="009E42D4" w:rsidRPr="00496936" w:rsidRDefault="006136D9" w:rsidP="009E42D4">
      <w:pPr>
        <w:rPr>
          <w:rFonts w:ascii="Times New Roman" w:hAnsi="Times New Roman"/>
          <w:szCs w:val="24"/>
        </w:rPr>
      </w:pPr>
      <w:r w:rsidRPr="00496936">
        <w:rPr>
          <w:rFonts w:ascii="Times New Roman" w:hAnsi="Times New Roman"/>
        </w:rPr>
        <w:t>+44 (0)1582 390984</w:t>
      </w:r>
    </w:p>
    <w:p w14:paraId="5BE7A092" w14:textId="77777777" w:rsidR="009E42D4" w:rsidRPr="009A1E70" w:rsidRDefault="00DB13E3" w:rsidP="009E42D4">
      <w:pPr>
        <w:rPr>
          <w:rFonts w:ascii="Times New Roman" w:hAnsi="Times New Roman"/>
          <w:sz w:val="22"/>
          <w:szCs w:val="22"/>
          <w:lang w:val="en-US"/>
        </w:rPr>
      </w:pPr>
      <w:hyperlink r:id="rId12" w:history="1">
        <w:r w:rsidR="006136D9" w:rsidRPr="009A1E70">
          <w:rPr>
            <w:rStyle w:val="Hyperlink"/>
            <w:rFonts w:ascii="Times New Roman" w:hAnsi="Times New Roman"/>
            <w:lang w:val="en-US"/>
          </w:rPr>
          <w:t>aleisma@technical-group.com</w:t>
        </w:r>
      </w:hyperlink>
    </w:p>
    <w:p w14:paraId="6007DE66" w14:textId="77777777" w:rsidR="009E42D4" w:rsidRPr="009A1E70" w:rsidRDefault="009E42D4" w:rsidP="00816D44">
      <w:pPr>
        <w:pStyle w:val="Heading3"/>
        <w:ind w:right="-432"/>
        <w:rPr>
          <w:b w:val="0"/>
          <w:color w:val="000000" w:themeColor="text1"/>
          <w:lang w:val="en-US"/>
        </w:rPr>
      </w:pPr>
    </w:p>
    <w:p w14:paraId="28EBD555" w14:textId="0AF50827" w:rsidR="00161D43" w:rsidRPr="009A1E70" w:rsidRDefault="00161D43" w:rsidP="00161D43">
      <w:pPr>
        <w:rPr>
          <w:rFonts w:ascii="Times New Roman" w:hAnsi="Times New Roman"/>
          <w:lang w:val="en-US"/>
        </w:rPr>
      </w:pPr>
      <w:r w:rsidRPr="009A1E70">
        <w:rPr>
          <w:rStyle w:val="Hyperlink"/>
          <w:rFonts w:ascii="Times New Roman" w:hAnsi="Times New Roman"/>
          <w:b/>
          <w:color w:val="auto"/>
          <w:u w:val="none"/>
          <w:lang w:val="en-US"/>
        </w:rPr>
        <w:t>Ref:</w:t>
      </w:r>
      <w:r w:rsidR="00496936" w:rsidRPr="009A1E70">
        <w:rPr>
          <w:rStyle w:val="Hyperlink"/>
          <w:rFonts w:ascii="Times New Roman" w:hAnsi="Times New Roman"/>
          <w:color w:val="auto"/>
          <w:u w:val="none"/>
          <w:lang w:val="en-US"/>
        </w:rPr>
        <w:t xml:space="preserve"> HSP4081</w:t>
      </w:r>
    </w:p>
    <w:p w14:paraId="7A63F564" w14:textId="77777777" w:rsidR="009E42D4" w:rsidRPr="009A1E70" w:rsidRDefault="009E42D4" w:rsidP="009E42D4">
      <w:pPr>
        <w:pStyle w:val="NormalWeb"/>
        <w:tabs>
          <w:tab w:val="left" w:pos="900"/>
          <w:tab w:val="right" w:pos="9900"/>
        </w:tabs>
        <w:spacing w:before="0" w:after="0"/>
        <w:ind w:left="-270" w:right="-432"/>
        <w:rPr>
          <w:rFonts w:ascii="Times New Roman" w:hAnsi="Times New Roman"/>
          <w:color w:val="000000" w:themeColor="text1"/>
          <w:lang w:val="en-US"/>
        </w:rPr>
      </w:pPr>
    </w:p>
    <w:p w14:paraId="67CA0386" w14:textId="77777777" w:rsidR="009E42D4" w:rsidRPr="009A1E70" w:rsidRDefault="009E42D4" w:rsidP="009E42D4">
      <w:pPr>
        <w:jc w:val="center"/>
        <w:rPr>
          <w:rFonts w:ascii="Times New Roman" w:hAnsi="Times New Roman"/>
          <w:b/>
          <w:i/>
          <w:color w:val="000000" w:themeColor="text1"/>
          <w:sz w:val="28"/>
          <w:szCs w:val="28"/>
          <w:lang w:val="en-US"/>
        </w:rPr>
      </w:pPr>
    </w:p>
    <w:p w14:paraId="0DBD942A" w14:textId="77777777" w:rsidR="00496936" w:rsidRPr="00496936" w:rsidRDefault="00496936" w:rsidP="00496936">
      <w:pPr>
        <w:jc w:val="center"/>
        <w:rPr>
          <w:rFonts w:ascii="Times New Roman" w:hAnsi="Times New Roman"/>
          <w:b/>
          <w:color w:val="000000"/>
          <w:sz w:val="28"/>
          <w:szCs w:val="24"/>
        </w:rPr>
      </w:pPr>
      <w:r w:rsidRPr="00496936">
        <w:rPr>
          <w:rFonts w:ascii="Times New Roman" w:hAnsi="Times New Roman"/>
          <w:b/>
          <w:sz w:val="28"/>
          <w:szCs w:val="24"/>
        </w:rPr>
        <w:t>HONEYWELL LANCERER GRATIS GUIDE TIL EFFEKTIV UDVÆLGELSE AF ØREPROPPER OG TILHØRENDE BRUGERSIKKERHED</w:t>
      </w:r>
    </w:p>
    <w:p w14:paraId="3CE9C3C8" w14:textId="77777777" w:rsidR="00496936" w:rsidRPr="00496936" w:rsidRDefault="00496936" w:rsidP="00496936">
      <w:pPr>
        <w:rPr>
          <w:rFonts w:ascii="Times New Roman" w:hAnsi="Times New Roman"/>
          <w:b/>
          <w:i/>
          <w:color w:val="000000"/>
          <w:sz w:val="28"/>
          <w:szCs w:val="24"/>
        </w:rPr>
      </w:pPr>
    </w:p>
    <w:p w14:paraId="6F08B628" w14:textId="09477095" w:rsidR="00496936" w:rsidRPr="00496936" w:rsidRDefault="00DB13E3" w:rsidP="00496936">
      <w:pPr>
        <w:spacing w:line="360" w:lineRule="auto"/>
        <w:rPr>
          <w:rFonts w:ascii="Times New Roman" w:hAnsi="Times New Roman"/>
          <w:szCs w:val="24"/>
        </w:rPr>
      </w:pPr>
      <w:r>
        <w:rPr>
          <w:rFonts w:ascii="Times New Roman" w:hAnsi="Times New Roman"/>
          <w:b/>
          <w:szCs w:val="24"/>
        </w:rPr>
        <w:t>ROISSY, Frankrig, den 27</w:t>
      </w:r>
      <w:r w:rsidR="00496936" w:rsidRPr="00496936">
        <w:rPr>
          <w:rFonts w:ascii="Times New Roman" w:hAnsi="Times New Roman"/>
          <w:b/>
          <w:szCs w:val="24"/>
        </w:rPr>
        <w:t xml:space="preserve"> august 2015 — </w:t>
      </w:r>
      <w:r w:rsidR="00496936" w:rsidRPr="00496936">
        <w:rPr>
          <w:rFonts w:ascii="Times New Roman" w:hAnsi="Times New Roman"/>
          <w:szCs w:val="24"/>
        </w:rPr>
        <w:t xml:space="preserve">Honeywell </w:t>
      </w:r>
      <w:r w:rsidR="00496936" w:rsidRPr="00496936">
        <w:rPr>
          <w:rFonts w:ascii="Times New Roman" w:hAnsi="Times New Roman"/>
          <w:b/>
          <w:szCs w:val="24"/>
        </w:rPr>
        <w:t>(NYSE:</w:t>
      </w:r>
      <w:r w:rsidR="00496936" w:rsidRPr="00496936">
        <w:rPr>
          <w:rFonts w:ascii="Times New Roman" w:hAnsi="Times New Roman"/>
          <w:b/>
          <w:color w:val="000000"/>
          <w:szCs w:val="24"/>
        </w:rPr>
        <w:t xml:space="preserve"> </w:t>
      </w:r>
      <w:r w:rsidR="00496936" w:rsidRPr="00496936">
        <w:rPr>
          <w:rFonts w:ascii="Times New Roman" w:hAnsi="Times New Roman"/>
          <w:b/>
          <w:szCs w:val="24"/>
        </w:rPr>
        <w:t xml:space="preserve">HON) </w:t>
      </w:r>
      <w:r w:rsidR="00496936" w:rsidRPr="00496936">
        <w:rPr>
          <w:rFonts w:ascii="Times New Roman" w:hAnsi="Times New Roman"/>
          <w:szCs w:val="24"/>
        </w:rPr>
        <w:t>annoncerer introduktionen af Fix-A-Fit, som er en omfattende, ny guide til korrekt udvælgelse, tilpasning og anvendelse af industrielle ørepropper.</w:t>
      </w:r>
      <w:r w:rsidR="00496936" w:rsidRPr="00496936">
        <w:rPr>
          <w:rFonts w:ascii="Times New Roman" w:hAnsi="Times New Roman"/>
          <w:color w:val="000000"/>
          <w:szCs w:val="24"/>
        </w:rPr>
        <w:t xml:space="preserve"> </w:t>
      </w:r>
      <w:r w:rsidR="00496936" w:rsidRPr="00496936">
        <w:rPr>
          <w:rFonts w:ascii="Times New Roman" w:hAnsi="Times New Roman"/>
          <w:szCs w:val="24"/>
        </w:rPr>
        <w:t>Fix-A-Fit-guiden er en gratis 12-siders uddannelsesvejledning, der skal hjælpe byggepladsansvarlige m.fl. med at beskytte håndværkerne mod høretab som følge af støj, hvilket iht. Verdenssundhedsorganisationen (WHO) kan påvirke så mange som 1,1 mia. mennesker under 35 år på verdensplan</w:t>
      </w:r>
      <w:r w:rsidR="00496936" w:rsidRPr="00496936">
        <w:rPr>
          <w:rFonts w:ascii="Times New Roman" w:hAnsi="Times New Roman"/>
          <w:szCs w:val="24"/>
          <w:vertAlign w:val="superscript"/>
        </w:rPr>
        <w:t>(1)</w:t>
      </w:r>
      <w:r>
        <w:rPr>
          <w:rFonts w:ascii="Times New Roman" w:hAnsi="Times New Roman"/>
          <w:szCs w:val="24"/>
        </w:rPr>
        <w:t>.</w:t>
      </w:r>
    </w:p>
    <w:p w14:paraId="549C3325" w14:textId="77777777" w:rsidR="00496936" w:rsidRPr="00496936" w:rsidRDefault="00496936" w:rsidP="00496936">
      <w:pPr>
        <w:spacing w:line="360" w:lineRule="auto"/>
        <w:rPr>
          <w:rFonts w:ascii="Times New Roman" w:hAnsi="Times New Roman"/>
          <w:color w:val="000000"/>
          <w:szCs w:val="24"/>
        </w:rPr>
      </w:pPr>
    </w:p>
    <w:p w14:paraId="3C4108F4" w14:textId="56C48622" w:rsidR="00496936" w:rsidRPr="00496936" w:rsidRDefault="00496936" w:rsidP="00496936">
      <w:pPr>
        <w:spacing w:line="360" w:lineRule="auto"/>
        <w:ind w:firstLine="720"/>
        <w:rPr>
          <w:rFonts w:ascii="Times New Roman" w:hAnsi="Times New Roman"/>
          <w:color w:val="000000"/>
          <w:szCs w:val="24"/>
        </w:rPr>
      </w:pPr>
      <w:r w:rsidRPr="00496936">
        <w:rPr>
          <w:rFonts w:ascii="Times New Roman" w:hAnsi="Times New Roman"/>
          <w:szCs w:val="24"/>
        </w:rPr>
        <w:t>Hvis man tager øreproppers popularitet som et form for høreværn på tværs af mange forskellige industrisektorer, så er det stadig overraskende, hvor mange arbejdsgivere, som stadig tror, at to eller tre typer store ørepropper i forskellige farver udgør et tilstrækkeligt løsning", siger Brad Witt, direktør for høreværnsdivisionen hos Honeywell Safety Products</w:t>
      </w:r>
      <w:r w:rsidRPr="00496936">
        <w:rPr>
          <w:rFonts w:ascii="Times New Roman" w:hAnsi="Times New Roman"/>
          <w:color w:val="000000"/>
          <w:szCs w:val="24"/>
        </w:rPr>
        <w:t xml:space="preserve">. </w:t>
      </w:r>
      <w:r w:rsidRPr="00496936">
        <w:rPr>
          <w:rFonts w:ascii="Times New Roman" w:hAnsi="Times New Roman"/>
          <w:szCs w:val="24"/>
        </w:rPr>
        <w:t>"Én størrelse passer ikke til alle, og den manglende evne til at sikre en korrekt pasform vil ikke blot give brugeren en falsk tryghedsfornemmelse, men også kompromittere beskyttelsen mod lavfrekvente støjkilder i alvorlig grad. Dette kan potentielt efterlade dem</w:t>
      </w:r>
      <w:r w:rsidR="008029AC">
        <w:rPr>
          <w:rFonts w:ascii="Times New Roman" w:hAnsi="Times New Roman"/>
          <w:szCs w:val="24"/>
        </w:rPr>
        <w:t xml:space="preserve"> uden </w:t>
      </w:r>
      <w:r w:rsidRPr="00496936">
        <w:rPr>
          <w:rFonts w:ascii="Times New Roman" w:hAnsi="Times New Roman"/>
          <w:szCs w:val="24"/>
        </w:rPr>
        <w:t>overordnet beskyttelse og derfor udsætte dem for skadelige støjniveauer".</w:t>
      </w:r>
    </w:p>
    <w:p w14:paraId="0762FF8A" w14:textId="77777777" w:rsidR="00496936" w:rsidRPr="00496936" w:rsidRDefault="00496936" w:rsidP="00496936">
      <w:pPr>
        <w:spacing w:line="360" w:lineRule="auto"/>
        <w:ind w:firstLine="720"/>
        <w:rPr>
          <w:rFonts w:ascii="Times New Roman" w:hAnsi="Times New Roman"/>
          <w:szCs w:val="24"/>
        </w:rPr>
      </w:pPr>
    </w:p>
    <w:p w14:paraId="26014C30" w14:textId="1F2C1959" w:rsidR="00496936" w:rsidRPr="00496936" w:rsidRDefault="00496936" w:rsidP="00496936">
      <w:pPr>
        <w:spacing w:line="360" w:lineRule="auto"/>
        <w:ind w:firstLine="720"/>
        <w:rPr>
          <w:rFonts w:ascii="Times New Roman" w:hAnsi="Times New Roman"/>
          <w:color w:val="000000"/>
          <w:szCs w:val="24"/>
        </w:rPr>
      </w:pPr>
      <w:r w:rsidRPr="00496936">
        <w:rPr>
          <w:rFonts w:ascii="Times New Roman" w:hAnsi="Times New Roman"/>
          <w:szCs w:val="24"/>
        </w:rPr>
        <w:t>For at hjælpe byggepladsansvarlige m.fl. med at adressere dette problem, indeholder Fix-A-Fit-guiden et størrelsesdiagram og anbefalinger til valg af ørepropper, typer og størrelser i vores sortiment efter behov.</w:t>
      </w:r>
      <w:r w:rsidRPr="00496936">
        <w:rPr>
          <w:rFonts w:ascii="Times New Roman" w:hAnsi="Times New Roman"/>
          <w:color w:val="000000"/>
          <w:szCs w:val="24"/>
        </w:rPr>
        <w:t xml:space="preserve"> </w:t>
      </w:r>
      <w:r w:rsidRPr="00496936">
        <w:rPr>
          <w:rFonts w:ascii="Times New Roman" w:hAnsi="Times New Roman"/>
          <w:szCs w:val="24"/>
        </w:rPr>
        <w:t xml:space="preserve">Guiden er </w:t>
      </w:r>
      <w:r w:rsidRPr="008029AC">
        <w:rPr>
          <w:rFonts w:ascii="Times New Roman" w:hAnsi="Times New Roman"/>
          <w:szCs w:val="24"/>
        </w:rPr>
        <w:t xml:space="preserve">udviklet </w:t>
      </w:r>
      <w:r w:rsidR="009A1E70" w:rsidRPr="008029AC">
        <w:rPr>
          <w:rFonts w:ascii="Times New Roman" w:hAnsi="Times New Roman"/>
          <w:szCs w:val="24"/>
        </w:rPr>
        <w:t xml:space="preserve">og </w:t>
      </w:r>
      <w:r w:rsidRPr="008029AC">
        <w:rPr>
          <w:rFonts w:ascii="Times New Roman" w:hAnsi="Times New Roman"/>
          <w:szCs w:val="24"/>
        </w:rPr>
        <w:t>baseret</w:t>
      </w:r>
      <w:r w:rsidRPr="00496936">
        <w:rPr>
          <w:rFonts w:ascii="Times New Roman" w:hAnsi="Times New Roman"/>
          <w:szCs w:val="24"/>
        </w:rPr>
        <w:t xml:space="preserve"> på forskning, der skal identificere de mest almindelige problemer med individuel tilpasning af ørepropper, og rådgiver om valg af korrekt </w:t>
      </w:r>
      <w:r w:rsidRPr="00496936">
        <w:rPr>
          <w:rFonts w:ascii="Times New Roman" w:hAnsi="Times New Roman"/>
          <w:szCs w:val="24"/>
        </w:rPr>
        <w:lastRenderedPageBreak/>
        <w:t>størrelse samt optimale brugertilpasningsmetoder. Den videreformidler også værdifuld information om identifikation og adressering af problemer med utilstrækkelig beskyttelse og eliminering af ubehag forbundet ørepropper.</w:t>
      </w:r>
      <w:r w:rsidRPr="00496936">
        <w:rPr>
          <w:rFonts w:ascii="Times New Roman" w:hAnsi="Times New Roman"/>
          <w:color w:val="000000"/>
          <w:szCs w:val="24"/>
        </w:rPr>
        <w:t xml:space="preserve"> </w:t>
      </w:r>
    </w:p>
    <w:p w14:paraId="7BF21697" w14:textId="77777777" w:rsidR="00496936" w:rsidRPr="00496936" w:rsidRDefault="00496936" w:rsidP="00496936">
      <w:pPr>
        <w:spacing w:line="360" w:lineRule="auto"/>
        <w:ind w:firstLine="720"/>
        <w:rPr>
          <w:rFonts w:ascii="Times New Roman" w:hAnsi="Times New Roman"/>
          <w:color w:val="000000"/>
          <w:szCs w:val="24"/>
        </w:rPr>
      </w:pPr>
    </w:p>
    <w:p w14:paraId="1AD49539" w14:textId="6AC74AC3" w:rsidR="00496936" w:rsidRPr="00496936" w:rsidRDefault="00496936" w:rsidP="00496936">
      <w:pPr>
        <w:spacing w:line="360" w:lineRule="auto"/>
        <w:ind w:firstLine="720"/>
        <w:rPr>
          <w:rFonts w:ascii="Times New Roman" w:hAnsi="Times New Roman"/>
          <w:color w:val="000000"/>
          <w:szCs w:val="24"/>
        </w:rPr>
      </w:pPr>
      <w:r w:rsidRPr="00496936">
        <w:rPr>
          <w:rFonts w:ascii="Times New Roman" w:hAnsi="Times New Roman"/>
          <w:color w:val="000000"/>
          <w:szCs w:val="24"/>
        </w:rPr>
        <w:t xml:space="preserve">Guiden kan downloades </w:t>
      </w:r>
      <w:r w:rsidRPr="00DB13E3">
        <w:rPr>
          <w:rFonts w:ascii="Times New Roman" w:hAnsi="Times New Roman"/>
          <w:color w:val="000000"/>
          <w:szCs w:val="24"/>
        </w:rPr>
        <w:t>gratis via</w:t>
      </w:r>
      <w:r w:rsidR="00DB13E3" w:rsidRPr="00DB13E3">
        <w:rPr>
          <w:rFonts w:ascii="Times New Roman" w:hAnsi="Times New Roman"/>
          <w:color w:val="000000"/>
          <w:szCs w:val="24"/>
        </w:rPr>
        <w:t xml:space="preserve"> </w:t>
      </w:r>
      <w:hyperlink r:id="rId13" w:history="1">
        <w:r w:rsidR="00DB13E3" w:rsidRPr="00A96E0A">
          <w:rPr>
            <w:rStyle w:val="Hyperlink"/>
            <w:rFonts w:ascii="Times New Roman" w:hAnsi="Times New Roman"/>
            <w:bCs/>
            <w:szCs w:val="24"/>
            <w:shd w:val="clear" w:color="auto" w:fill="FFFFFF"/>
          </w:rPr>
          <w:t>http://ti</w:t>
        </w:r>
        <w:r w:rsidR="00DB13E3" w:rsidRPr="00A96E0A">
          <w:rPr>
            <w:rStyle w:val="Hyperlink"/>
            <w:rFonts w:ascii="Times New Roman" w:hAnsi="Times New Roman"/>
            <w:bCs/>
            <w:szCs w:val="24"/>
            <w:shd w:val="clear" w:color="auto" w:fill="FFFFFF"/>
          </w:rPr>
          <w:t>n</w:t>
        </w:r>
        <w:r w:rsidR="00DB13E3" w:rsidRPr="00A96E0A">
          <w:rPr>
            <w:rStyle w:val="Hyperlink"/>
            <w:rFonts w:ascii="Times New Roman" w:hAnsi="Times New Roman"/>
            <w:bCs/>
            <w:szCs w:val="24"/>
            <w:shd w:val="clear" w:color="auto" w:fill="FFFFFF"/>
          </w:rPr>
          <w:t>y</w:t>
        </w:r>
        <w:r w:rsidR="00DB13E3" w:rsidRPr="00A96E0A">
          <w:rPr>
            <w:rStyle w:val="Hyperlink"/>
            <w:rFonts w:ascii="Times New Roman" w:hAnsi="Times New Roman"/>
            <w:bCs/>
            <w:szCs w:val="24"/>
            <w:shd w:val="clear" w:color="auto" w:fill="FFFFFF"/>
          </w:rPr>
          <w:t>u</w:t>
        </w:r>
        <w:r w:rsidR="00DB13E3" w:rsidRPr="00A96E0A">
          <w:rPr>
            <w:rStyle w:val="Hyperlink"/>
            <w:rFonts w:ascii="Times New Roman" w:hAnsi="Times New Roman"/>
            <w:bCs/>
            <w:szCs w:val="24"/>
            <w:shd w:val="clear" w:color="auto" w:fill="FFFFFF"/>
          </w:rPr>
          <w:t>rl.com/</w:t>
        </w:r>
        <w:r w:rsidR="00DB13E3" w:rsidRPr="00A96E0A">
          <w:rPr>
            <w:rStyle w:val="Hyperlink"/>
            <w:rFonts w:ascii="Times New Roman" w:hAnsi="Times New Roman"/>
            <w:bCs/>
            <w:szCs w:val="24"/>
            <w:shd w:val="clear" w:color="auto" w:fill="FFFFFF"/>
          </w:rPr>
          <w:t>F</w:t>
        </w:r>
        <w:r w:rsidR="00DB13E3" w:rsidRPr="00A96E0A">
          <w:rPr>
            <w:rStyle w:val="Hyperlink"/>
            <w:rFonts w:ascii="Times New Roman" w:hAnsi="Times New Roman"/>
            <w:bCs/>
            <w:szCs w:val="24"/>
            <w:shd w:val="clear" w:color="auto" w:fill="FFFFFF"/>
          </w:rPr>
          <w:t>i</w:t>
        </w:r>
        <w:r w:rsidR="00DB13E3" w:rsidRPr="00A96E0A">
          <w:rPr>
            <w:rStyle w:val="Hyperlink"/>
            <w:rFonts w:ascii="Times New Roman" w:hAnsi="Times New Roman"/>
            <w:bCs/>
            <w:szCs w:val="24"/>
            <w:shd w:val="clear" w:color="auto" w:fill="FFFFFF"/>
          </w:rPr>
          <w:t>x-A-</w:t>
        </w:r>
        <w:r w:rsidR="00DB13E3" w:rsidRPr="00A96E0A">
          <w:rPr>
            <w:rStyle w:val="Hyperlink"/>
            <w:rFonts w:ascii="Times New Roman" w:hAnsi="Times New Roman"/>
            <w:bCs/>
            <w:szCs w:val="24"/>
            <w:shd w:val="clear" w:color="auto" w:fill="FFFFFF"/>
          </w:rPr>
          <w:t>F</w:t>
        </w:r>
        <w:r w:rsidR="00DB13E3" w:rsidRPr="00A96E0A">
          <w:rPr>
            <w:rStyle w:val="Hyperlink"/>
            <w:rFonts w:ascii="Times New Roman" w:hAnsi="Times New Roman"/>
            <w:bCs/>
            <w:szCs w:val="24"/>
            <w:shd w:val="clear" w:color="auto" w:fill="FFFFFF"/>
          </w:rPr>
          <w:t>it-Nordic</w:t>
        </w:r>
      </w:hyperlink>
      <w:r w:rsidR="00DB13E3">
        <w:rPr>
          <w:rFonts w:ascii="Times New Roman" w:hAnsi="Times New Roman"/>
          <w:bCs/>
          <w:color w:val="000000"/>
          <w:szCs w:val="24"/>
          <w:shd w:val="clear" w:color="auto" w:fill="FFFFFF"/>
        </w:rPr>
        <w:t>,</w:t>
      </w:r>
      <w:r w:rsidRPr="00DB13E3">
        <w:rPr>
          <w:rFonts w:ascii="Times New Roman" w:hAnsi="Times New Roman"/>
          <w:color w:val="000000"/>
          <w:szCs w:val="24"/>
        </w:rPr>
        <w:t xml:space="preserve"> og</w:t>
      </w:r>
      <w:r w:rsidRPr="00496936">
        <w:rPr>
          <w:rFonts w:ascii="Times New Roman" w:hAnsi="Times New Roman"/>
          <w:color w:val="000000"/>
          <w:szCs w:val="24"/>
        </w:rPr>
        <w:t xml:space="preserve"> er også tilgængelig som en interaktiv guide til tablets og smartphones, hvilket gør den brugervenlig som et uddannelsesværktøj for både nyuddannede og erfarne</w:t>
      </w:r>
      <w:r w:rsidR="008029AC">
        <w:rPr>
          <w:rFonts w:ascii="Times New Roman" w:hAnsi="Times New Roman"/>
          <w:color w:val="000000"/>
          <w:szCs w:val="24"/>
        </w:rPr>
        <w:t xml:space="preserve"> brugere</w:t>
      </w:r>
      <w:r w:rsidRPr="00496936">
        <w:rPr>
          <w:rFonts w:ascii="Times New Roman" w:hAnsi="Times New Roman"/>
          <w:color w:val="000000"/>
          <w:szCs w:val="24"/>
        </w:rPr>
        <w:t>.</w:t>
      </w:r>
    </w:p>
    <w:p w14:paraId="1159874F" w14:textId="77777777" w:rsidR="00496936" w:rsidRPr="00496936" w:rsidRDefault="00496936" w:rsidP="00496936">
      <w:pPr>
        <w:spacing w:line="360" w:lineRule="auto"/>
        <w:rPr>
          <w:rFonts w:ascii="Times New Roman" w:hAnsi="Times New Roman"/>
          <w:color w:val="000000"/>
          <w:szCs w:val="24"/>
        </w:rPr>
      </w:pPr>
      <w:r w:rsidRPr="00496936">
        <w:rPr>
          <w:rFonts w:ascii="Times New Roman" w:hAnsi="Times New Roman"/>
          <w:color w:val="000000"/>
          <w:szCs w:val="24"/>
        </w:rPr>
        <w:tab/>
      </w:r>
    </w:p>
    <w:p w14:paraId="686D5FA1" w14:textId="71D7A5ED" w:rsidR="00496936" w:rsidRPr="00496936" w:rsidRDefault="00496936" w:rsidP="008029AC">
      <w:pPr>
        <w:spacing w:line="360" w:lineRule="auto"/>
        <w:ind w:firstLine="720"/>
        <w:rPr>
          <w:rFonts w:ascii="Times New Roman" w:hAnsi="Times New Roman"/>
          <w:color w:val="000000"/>
          <w:szCs w:val="24"/>
        </w:rPr>
      </w:pPr>
      <w:r w:rsidRPr="00496936">
        <w:rPr>
          <w:rFonts w:ascii="Times New Roman" w:hAnsi="Times New Roman"/>
          <w:color w:val="000000"/>
          <w:szCs w:val="24"/>
        </w:rPr>
        <w:t xml:space="preserve">For at få flere oplysninger om </w:t>
      </w:r>
      <w:r w:rsidRPr="00496936">
        <w:rPr>
          <w:rFonts w:ascii="Times New Roman" w:hAnsi="Times New Roman"/>
          <w:szCs w:val="24"/>
        </w:rPr>
        <w:t xml:space="preserve">Honeywell </w:t>
      </w:r>
      <w:r w:rsidRPr="00496936">
        <w:rPr>
          <w:rFonts w:ascii="Times New Roman" w:hAnsi="Times New Roman"/>
          <w:color w:val="000000"/>
          <w:szCs w:val="24"/>
        </w:rPr>
        <w:t xml:space="preserve">Safety Products, </w:t>
      </w:r>
      <w:r w:rsidRPr="00496936">
        <w:rPr>
          <w:rFonts w:ascii="Times New Roman" w:hAnsi="Times New Roman"/>
          <w:szCs w:val="24"/>
        </w:rPr>
        <w:t xml:space="preserve">verdens førende producent af den bredeste top-til-tå-sortiment af </w:t>
      </w:r>
      <w:r w:rsidR="005A57F3">
        <w:fldChar w:fldCharType="begin"/>
      </w:r>
      <w:r w:rsidR="005A57F3">
        <w:instrText xml:space="preserve"> HYPERLINK "http://www.honeywellsafety.com/" </w:instrText>
      </w:r>
      <w:r w:rsidR="005A57F3">
        <w:fldChar w:fldCharType="separate"/>
      </w:r>
      <w:r w:rsidRPr="00496936">
        <w:rPr>
          <w:rStyle w:val="Hyperlink"/>
          <w:rFonts w:ascii="Times New Roman" w:hAnsi="Times New Roman"/>
          <w:color w:val="000000"/>
          <w:szCs w:val="24"/>
        </w:rPr>
        <w:t>personlige værnemidler til industrien</w:t>
      </w:r>
      <w:r w:rsidR="005A57F3">
        <w:rPr>
          <w:rStyle w:val="Hyperlink"/>
          <w:rFonts w:ascii="Times New Roman" w:hAnsi="Times New Roman"/>
          <w:color w:val="000000"/>
          <w:szCs w:val="24"/>
        </w:rPr>
        <w:fldChar w:fldCharType="end"/>
      </w:r>
      <w:r w:rsidRPr="00496936">
        <w:rPr>
          <w:rFonts w:ascii="Times New Roman" w:hAnsi="Times New Roman"/>
          <w:szCs w:val="24"/>
        </w:rPr>
        <w:t>, henviser vi til vores websted</w:t>
      </w:r>
      <w:r w:rsidRPr="00496936">
        <w:rPr>
          <w:rFonts w:ascii="Times New Roman" w:hAnsi="Times New Roman"/>
          <w:color w:val="000000"/>
          <w:szCs w:val="24"/>
        </w:rPr>
        <w:t xml:space="preserve"> </w:t>
      </w:r>
      <w:hyperlink r:id="rId14" w:history="1">
        <w:r w:rsidRPr="00496936">
          <w:rPr>
            <w:rStyle w:val="Hyperlink"/>
            <w:rFonts w:ascii="Times New Roman" w:hAnsi="Times New Roman"/>
            <w:szCs w:val="24"/>
          </w:rPr>
          <w:t>http://www.honeywellsafety.com/Nordic</w:t>
        </w:r>
      </w:hyperlink>
      <w:r w:rsidRPr="00496936">
        <w:rPr>
          <w:rFonts w:ascii="Times New Roman" w:hAnsi="Times New Roman"/>
          <w:color w:val="000000"/>
          <w:szCs w:val="24"/>
        </w:rPr>
        <w:t xml:space="preserve">. </w:t>
      </w:r>
    </w:p>
    <w:p w14:paraId="46FA9EF8" w14:textId="77777777" w:rsidR="00496936" w:rsidRPr="00496936" w:rsidRDefault="00496936" w:rsidP="00496936">
      <w:pPr>
        <w:autoSpaceDE w:val="0"/>
        <w:autoSpaceDN w:val="0"/>
        <w:adjustRightInd w:val="0"/>
        <w:rPr>
          <w:rFonts w:ascii="Times New Roman" w:hAnsi="Times New Roman"/>
          <w:color w:val="000000"/>
          <w:szCs w:val="24"/>
        </w:rPr>
      </w:pPr>
    </w:p>
    <w:p w14:paraId="17B1771F" w14:textId="77777777" w:rsidR="00496936" w:rsidRPr="00496936" w:rsidRDefault="00496936" w:rsidP="00496936">
      <w:pPr>
        <w:autoSpaceDE w:val="0"/>
        <w:autoSpaceDN w:val="0"/>
        <w:adjustRightInd w:val="0"/>
        <w:rPr>
          <w:rFonts w:ascii="Times New Roman" w:hAnsi="Times New Roman"/>
          <w:color w:val="000000"/>
          <w:szCs w:val="24"/>
        </w:rPr>
      </w:pPr>
      <w:bookmarkStart w:id="0" w:name="_GoBack"/>
      <w:bookmarkEnd w:id="0"/>
    </w:p>
    <w:p w14:paraId="0E33B0BD" w14:textId="77777777" w:rsidR="00496936" w:rsidRPr="00496936" w:rsidRDefault="00496936" w:rsidP="00496936">
      <w:pPr>
        <w:autoSpaceDE w:val="0"/>
        <w:autoSpaceDN w:val="0"/>
        <w:adjustRightInd w:val="0"/>
        <w:rPr>
          <w:rFonts w:ascii="Times New Roman" w:hAnsi="Times New Roman"/>
          <w:color w:val="000000"/>
          <w:szCs w:val="24"/>
          <w:lang w:val="en-US"/>
        </w:rPr>
      </w:pPr>
      <w:proofErr w:type="spellStart"/>
      <w:r w:rsidRPr="009A1E70">
        <w:rPr>
          <w:rFonts w:ascii="Times New Roman" w:hAnsi="Times New Roman"/>
          <w:szCs w:val="24"/>
          <w:lang w:val="en-US"/>
        </w:rPr>
        <w:t>Referencer</w:t>
      </w:r>
      <w:proofErr w:type="spellEnd"/>
      <w:r w:rsidRPr="009A1E70">
        <w:rPr>
          <w:rFonts w:ascii="Times New Roman" w:hAnsi="Times New Roman"/>
          <w:szCs w:val="24"/>
          <w:lang w:val="en-US"/>
        </w:rPr>
        <w:t>:</w:t>
      </w:r>
    </w:p>
    <w:p w14:paraId="700FF948" w14:textId="77777777" w:rsidR="00496936" w:rsidRPr="009A1E70" w:rsidRDefault="00496936" w:rsidP="00496936">
      <w:pPr>
        <w:shd w:val="clear" w:color="auto" w:fill="FFFFFF"/>
        <w:spacing w:before="100" w:beforeAutospacing="1" w:after="100" w:afterAutospacing="1"/>
        <w:outlineLvl w:val="0"/>
        <w:rPr>
          <w:rFonts w:ascii="Times New Roman" w:hAnsi="Times New Roman"/>
          <w:b/>
          <w:kern w:val="36"/>
          <w:szCs w:val="24"/>
          <w:lang w:val="en-US"/>
        </w:rPr>
      </w:pPr>
      <w:r w:rsidRPr="009A1E70">
        <w:rPr>
          <w:rFonts w:ascii="Times New Roman" w:hAnsi="Times New Roman"/>
          <w:color w:val="000000"/>
          <w:szCs w:val="24"/>
          <w:vertAlign w:val="superscript"/>
          <w:lang w:val="en-US"/>
        </w:rPr>
        <w:t xml:space="preserve">(1) - </w:t>
      </w:r>
      <w:hyperlink r:id="rId15" w:history="1">
        <w:r w:rsidRPr="009A1E70">
          <w:rPr>
            <w:rStyle w:val="Hyperlink"/>
            <w:rFonts w:ascii="Times New Roman" w:hAnsi="Times New Roman"/>
            <w:b/>
            <w:kern w:val="36"/>
            <w:szCs w:val="24"/>
            <w:lang w:val="en-US"/>
          </w:rPr>
          <w:t>http://www.who.int/mediacentre/news/releases/2015/ear-care/en/</w:t>
        </w:r>
      </w:hyperlink>
      <w:r w:rsidRPr="009A1E70">
        <w:rPr>
          <w:rFonts w:ascii="Times New Roman" w:hAnsi="Times New Roman"/>
          <w:b/>
          <w:kern w:val="36"/>
          <w:szCs w:val="24"/>
          <w:lang w:val="en-US"/>
        </w:rPr>
        <w:t xml:space="preserve"> </w:t>
      </w:r>
    </w:p>
    <w:p w14:paraId="1E8CF1C7" w14:textId="77777777" w:rsidR="006136D9" w:rsidRPr="009A1E70" w:rsidRDefault="006136D9" w:rsidP="000445C0">
      <w:pPr>
        <w:spacing w:line="360" w:lineRule="auto"/>
        <w:ind w:firstLine="720"/>
        <w:rPr>
          <w:rFonts w:ascii="Times New Roman" w:hAnsi="Times New Roman"/>
          <w:color w:val="000000" w:themeColor="text1"/>
          <w:szCs w:val="24"/>
          <w:lang w:val="en-US"/>
        </w:rPr>
      </w:pPr>
    </w:p>
    <w:p w14:paraId="20240F53" w14:textId="77777777" w:rsidR="00BF283B" w:rsidRPr="009A1E70" w:rsidRDefault="00BF283B" w:rsidP="00BF283B">
      <w:pPr>
        <w:autoSpaceDE w:val="0"/>
        <w:autoSpaceDN w:val="0"/>
        <w:adjustRightInd w:val="0"/>
        <w:rPr>
          <w:rFonts w:ascii="Times New Roman" w:hAnsi="Times New Roman"/>
          <w:color w:val="000000" w:themeColor="text1"/>
          <w:szCs w:val="24"/>
          <w:lang w:val="en-US"/>
        </w:rPr>
      </w:pPr>
    </w:p>
    <w:p w14:paraId="226CA730" w14:textId="77777777" w:rsidR="006136D9" w:rsidRPr="00496936" w:rsidRDefault="006136D9" w:rsidP="006136D9">
      <w:pPr>
        <w:autoSpaceDE w:val="0"/>
        <w:autoSpaceDN w:val="0"/>
        <w:rPr>
          <w:rFonts w:ascii="Times New Roman" w:hAnsi="Times New Roman"/>
          <w:color w:val="000000"/>
          <w:sz w:val="20"/>
          <w:lang w:val="sv-FI" w:eastAsia="en-GB"/>
        </w:rPr>
      </w:pPr>
      <w:r w:rsidRPr="00496936">
        <w:rPr>
          <w:rFonts w:ascii="Times New Roman" w:hAnsi="Times New Roman"/>
          <w:b/>
          <w:bCs/>
          <w:color w:val="000000"/>
          <w:sz w:val="20"/>
          <w:lang w:val="sv-FI" w:eastAsia="en-GB"/>
        </w:rPr>
        <w:t xml:space="preserve">Om Honeywell Safety Products </w:t>
      </w:r>
    </w:p>
    <w:p w14:paraId="3D56B394" w14:textId="77777777" w:rsidR="006136D9" w:rsidRPr="00496936" w:rsidRDefault="006136D9" w:rsidP="006136D9">
      <w:pPr>
        <w:autoSpaceDE w:val="0"/>
        <w:autoSpaceDN w:val="0"/>
        <w:rPr>
          <w:rFonts w:ascii="Times New Roman" w:hAnsi="Times New Roman"/>
          <w:sz w:val="20"/>
          <w:lang w:val="sv-FI" w:eastAsia="en-GB"/>
        </w:rPr>
      </w:pPr>
      <w:r w:rsidRPr="00496936">
        <w:rPr>
          <w:rFonts w:ascii="Times New Roman" w:hAnsi="Times New Roman"/>
          <w:color w:val="000000"/>
          <w:sz w:val="20"/>
          <w:lang w:val="sv-FI" w:eastAsia="en-GB"/>
        </w:rPr>
        <w:t xml:space="preserve">Den globale producent af førende personlige værnemidler (PPE) Honeywell Safety Products (HSP), leverer sikkerhedsløsninger, der hjælper virksomhedens medarbejdere med at træffe sikrere beslutninger på egen hånd samt opbygge en varig sikkerhedskultur. Med mærker i verdensklasse som f.eks. Honeywell, Howard Leight, Miller, North, KCL, Salisbury, Otter, og Timberland PRO tilbyder HSP et komplet sortiment af PPE af højeste kvalitet, herunder beskyttelsesbeklædning, fald- og høreværnsprodukter. løsninger til beskyttelse af hænder, hoved, fødder, øjne og ansigt </w:t>
      </w:r>
      <w:r w:rsidRPr="00496936">
        <w:rPr>
          <w:rFonts w:ascii="Times New Roman" w:hAnsi="Times New Roman"/>
          <w:sz w:val="20"/>
          <w:lang w:val="sv-FI" w:eastAsia="en-GB"/>
        </w:rPr>
        <w:t xml:space="preserve">samt respiratorisk, svejsning, lockout/tagout. Beskyt dine medarbejdere — Få mere at vide på  </w:t>
      </w:r>
      <w:hyperlink r:id="rId16" w:history="1">
        <w:r w:rsidRPr="00496936">
          <w:rPr>
            <w:rStyle w:val="Hyperlink"/>
            <w:rFonts w:ascii="Times New Roman" w:hAnsi="Times New Roman"/>
            <w:sz w:val="20"/>
            <w:lang w:val="sv-FI" w:eastAsia="en-GB"/>
          </w:rPr>
          <w:t>www.honeywellsafety.com/culture</w:t>
        </w:r>
      </w:hyperlink>
      <w:r w:rsidRPr="00496936">
        <w:rPr>
          <w:rFonts w:ascii="Times New Roman" w:hAnsi="Times New Roman"/>
          <w:sz w:val="20"/>
          <w:lang w:val="sv-FI" w:eastAsia="en-GB"/>
        </w:rPr>
        <w:t xml:space="preserve">. </w:t>
      </w:r>
    </w:p>
    <w:p w14:paraId="4234181F" w14:textId="77777777" w:rsidR="006136D9" w:rsidRPr="00496936" w:rsidRDefault="006136D9" w:rsidP="006136D9">
      <w:pPr>
        <w:autoSpaceDE w:val="0"/>
        <w:autoSpaceDN w:val="0"/>
        <w:rPr>
          <w:rFonts w:ascii="Times New Roman" w:hAnsi="Times New Roman"/>
          <w:sz w:val="20"/>
          <w:lang w:val="sv-FI" w:eastAsia="en-GB"/>
        </w:rPr>
      </w:pPr>
    </w:p>
    <w:p w14:paraId="638E318E" w14:textId="77777777" w:rsidR="006136D9" w:rsidRPr="00496936" w:rsidRDefault="006136D9" w:rsidP="006136D9">
      <w:pPr>
        <w:autoSpaceDE w:val="0"/>
        <w:autoSpaceDN w:val="0"/>
        <w:rPr>
          <w:rFonts w:ascii="Times New Roman" w:hAnsi="Times New Roman"/>
          <w:sz w:val="20"/>
          <w:lang w:val="sv-FI" w:eastAsia="en-GB"/>
        </w:rPr>
      </w:pPr>
      <w:r w:rsidRPr="00496936">
        <w:rPr>
          <w:rFonts w:ascii="Times New Roman" w:hAnsi="Times New Roman"/>
          <w:b/>
          <w:bCs/>
          <w:sz w:val="20"/>
          <w:lang w:val="sv-FI" w:eastAsia="en-GB"/>
        </w:rPr>
        <w:t xml:space="preserve">Om Honeywell </w:t>
      </w:r>
    </w:p>
    <w:p w14:paraId="610FFBB0" w14:textId="77777777" w:rsidR="006136D9" w:rsidRPr="00496936" w:rsidRDefault="006136D9" w:rsidP="006136D9">
      <w:pPr>
        <w:autoSpaceDE w:val="0"/>
        <w:autoSpaceDN w:val="0"/>
        <w:rPr>
          <w:rFonts w:ascii="Times New Roman" w:hAnsi="Times New Roman"/>
          <w:sz w:val="20"/>
          <w:lang w:val="sv-FI" w:eastAsia="en-GB"/>
        </w:rPr>
      </w:pPr>
      <w:r w:rsidRPr="00496936">
        <w:rPr>
          <w:rFonts w:ascii="Times New Roman" w:hAnsi="Times New Roman"/>
          <w:sz w:val="20"/>
          <w:lang w:val="sv-FI" w:eastAsia="en-GB"/>
        </w:rPr>
        <w:t>Honeywell (</w:t>
      </w:r>
      <w:hyperlink r:id="rId17" w:history="1">
        <w:r w:rsidRPr="00496936">
          <w:rPr>
            <w:rStyle w:val="Hyperlink"/>
            <w:rFonts w:ascii="Times New Roman" w:hAnsi="Times New Roman"/>
            <w:sz w:val="20"/>
            <w:lang w:val="sv-FI" w:eastAsia="en-GB"/>
          </w:rPr>
          <w:t>www.honeywell.com</w:t>
        </w:r>
      </w:hyperlink>
      <w:r w:rsidRPr="00496936">
        <w:rPr>
          <w:rFonts w:ascii="Times New Roman" w:hAnsi="Times New Roman"/>
          <w:sz w:val="20"/>
          <w:lang w:val="sv-FI" w:eastAsia="en-GB"/>
        </w:rPr>
        <w:t xml:space="preserve">) er et Fortune 100-selskab, som er markedsførende inden for diversificeret teknologi og fremstilling. Selskabet servicerer kunder i hele verden med rumfartsprodukter og -tjenester, styringsteknologier til bygninger, boliger og industrier, turboladere; og præstationsmaterialer. Få flere nyheder og information fra Honeywell på </w:t>
      </w:r>
      <w:hyperlink r:id="rId18" w:history="1">
        <w:r w:rsidRPr="00496936">
          <w:rPr>
            <w:rStyle w:val="Hyperlink"/>
            <w:rFonts w:ascii="Times New Roman" w:hAnsi="Times New Roman"/>
            <w:sz w:val="20"/>
            <w:lang w:val="sv-FI" w:eastAsia="en-GB"/>
          </w:rPr>
          <w:t>www.honeywellnow.com</w:t>
        </w:r>
      </w:hyperlink>
      <w:r w:rsidRPr="00496936">
        <w:rPr>
          <w:rFonts w:ascii="Times New Roman" w:hAnsi="Times New Roman"/>
          <w:sz w:val="20"/>
          <w:lang w:val="sv-FI" w:eastAsia="en-GB"/>
        </w:rPr>
        <w:t xml:space="preserve">. </w:t>
      </w:r>
    </w:p>
    <w:p w14:paraId="3D376661" w14:textId="77777777" w:rsidR="00BF283B" w:rsidRPr="00496936" w:rsidRDefault="00BF283B" w:rsidP="00BF283B">
      <w:pPr>
        <w:shd w:val="clear" w:color="auto" w:fill="FFFFFF"/>
        <w:rPr>
          <w:rFonts w:ascii="Times New Roman" w:hAnsi="Times New Roman"/>
          <w:i/>
          <w:iCs/>
          <w:sz w:val="18"/>
          <w:szCs w:val="18"/>
        </w:rPr>
      </w:pPr>
      <w:r w:rsidRPr="00496936">
        <w:rPr>
          <w:rFonts w:ascii="Times New Roman" w:hAnsi="Times New Roman"/>
          <w:color w:val="000000"/>
          <w:sz w:val="20"/>
        </w:rPr>
        <w:br/>
      </w:r>
      <w:r w:rsidRPr="00496936">
        <w:rPr>
          <w:rFonts w:ascii="Times New Roman" w:hAnsi="Times New Roman"/>
          <w:color w:val="000000"/>
          <w:sz w:val="20"/>
        </w:rPr>
        <w:br/>
      </w:r>
    </w:p>
    <w:p w14:paraId="115F701B" w14:textId="77777777" w:rsidR="00BF283B" w:rsidRPr="00496936" w:rsidRDefault="00BF283B" w:rsidP="00BF283B">
      <w:pPr>
        <w:jc w:val="center"/>
        <w:rPr>
          <w:rFonts w:ascii="Times New Roman" w:hAnsi="Times New Roman"/>
          <w:color w:val="000000" w:themeColor="text1"/>
          <w:sz w:val="19"/>
        </w:rPr>
      </w:pPr>
      <w:r w:rsidRPr="00496936">
        <w:rPr>
          <w:rFonts w:ascii="Times New Roman" w:hAnsi="Times New Roman"/>
          <w:color w:val="000000" w:themeColor="text1"/>
          <w:szCs w:val="24"/>
        </w:rPr>
        <w:t># # #</w:t>
      </w:r>
    </w:p>
    <w:p w14:paraId="155C7F9F" w14:textId="77777777" w:rsidR="00BF283B" w:rsidRPr="00496936" w:rsidRDefault="00BF283B" w:rsidP="00BF283B">
      <w:pPr>
        <w:pStyle w:val="Heading3"/>
        <w:ind w:left="-270" w:right="-432" w:firstLine="270"/>
      </w:pPr>
    </w:p>
    <w:p w14:paraId="1898B900" w14:textId="77777777" w:rsidR="009E42D4" w:rsidRPr="00496936" w:rsidRDefault="009E42D4" w:rsidP="007F1D76">
      <w:pPr>
        <w:pStyle w:val="Heading3"/>
        <w:ind w:left="-270" w:right="-432" w:firstLine="270"/>
      </w:pPr>
    </w:p>
    <w:sectPr w:rsidR="009E42D4" w:rsidRPr="00496936" w:rsidSect="00F862EF">
      <w:headerReference w:type="even" r:id="rId19"/>
      <w:headerReference w:type="default" r:id="rId20"/>
      <w:footerReference w:type="even" r:id="rId21"/>
      <w:footerReference w:type="default" r:id="rId22"/>
      <w:footerReference w:type="first" r:id="rId23"/>
      <w:pgSz w:w="12240" w:h="15840" w:code="1"/>
      <w:pgMar w:top="360" w:right="1296" w:bottom="1440" w:left="1296"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0F345F" w14:textId="77777777" w:rsidR="002011F9" w:rsidRDefault="002011F9">
      <w:r>
        <w:separator/>
      </w:r>
    </w:p>
  </w:endnote>
  <w:endnote w:type="continuationSeparator" w:id="0">
    <w:p w14:paraId="4A4F7772" w14:textId="77777777" w:rsidR="002011F9" w:rsidRDefault="002011F9">
      <w:r>
        <w:continuationSeparator/>
      </w:r>
    </w:p>
  </w:endnote>
  <w:endnote w:type="continuationNotice" w:id="1">
    <w:p w14:paraId="30400D5A" w14:textId="77777777" w:rsidR="002011F9" w:rsidRDefault="002011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useo Sans 900">
    <w:altName w:val="Museo Sans 900"/>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5EF74" w14:textId="77777777" w:rsidR="00646EC3" w:rsidRDefault="00646EC3">
    <w:pPr>
      <w:pStyle w:val="Footer"/>
      <w:jc w:val="center"/>
      <w:rPr>
        <w:rFonts w:ascii="Times New Roman" w:hAnsi="Times New Roman"/>
      </w:rPr>
    </w:pPr>
  </w:p>
  <w:p w14:paraId="42A01833" w14:textId="77777777" w:rsidR="00646EC3" w:rsidRDefault="00646E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BF7CB" w14:textId="77777777" w:rsidR="00646EC3" w:rsidRDefault="00646EC3">
    <w:pPr>
      <w:pStyle w:val="Footer"/>
      <w:jc w:val="center"/>
      <w:rPr>
        <w:rFonts w:ascii="Times New Roman" w:hAnsi="Times New Roman"/>
      </w:rPr>
    </w:pPr>
  </w:p>
  <w:p w14:paraId="1FFE23E1" w14:textId="77777777" w:rsidR="00646EC3" w:rsidRDefault="00646EC3">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89326" w14:textId="77777777" w:rsidR="00646EC3" w:rsidRPr="000D3BEC" w:rsidRDefault="00646EC3">
    <w:pPr>
      <w:pStyle w:val="Footer"/>
      <w:jc w:val="center"/>
      <w:rPr>
        <w:rFonts w:ascii="Times New Roman" w:hAnsi="Times New Roman"/>
      </w:rPr>
    </w:pPr>
  </w:p>
  <w:p w14:paraId="7BA1FE08" w14:textId="77777777" w:rsidR="00646EC3" w:rsidRPr="000D3BEC" w:rsidRDefault="00646EC3">
    <w:pPr>
      <w:pStyle w:val="Footer"/>
      <w:jc w:val="center"/>
    </w:pPr>
    <w:r>
      <w:rPr>
        <w:rFonts w:ascii="Times New Roman" w:hAnsi="Times New Roman"/>
      </w:rPr>
      <w:t>-MERE-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A0F73" w14:textId="77777777" w:rsidR="002011F9" w:rsidRDefault="002011F9">
      <w:r>
        <w:separator/>
      </w:r>
    </w:p>
  </w:footnote>
  <w:footnote w:type="continuationSeparator" w:id="0">
    <w:p w14:paraId="10F60734" w14:textId="77777777" w:rsidR="002011F9" w:rsidRDefault="002011F9">
      <w:r>
        <w:continuationSeparator/>
      </w:r>
    </w:p>
  </w:footnote>
  <w:footnote w:type="continuationNotice" w:id="1">
    <w:p w14:paraId="2A24067C" w14:textId="77777777" w:rsidR="002011F9" w:rsidRDefault="002011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5D207" w14:textId="77777777" w:rsidR="00646EC3" w:rsidRDefault="00812B4C">
    <w:pPr>
      <w:pStyle w:val="Header"/>
      <w:rPr>
        <w:rFonts w:ascii="Times New Roman" w:hAnsi="Times New Roman"/>
      </w:rPr>
    </w:pPr>
    <w:r>
      <w:rPr>
        <w:rStyle w:val="PageNumber"/>
        <w:rFonts w:ascii="Times New Roman" w:hAnsi="Times New Roman"/>
      </w:rPr>
      <w:fldChar w:fldCharType="begin"/>
    </w:r>
    <w:r w:rsidR="00646EC3">
      <w:rPr>
        <w:rStyle w:val="PageNumber"/>
        <w:rFonts w:ascii="Times New Roman" w:hAnsi="Times New Roman"/>
      </w:rPr>
      <w:instrText xml:space="preserve"> PAGE </w:instrText>
    </w:r>
    <w:r>
      <w:rPr>
        <w:rStyle w:val="PageNumber"/>
        <w:rFonts w:ascii="Times New Roman" w:hAnsi="Times New Roman"/>
      </w:rPr>
      <w:fldChar w:fldCharType="separate"/>
    </w:r>
    <w:r w:rsidR="00646EC3">
      <w:rPr>
        <w:rStyle w:val="PageNumber"/>
        <w:rFonts w:ascii="Times New Roman" w:hAnsi="Times New Roman"/>
        <w:noProof/>
      </w:rPr>
      <w:t>2</w:t>
    </w:r>
    <w:r>
      <w:rPr>
        <w:rStyle w:val="PageNumber"/>
        <w:rFonts w:ascii="Times New Roman" w:hAnsi="Times New Roman"/>
      </w:rPr>
      <w:fldChar w:fldCharType="end"/>
    </w:r>
    <w:r w:rsidR="0053002E">
      <w:rPr>
        <w:rFonts w:ascii="Times New Roman" w:hAnsi="Times New Roman"/>
      </w:rPr>
      <w:t>-Nyheder: Honeywell Safety Products</w:t>
    </w:r>
  </w:p>
  <w:p w14:paraId="6F272BA9" w14:textId="77777777" w:rsidR="00646EC3" w:rsidRDefault="00646EC3">
    <w:pPr>
      <w:pStyle w:val="Header"/>
      <w:rPr>
        <w:rFonts w:ascii="Times New Roman" w:hAnsi="Times New Roman"/>
      </w:rPr>
    </w:pPr>
  </w:p>
  <w:p w14:paraId="4CC2D96C" w14:textId="77777777" w:rsidR="00646EC3" w:rsidRDefault="00646E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EE09C" w14:textId="555E1194" w:rsidR="00646EC3" w:rsidRDefault="00812B4C">
    <w:pPr>
      <w:pStyle w:val="Header"/>
      <w:rPr>
        <w:rFonts w:ascii="Times New Roman" w:hAnsi="Times New Roman"/>
      </w:rPr>
    </w:pPr>
    <w:r>
      <w:rPr>
        <w:rStyle w:val="PageNumber"/>
        <w:rFonts w:ascii="Times New Roman" w:hAnsi="Times New Roman"/>
      </w:rPr>
      <w:fldChar w:fldCharType="begin"/>
    </w:r>
    <w:r w:rsidR="00646EC3">
      <w:rPr>
        <w:rStyle w:val="PageNumber"/>
        <w:rFonts w:ascii="Times New Roman" w:hAnsi="Times New Roman"/>
      </w:rPr>
      <w:instrText xml:space="preserve"> PAGE </w:instrText>
    </w:r>
    <w:r>
      <w:rPr>
        <w:rStyle w:val="PageNumber"/>
        <w:rFonts w:ascii="Times New Roman" w:hAnsi="Times New Roman"/>
      </w:rPr>
      <w:fldChar w:fldCharType="separate"/>
    </w:r>
    <w:r w:rsidR="00DB13E3">
      <w:rPr>
        <w:rStyle w:val="PageNumber"/>
        <w:rFonts w:ascii="Times New Roman" w:hAnsi="Times New Roman"/>
        <w:noProof/>
      </w:rPr>
      <w:t>2</w:t>
    </w:r>
    <w:r>
      <w:rPr>
        <w:rStyle w:val="PageNumber"/>
        <w:rFonts w:ascii="Times New Roman" w:hAnsi="Times New Roman"/>
      </w:rPr>
      <w:fldChar w:fldCharType="end"/>
    </w:r>
    <w:r w:rsidR="0053002E">
      <w:rPr>
        <w:rFonts w:ascii="Times New Roman" w:hAnsi="Times New Roman"/>
      </w:rPr>
      <w:t>-</w:t>
    </w:r>
    <w:r w:rsidR="00C44268">
      <w:rPr>
        <w:rFonts w:ascii="Times New Roman" w:hAnsi="Times New Roman"/>
      </w:rPr>
      <w:t>Fix-A-Fit</w:t>
    </w:r>
  </w:p>
  <w:p w14:paraId="5DBBA659" w14:textId="77777777" w:rsidR="00646EC3" w:rsidRDefault="00646E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B09"/>
    <w:multiLevelType w:val="hybridMultilevel"/>
    <w:tmpl w:val="9B2A1C84"/>
    <w:lvl w:ilvl="0" w:tplc="AFA28EEE">
      <w:start w:val="1"/>
      <w:numFmt w:val="bullet"/>
      <w:lvlText w:val=""/>
      <w:lvlJc w:val="left"/>
      <w:pPr>
        <w:tabs>
          <w:tab w:val="num" w:pos="720"/>
        </w:tabs>
        <w:ind w:left="720" w:hanging="360"/>
      </w:pPr>
      <w:rPr>
        <w:rFonts w:ascii="Symbol" w:hAnsi="Symbol" w:hint="default"/>
      </w:rPr>
    </w:lvl>
    <w:lvl w:ilvl="1" w:tplc="B8CE5804" w:tentative="1">
      <w:start w:val="1"/>
      <w:numFmt w:val="bullet"/>
      <w:lvlText w:val="o"/>
      <w:lvlJc w:val="left"/>
      <w:pPr>
        <w:tabs>
          <w:tab w:val="num" w:pos="1440"/>
        </w:tabs>
        <w:ind w:left="1440" w:hanging="360"/>
      </w:pPr>
      <w:rPr>
        <w:rFonts w:ascii="Courier New" w:hAnsi="Courier New" w:hint="default"/>
      </w:rPr>
    </w:lvl>
    <w:lvl w:ilvl="2" w:tplc="ED1E5FD6" w:tentative="1">
      <w:start w:val="1"/>
      <w:numFmt w:val="bullet"/>
      <w:lvlText w:val=""/>
      <w:lvlJc w:val="left"/>
      <w:pPr>
        <w:tabs>
          <w:tab w:val="num" w:pos="2160"/>
        </w:tabs>
        <w:ind w:left="2160" w:hanging="360"/>
      </w:pPr>
      <w:rPr>
        <w:rFonts w:ascii="Wingdings" w:hAnsi="Wingdings" w:hint="default"/>
      </w:rPr>
    </w:lvl>
    <w:lvl w:ilvl="3" w:tplc="F0F2F4E4" w:tentative="1">
      <w:start w:val="1"/>
      <w:numFmt w:val="bullet"/>
      <w:lvlText w:val=""/>
      <w:lvlJc w:val="left"/>
      <w:pPr>
        <w:tabs>
          <w:tab w:val="num" w:pos="2880"/>
        </w:tabs>
        <w:ind w:left="2880" w:hanging="360"/>
      </w:pPr>
      <w:rPr>
        <w:rFonts w:ascii="Symbol" w:hAnsi="Symbol" w:hint="default"/>
      </w:rPr>
    </w:lvl>
    <w:lvl w:ilvl="4" w:tplc="8B20BC9A" w:tentative="1">
      <w:start w:val="1"/>
      <w:numFmt w:val="bullet"/>
      <w:lvlText w:val="o"/>
      <w:lvlJc w:val="left"/>
      <w:pPr>
        <w:tabs>
          <w:tab w:val="num" w:pos="3600"/>
        </w:tabs>
        <w:ind w:left="3600" w:hanging="360"/>
      </w:pPr>
      <w:rPr>
        <w:rFonts w:ascii="Courier New" w:hAnsi="Courier New" w:hint="default"/>
      </w:rPr>
    </w:lvl>
    <w:lvl w:ilvl="5" w:tplc="D6D682AC" w:tentative="1">
      <w:start w:val="1"/>
      <w:numFmt w:val="bullet"/>
      <w:lvlText w:val=""/>
      <w:lvlJc w:val="left"/>
      <w:pPr>
        <w:tabs>
          <w:tab w:val="num" w:pos="4320"/>
        </w:tabs>
        <w:ind w:left="4320" w:hanging="360"/>
      </w:pPr>
      <w:rPr>
        <w:rFonts w:ascii="Wingdings" w:hAnsi="Wingdings" w:hint="default"/>
      </w:rPr>
    </w:lvl>
    <w:lvl w:ilvl="6" w:tplc="96860274" w:tentative="1">
      <w:start w:val="1"/>
      <w:numFmt w:val="bullet"/>
      <w:lvlText w:val=""/>
      <w:lvlJc w:val="left"/>
      <w:pPr>
        <w:tabs>
          <w:tab w:val="num" w:pos="5040"/>
        </w:tabs>
        <w:ind w:left="5040" w:hanging="360"/>
      </w:pPr>
      <w:rPr>
        <w:rFonts w:ascii="Symbol" w:hAnsi="Symbol" w:hint="default"/>
      </w:rPr>
    </w:lvl>
    <w:lvl w:ilvl="7" w:tplc="92E8632E" w:tentative="1">
      <w:start w:val="1"/>
      <w:numFmt w:val="bullet"/>
      <w:lvlText w:val="o"/>
      <w:lvlJc w:val="left"/>
      <w:pPr>
        <w:tabs>
          <w:tab w:val="num" w:pos="5760"/>
        </w:tabs>
        <w:ind w:left="5760" w:hanging="360"/>
      </w:pPr>
      <w:rPr>
        <w:rFonts w:ascii="Courier New" w:hAnsi="Courier New" w:hint="default"/>
      </w:rPr>
    </w:lvl>
    <w:lvl w:ilvl="8" w:tplc="582AC3FC" w:tentative="1">
      <w:start w:val="1"/>
      <w:numFmt w:val="bullet"/>
      <w:lvlText w:val=""/>
      <w:lvlJc w:val="left"/>
      <w:pPr>
        <w:tabs>
          <w:tab w:val="num" w:pos="6480"/>
        </w:tabs>
        <w:ind w:left="6480" w:hanging="360"/>
      </w:pPr>
      <w:rPr>
        <w:rFonts w:ascii="Wingdings" w:hAnsi="Wingdings" w:hint="default"/>
      </w:rPr>
    </w:lvl>
  </w:abstractNum>
  <w:abstractNum w:abstractNumId="1">
    <w:nsid w:val="0F334965"/>
    <w:multiLevelType w:val="hybridMultilevel"/>
    <w:tmpl w:val="CCFA3960"/>
    <w:lvl w:ilvl="0" w:tplc="4E8E1E10">
      <w:start w:val="1"/>
      <w:numFmt w:val="bullet"/>
      <w:lvlText w:val=""/>
      <w:lvlJc w:val="left"/>
      <w:pPr>
        <w:tabs>
          <w:tab w:val="num" w:pos="1485"/>
        </w:tabs>
        <w:ind w:left="1485" w:hanging="360"/>
      </w:pPr>
      <w:rPr>
        <w:rFonts w:ascii="Symbol" w:hAnsi="Symbol" w:hint="default"/>
        <w:sz w:val="20"/>
      </w:rPr>
    </w:lvl>
    <w:lvl w:ilvl="1" w:tplc="04090003" w:tentative="1">
      <w:start w:val="1"/>
      <w:numFmt w:val="bullet"/>
      <w:lvlText w:val="o"/>
      <w:lvlJc w:val="left"/>
      <w:pPr>
        <w:ind w:left="2205" w:hanging="360"/>
      </w:pPr>
      <w:rPr>
        <w:rFonts w:ascii="Courier New" w:hAnsi="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21B72949"/>
    <w:multiLevelType w:val="multilevel"/>
    <w:tmpl w:val="91226D02"/>
    <w:lvl w:ilvl="0">
      <w:start w:val="1"/>
      <w:numFmt w:val="bullet"/>
      <w:lvlText w:val=""/>
      <w:lvlJc w:val="left"/>
      <w:pPr>
        <w:ind w:left="1485" w:hanging="360"/>
      </w:pPr>
      <w:rPr>
        <w:rFonts w:ascii="Symbol" w:hAnsi="Symbol" w:hint="default"/>
      </w:rPr>
    </w:lvl>
    <w:lvl w:ilvl="1">
      <w:start w:val="1"/>
      <w:numFmt w:val="bullet"/>
      <w:lvlText w:val="o"/>
      <w:lvlJc w:val="left"/>
      <w:pPr>
        <w:ind w:left="2205" w:hanging="360"/>
      </w:pPr>
      <w:rPr>
        <w:rFonts w:ascii="Courier New" w:hAnsi="Courier New" w:hint="default"/>
      </w:rPr>
    </w:lvl>
    <w:lvl w:ilvl="2">
      <w:start w:val="1"/>
      <w:numFmt w:val="bullet"/>
      <w:lvlText w:val=""/>
      <w:lvlJc w:val="left"/>
      <w:pPr>
        <w:ind w:left="2925" w:hanging="360"/>
      </w:pPr>
      <w:rPr>
        <w:rFonts w:ascii="Wingdings" w:hAnsi="Wingdings" w:hint="default"/>
      </w:rPr>
    </w:lvl>
    <w:lvl w:ilvl="3">
      <w:start w:val="1"/>
      <w:numFmt w:val="bullet"/>
      <w:lvlText w:val=""/>
      <w:lvlJc w:val="left"/>
      <w:pPr>
        <w:ind w:left="3645" w:hanging="360"/>
      </w:pPr>
      <w:rPr>
        <w:rFonts w:ascii="Symbol" w:hAnsi="Symbol" w:hint="default"/>
      </w:rPr>
    </w:lvl>
    <w:lvl w:ilvl="4">
      <w:start w:val="1"/>
      <w:numFmt w:val="bullet"/>
      <w:lvlText w:val="o"/>
      <w:lvlJc w:val="left"/>
      <w:pPr>
        <w:ind w:left="4365" w:hanging="360"/>
      </w:pPr>
      <w:rPr>
        <w:rFonts w:ascii="Courier New" w:hAnsi="Courier New" w:hint="default"/>
      </w:rPr>
    </w:lvl>
    <w:lvl w:ilvl="5">
      <w:start w:val="1"/>
      <w:numFmt w:val="bullet"/>
      <w:lvlText w:val=""/>
      <w:lvlJc w:val="left"/>
      <w:pPr>
        <w:ind w:left="5085" w:hanging="360"/>
      </w:pPr>
      <w:rPr>
        <w:rFonts w:ascii="Wingdings" w:hAnsi="Wingdings" w:hint="default"/>
      </w:rPr>
    </w:lvl>
    <w:lvl w:ilvl="6">
      <w:start w:val="1"/>
      <w:numFmt w:val="bullet"/>
      <w:lvlText w:val=""/>
      <w:lvlJc w:val="left"/>
      <w:pPr>
        <w:ind w:left="5805" w:hanging="360"/>
      </w:pPr>
      <w:rPr>
        <w:rFonts w:ascii="Symbol" w:hAnsi="Symbol" w:hint="default"/>
      </w:rPr>
    </w:lvl>
    <w:lvl w:ilvl="7">
      <w:start w:val="1"/>
      <w:numFmt w:val="bullet"/>
      <w:lvlText w:val="o"/>
      <w:lvlJc w:val="left"/>
      <w:pPr>
        <w:ind w:left="6525" w:hanging="360"/>
      </w:pPr>
      <w:rPr>
        <w:rFonts w:ascii="Courier New" w:hAnsi="Courier New" w:hint="default"/>
      </w:rPr>
    </w:lvl>
    <w:lvl w:ilvl="8">
      <w:start w:val="1"/>
      <w:numFmt w:val="bullet"/>
      <w:lvlText w:val=""/>
      <w:lvlJc w:val="left"/>
      <w:pPr>
        <w:ind w:left="7245" w:hanging="360"/>
      </w:pPr>
      <w:rPr>
        <w:rFonts w:ascii="Wingdings" w:hAnsi="Wingdings" w:hint="default"/>
      </w:rPr>
    </w:lvl>
  </w:abstractNum>
  <w:abstractNum w:abstractNumId="3">
    <w:nsid w:val="33587E45"/>
    <w:multiLevelType w:val="hybridMultilevel"/>
    <w:tmpl w:val="C0C61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1120E1"/>
    <w:multiLevelType w:val="hybridMultilevel"/>
    <w:tmpl w:val="2C5E7E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732929C2"/>
    <w:multiLevelType w:val="hybridMultilevel"/>
    <w:tmpl w:val="9432D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5B53C4"/>
    <w:multiLevelType w:val="hybridMultilevel"/>
    <w:tmpl w:val="91226D0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nsid w:val="7DF741C7"/>
    <w:multiLevelType w:val="hybridMultilevel"/>
    <w:tmpl w:val="E29281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3"/>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da-DK" w:vendorID="64" w:dllVersion="131078" w:nlCheck="1" w:checkStyle="0"/>
  <w:activeWritingStyle w:appName="MSWord" w:lang="en-US" w:vendorID="64" w:dllVersion="131078" w:nlCheck="1"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FC2"/>
    <w:rsid w:val="000107E6"/>
    <w:rsid w:val="00011B38"/>
    <w:rsid w:val="00013AB0"/>
    <w:rsid w:val="000142E6"/>
    <w:rsid w:val="00015094"/>
    <w:rsid w:val="000153D8"/>
    <w:rsid w:val="000175B5"/>
    <w:rsid w:val="00022D39"/>
    <w:rsid w:val="00024E89"/>
    <w:rsid w:val="00027F9B"/>
    <w:rsid w:val="00031BCB"/>
    <w:rsid w:val="00032688"/>
    <w:rsid w:val="00033390"/>
    <w:rsid w:val="00035F79"/>
    <w:rsid w:val="00036273"/>
    <w:rsid w:val="00037F84"/>
    <w:rsid w:val="0004350A"/>
    <w:rsid w:val="000445C0"/>
    <w:rsid w:val="000546BC"/>
    <w:rsid w:val="00054DBF"/>
    <w:rsid w:val="000650D0"/>
    <w:rsid w:val="00066308"/>
    <w:rsid w:val="000715A8"/>
    <w:rsid w:val="00073C18"/>
    <w:rsid w:val="00074FCB"/>
    <w:rsid w:val="00075912"/>
    <w:rsid w:val="00075B05"/>
    <w:rsid w:val="000812A7"/>
    <w:rsid w:val="00083550"/>
    <w:rsid w:val="00091BC3"/>
    <w:rsid w:val="000947A4"/>
    <w:rsid w:val="00094CEC"/>
    <w:rsid w:val="0009564F"/>
    <w:rsid w:val="000A2457"/>
    <w:rsid w:val="000A3AC0"/>
    <w:rsid w:val="000A6422"/>
    <w:rsid w:val="000A650A"/>
    <w:rsid w:val="000A78BF"/>
    <w:rsid w:val="000B032C"/>
    <w:rsid w:val="000B28C8"/>
    <w:rsid w:val="000B483F"/>
    <w:rsid w:val="000B649D"/>
    <w:rsid w:val="000B65BF"/>
    <w:rsid w:val="000C3C40"/>
    <w:rsid w:val="000C76D5"/>
    <w:rsid w:val="000C7E02"/>
    <w:rsid w:val="000D33D2"/>
    <w:rsid w:val="000D3BEC"/>
    <w:rsid w:val="000D6E2F"/>
    <w:rsid w:val="000D7986"/>
    <w:rsid w:val="000E3E65"/>
    <w:rsid w:val="000E553B"/>
    <w:rsid w:val="000E67A6"/>
    <w:rsid w:val="000E6998"/>
    <w:rsid w:val="000E78AE"/>
    <w:rsid w:val="000F1456"/>
    <w:rsid w:val="000F3C37"/>
    <w:rsid w:val="000F4EEB"/>
    <w:rsid w:val="000F77FC"/>
    <w:rsid w:val="001000CA"/>
    <w:rsid w:val="00100F74"/>
    <w:rsid w:val="001014F6"/>
    <w:rsid w:val="00101809"/>
    <w:rsid w:val="00102723"/>
    <w:rsid w:val="00102E48"/>
    <w:rsid w:val="00105821"/>
    <w:rsid w:val="00106629"/>
    <w:rsid w:val="00111470"/>
    <w:rsid w:val="001114A2"/>
    <w:rsid w:val="00111809"/>
    <w:rsid w:val="0013207F"/>
    <w:rsid w:val="0013407E"/>
    <w:rsid w:val="00135766"/>
    <w:rsid w:val="00147209"/>
    <w:rsid w:val="00151611"/>
    <w:rsid w:val="00151BB0"/>
    <w:rsid w:val="001544A2"/>
    <w:rsid w:val="001604E3"/>
    <w:rsid w:val="001609E6"/>
    <w:rsid w:val="001612F0"/>
    <w:rsid w:val="00161B1F"/>
    <w:rsid w:val="00161D43"/>
    <w:rsid w:val="00164BA9"/>
    <w:rsid w:val="001653CB"/>
    <w:rsid w:val="0016678A"/>
    <w:rsid w:val="001751A3"/>
    <w:rsid w:val="0018280A"/>
    <w:rsid w:val="001835E3"/>
    <w:rsid w:val="00190B2C"/>
    <w:rsid w:val="00192D23"/>
    <w:rsid w:val="00194DEB"/>
    <w:rsid w:val="00194F80"/>
    <w:rsid w:val="001A32B9"/>
    <w:rsid w:val="001C35FD"/>
    <w:rsid w:val="001C38B5"/>
    <w:rsid w:val="001C437A"/>
    <w:rsid w:val="001C62E8"/>
    <w:rsid w:val="001C77C1"/>
    <w:rsid w:val="001D0E5A"/>
    <w:rsid w:val="001D514A"/>
    <w:rsid w:val="001E0384"/>
    <w:rsid w:val="001E45D2"/>
    <w:rsid w:val="001E5A05"/>
    <w:rsid w:val="001E5D88"/>
    <w:rsid w:val="001E799D"/>
    <w:rsid w:val="001F0CF1"/>
    <w:rsid w:val="001F3E70"/>
    <w:rsid w:val="001F42E1"/>
    <w:rsid w:val="001F6E57"/>
    <w:rsid w:val="001F7339"/>
    <w:rsid w:val="002011F9"/>
    <w:rsid w:val="00201454"/>
    <w:rsid w:val="0020296C"/>
    <w:rsid w:val="00205D3C"/>
    <w:rsid w:val="00210357"/>
    <w:rsid w:val="002105D5"/>
    <w:rsid w:val="002109BF"/>
    <w:rsid w:val="00212F33"/>
    <w:rsid w:val="00217708"/>
    <w:rsid w:val="0022392A"/>
    <w:rsid w:val="00225534"/>
    <w:rsid w:val="00225546"/>
    <w:rsid w:val="002264E2"/>
    <w:rsid w:val="00230F84"/>
    <w:rsid w:val="002367BD"/>
    <w:rsid w:val="002413E3"/>
    <w:rsid w:val="0024183E"/>
    <w:rsid w:val="00243963"/>
    <w:rsid w:val="00243E1F"/>
    <w:rsid w:val="002454C0"/>
    <w:rsid w:val="00246E5F"/>
    <w:rsid w:val="002527B0"/>
    <w:rsid w:val="00252969"/>
    <w:rsid w:val="00264C0C"/>
    <w:rsid w:val="0026595A"/>
    <w:rsid w:val="0026719F"/>
    <w:rsid w:val="002708A1"/>
    <w:rsid w:val="0028280E"/>
    <w:rsid w:val="00283674"/>
    <w:rsid w:val="00283796"/>
    <w:rsid w:val="002848B5"/>
    <w:rsid w:val="002865E4"/>
    <w:rsid w:val="002874B8"/>
    <w:rsid w:val="00293BC4"/>
    <w:rsid w:val="002944BE"/>
    <w:rsid w:val="002A295B"/>
    <w:rsid w:val="002A52F6"/>
    <w:rsid w:val="002B2210"/>
    <w:rsid w:val="002B520F"/>
    <w:rsid w:val="002C19DC"/>
    <w:rsid w:val="002C34CC"/>
    <w:rsid w:val="002C382C"/>
    <w:rsid w:val="002C3C85"/>
    <w:rsid w:val="002C404F"/>
    <w:rsid w:val="002C4E1C"/>
    <w:rsid w:val="002C67FB"/>
    <w:rsid w:val="002D5D23"/>
    <w:rsid w:val="002D6941"/>
    <w:rsid w:val="002E0CD0"/>
    <w:rsid w:val="002E3401"/>
    <w:rsid w:val="002E4298"/>
    <w:rsid w:val="002E5516"/>
    <w:rsid w:val="002E5CDF"/>
    <w:rsid w:val="002F0C44"/>
    <w:rsid w:val="002F3139"/>
    <w:rsid w:val="002F3C7A"/>
    <w:rsid w:val="002F4C49"/>
    <w:rsid w:val="002F7E4C"/>
    <w:rsid w:val="00306233"/>
    <w:rsid w:val="003072C1"/>
    <w:rsid w:val="00311797"/>
    <w:rsid w:val="00314D8A"/>
    <w:rsid w:val="00322FFF"/>
    <w:rsid w:val="00325530"/>
    <w:rsid w:val="003264CA"/>
    <w:rsid w:val="00327DE5"/>
    <w:rsid w:val="003354AC"/>
    <w:rsid w:val="00336B4E"/>
    <w:rsid w:val="003377FE"/>
    <w:rsid w:val="00342201"/>
    <w:rsid w:val="003425F7"/>
    <w:rsid w:val="00346553"/>
    <w:rsid w:val="0035023B"/>
    <w:rsid w:val="00352972"/>
    <w:rsid w:val="003559EE"/>
    <w:rsid w:val="0036356B"/>
    <w:rsid w:val="003650B4"/>
    <w:rsid w:val="0036570A"/>
    <w:rsid w:val="00366B02"/>
    <w:rsid w:val="00367BC6"/>
    <w:rsid w:val="00370A43"/>
    <w:rsid w:val="003715BA"/>
    <w:rsid w:val="0037237E"/>
    <w:rsid w:val="00383957"/>
    <w:rsid w:val="00390DF5"/>
    <w:rsid w:val="0039215E"/>
    <w:rsid w:val="0039421C"/>
    <w:rsid w:val="003A4FE7"/>
    <w:rsid w:val="003B0BDC"/>
    <w:rsid w:val="003B2198"/>
    <w:rsid w:val="003C0B39"/>
    <w:rsid w:val="003D0C67"/>
    <w:rsid w:val="003D3BC6"/>
    <w:rsid w:val="003E101C"/>
    <w:rsid w:val="003E1D85"/>
    <w:rsid w:val="003E38A7"/>
    <w:rsid w:val="003E7EC1"/>
    <w:rsid w:val="004005CF"/>
    <w:rsid w:val="00403D01"/>
    <w:rsid w:val="004063C0"/>
    <w:rsid w:val="00407FBB"/>
    <w:rsid w:val="0042232D"/>
    <w:rsid w:val="004231CB"/>
    <w:rsid w:val="00423567"/>
    <w:rsid w:val="004444D7"/>
    <w:rsid w:val="00450D71"/>
    <w:rsid w:val="004520A8"/>
    <w:rsid w:val="004530ED"/>
    <w:rsid w:val="00454471"/>
    <w:rsid w:val="0046420C"/>
    <w:rsid w:val="0046594A"/>
    <w:rsid w:val="00466FBA"/>
    <w:rsid w:val="004772A0"/>
    <w:rsid w:val="00487FF9"/>
    <w:rsid w:val="00493D01"/>
    <w:rsid w:val="00496936"/>
    <w:rsid w:val="004A48AA"/>
    <w:rsid w:val="004A58C9"/>
    <w:rsid w:val="004A5C5E"/>
    <w:rsid w:val="004A752E"/>
    <w:rsid w:val="004B0F3B"/>
    <w:rsid w:val="004B1E49"/>
    <w:rsid w:val="004B4ADF"/>
    <w:rsid w:val="004B4E4B"/>
    <w:rsid w:val="004B745B"/>
    <w:rsid w:val="004C1D5C"/>
    <w:rsid w:val="004C1DC4"/>
    <w:rsid w:val="004C4254"/>
    <w:rsid w:val="004C530D"/>
    <w:rsid w:val="004C74E7"/>
    <w:rsid w:val="004C7EAC"/>
    <w:rsid w:val="004E07F2"/>
    <w:rsid w:val="004E2163"/>
    <w:rsid w:val="004E4E01"/>
    <w:rsid w:val="004E6B34"/>
    <w:rsid w:val="004F0755"/>
    <w:rsid w:val="004F07F3"/>
    <w:rsid w:val="004F12CA"/>
    <w:rsid w:val="004F6432"/>
    <w:rsid w:val="004F6A81"/>
    <w:rsid w:val="00500099"/>
    <w:rsid w:val="005004AB"/>
    <w:rsid w:val="00501CCE"/>
    <w:rsid w:val="00504AD0"/>
    <w:rsid w:val="005117DC"/>
    <w:rsid w:val="0051683C"/>
    <w:rsid w:val="00522619"/>
    <w:rsid w:val="00523BF5"/>
    <w:rsid w:val="0053002E"/>
    <w:rsid w:val="0053016C"/>
    <w:rsid w:val="00530CB6"/>
    <w:rsid w:val="005408A5"/>
    <w:rsid w:val="005450B1"/>
    <w:rsid w:val="00545409"/>
    <w:rsid w:val="00547DC4"/>
    <w:rsid w:val="005519DC"/>
    <w:rsid w:val="005525F8"/>
    <w:rsid w:val="00553611"/>
    <w:rsid w:val="00556196"/>
    <w:rsid w:val="00563913"/>
    <w:rsid w:val="00563CB5"/>
    <w:rsid w:val="00565738"/>
    <w:rsid w:val="00570AF8"/>
    <w:rsid w:val="005712B0"/>
    <w:rsid w:val="00571321"/>
    <w:rsid w:val="00572D6D"/>
    <w:rsid w:val="00573A7B"/>
    <w:rsid w:val="00577D1D"/>
    <w:rsid w:val="00592C39"/>
    <w:rsid w:val="00593529"/>
    <w:rsid w:val="005A15BF"/>
    <w:rsid w:val="005A2BFC"/>
    <w:rsid w:val="005A349F"/>
    <w:rsid w:val="005A57F3"/>
    <w:rsid w:val="005A5D87"/>
    <w:rsid w:val="005A6EF9"/>
    <w:rsid w:val="005B0689"/>
    <w:rsid w:val="005B0CFB"/>
    <w:rsid w:val="005B27E8"/>
    <w:rsid w:val="005B36B4"/>
    <w:rsid w:val="005C029A"/>
    <w:rsid w:val="005C223A"/>
    <w:rsid w:val="005C2C9F"/>
    <w:rsid w:val="005C3404"/>
    <w:rsid w:val="005C3C8C"/>
    <w:rsid w:val="005C555E"/>
    <w:rsid w:val="005C598D"/>
    <w:rsid w:val="005C5CE5"/>
    <w:rsid w:val="005C68F3"/>
    <w:rsid w:val="005D3266"/>
    <w:rsid w:val="005D4E5C"/>
    <w:rsid w:val="005D5113"/>
    <w:rsid w:val="005E027F"/>
    <w:rsid w:val="005E10E7"/>
    <w:rsid w:val="005E188F"/>
    <w:rsid w:val="005E64BC"/>
    <w:rsid w:val="005F4C02"/>
    <w:rsid w:val="00600091"/>
    <w:rsid w:val="00607279"/>
    <w:rsid w:val="006124C1"/>
    <w:rsid w:val="00613146"/>
    <w:rsid w:val="006136D9"/>
    <w:rsid w:val="006137BB"/>
    <w:rsid w:val="00614188"/>
    <w:rsid w:val="00616DE2"/>
    <w:rsid w:val="0062780D"/>
    <w:rsid w:val="00627D70"/>
    <w:rsid w:val="00630C8B"/>
    <w:rsid w:val="00631C83"/>
    <w:rsid w:val="00631FC3"/>
    <w:rsid w:val="00635D65"/>
    <w:rsid w:val="006452D0"/>
    <w:rsid w:val="00646EC3"/>
    <w:rsid w:val="0066149F"/>
    <w:rsid w:val="00662398"/>
    <w:rsid w:val="00662D63"/>
    <w:rsid w:val="00663265"/>
    <w:rsid w:val="00664484"/>
    <w:rsid w:val="00671A18"/>
    <w:rsid w:val="00674A7E"/>
    <w:rsid w:val="00674C89"/>
    <w:rsid w:val="00682FE6"/>
    <w:rsid w:val="00685281"/>
    <w:rsid w:val="00685E8E"/>
    <w:rsid w:val="0069352D"/>
    <w:rsid w:val="00697374"/>
    <w:rsid w:val="00697389"/>
    <w:rsid w:val="006979A8"/>
    <w:rsid w:val="006B12F5"/>
    <w:rsid w:val="006B5D4B"/>
    <w:rsid w:val="006C5382"/>
    <w:rsid w:val="006C6D34"/>
    <w:rsid w:val="006D2085"/>
    <w:rsid w:val="006D360E"/>
    <w:rsid w:val="006D3BBA"/>
    <w:rsid w:val="006D55B1"/>
    <w:rsid w:val="006D743A"/>
    <w:rsid w:val="006E0F8F"/>
    <w:rsid w:val="006E2365"/>
    <w:rsid w:val="006E4DF8"/>
    <w:rsid w:val="006E54D2"/>
    <w:rsid w:val="006F07AD"/>
    <w:rsid w:val="006F0975"/>
    <w:rsid w:val="006F3F3E"/>
    <w:rsid w:val="00702998"/>
    <w:rsid w:val="007030D8"/>
    <w:rsid w:val="0070464A"/>
    <w:rsid w:val="0071034B"/>
    <w:rsid w:val="00714731"/>
    <w:rsid w:val="00716C0D"/>
    <w:rsid w:val="007176CA"/>
    <w:rsid w:val="00717DA6"/>
    <w:rsid w:val="00723740"/>
    <w:rsid w:val="0073153F"/>
    <w:rsid w:val="0073346D"/>
    <w:rsid w:val="007403A2"/>
    <w:rsid w:val="007446D7"/>
    <w:rsid w:val="007455DE"/>
    <w:rsid w:val="00745DB1"/>
    <w:rsid w:val="007466B1"/>
    <w:rsid w:val="00747807"/>
    <w:rsid w:val="00750168"/>
    <w:rsid w:val="007501C7"/>
    <w:rsid w:val="00751B52"/>
    <w:rsid w:val="007559E8"/>
    <w:rsid w:val="007604BF"/>
    <w:rsid w:val="00762D21"/>
    <w:rsid w:val="0076332B"/>
    <w:rsid w:val="00763599"/>
    <w:rsid w:val="00764316"/>
    <w:rsid w:val="00764BAE"/>
    <w:rsid w:val="0076577E"/>
    <w:rsid w:val="0076646B"/>
    <w:rsid w:val="00766943"/>
    <w:rsid w:val="0076775F"/>
    <w:rsid w:val="007725CE"/>
    <w:rsid w:val="00777F2C"/>
    <w:rsid w:val="007808E4"/>
    <w:rsid w:val="00781299"/>
    <w:rsid w:val="00784D52"/>
    <w:rsid w:val="007927B4"/>
    <w:rsid w:val="00793B23"/>
    <w:rsid w:val="007969C3"/>
    <w:rsid w:val="007A1072"/>
    <w:rsid w:val="007A256A"/>
    <w:rsid w:val="007B0934"/>
    <w:rsid w:val="007B180A"/>
    <w:rsid w:val="007B5FA4"/>
    <w:rsid w:val="007B7541"/>
    <w:rsid w:val="007C0702"/>
    <w:rsid w:val="007D19E2"/>
    <w:rsid w:val="007F0A80"/>
    <w:rsid w:val="007F1B5B"/>
    <w:rsid w:val="007F1D76"/>
    <w:rsid w:val="007F49B0"/>
    <w:rsid w:val="008005A5"/>
    <w:rsid w:val="008029AC"/>
    <w:rsid w:val="00805564"/>
    <w:rsid w:val="00807BE0"/>
    <w:rsid w:val="008128DA"/>
    <w:rsid w:val="00812B4C"/>
    <w:rsid w:val="00815D4A"/>
    <w:rsid w:val="00816D44"/>
    <w:rsid w:val="00816ED9"/>
    <w:rsid w:val="008179EA"/>
    <w:rsid w:val="00820202"/>
    <w:rsid w:val="008202B6"/>
    <w:rsid w:val="008206C8"/>
    <w:rsid w:val="00826A78"/>
    <w:rsid w:val="00827200"/>
    <w:rsid w:val="00830B4C"/>
    <w:rsid w:val="00830FA5"/>
    <w:rsid w:val="00840739"/>
    <w:rsid w:val="00841109"/>
    <w:rsid w:val="00842609"/>
    <w:rsid w:val="00844DC9"/>
    <w:rsid w:val="00845750"/>
    <w:rsid w:val="0084666E"/>
    <w:rsid w:val="008538F4"/>
    <w:rsid w:val="00854820"/>
    <w:rsid w:val="008757D0"/>
    <w:rsid w:val="0087780D"/>
    <w:rsid w:val="0088395F"/>
    <w:rsid w:val="00884A9D"/>
    <w:rsid w:val="00887182"/>
    <w:rsid w:val="00887C6F"/>
    <w:rsid w:val="0089023D"/>
    <w:rsid w:val="00893FD6"/>
    <w:rsid w:val="008971AF"/>
    <w:rsid w:val="008B0654"/>
    <w:rsid w:val="008B2E0F"/>
    <w:rsid w:val="008B3421"/>
    <w:rsid w:val="008B3DE2"/>
    <w:rsid w:val="008B64A1"/>
    <w:rsid w:val="008B70ED"/>
    <w:rsid w:val="008C2003"/>
    <w:rsid w:val="008C3556"/>
    <w:rsid w:val="008C655A"/>
    <w:rsid w:val="008C6BCF"/>
    <w:rsid w:val="008D4375"/>
    <w:rsid w:val="008D5865"/>
    <w:rsid w:val="008E1A77"/>
    <w:rsid w:val="008E4437"/>
    <w:rsid w:val="008F5602"/>
    <w:rsid w:val="008F5AC9"/>
    <w:rsid w:val="008F72E6"/>
    <w:rsid w:val="0090039F"/>
    <w:rsid w:val="00900ECC"/>
    <w:rsid w:val="00901328"/>
    <w:rsid w:val="00906B57"/>
    <w:rsid w:val="009073AB"/>
    <w:rsid w:val="00912D48"/>
    <w:rsid w:val="009223FE"/>
    <w:rsid w:val="00927FAC"/>
    <w:rsid w:val="009322BD"/>
    <w:rsid w:val="00934152"/>
    <w:rsid w:val="00934762"/>
    <w:rsid w:val="0093514F"/>
    <w:rsid w:val="0093724C"/>
    <w:rsid w:val="00942AC7"/>
    <w:rsid w:val="00944298"/>
    <w:rsid w:val="009442F5"/>
    <w:rsid w:val="00947BB4"/>
    <w:rsid w:val="0096092C"/>
    <w:rsid w:val="009662E1"/>
    <w:rsid w:val="009663F7"/>
    <w:rsid w:val="00966449"/>
    <w:rsid w:val="00973189"/>
    <w:rsid w:val="00974E28"/>
    <w:rsid w:val="009769B4"/>
    <w:rsid w:val="00980B55"/>
    <w:rsid w:val="009815D0"/>
    <w:rsid w:val="009831AA"/>
    <w:rsid w:val="00992D62"/>
    <w:rsid w:val="00992FB3"/>
    <w:rsid w:val="00997D7B"/>
    <w:rsid w:val="009A03CE"/>
    <w:rsid w:val="009A147A"/>
    <w:rsid w:val="009A1E70"/>
    <w:rsid w:val="009A1EAB"/>
    <w:rsid w:val="009A28CE"/>
    <w:rsid w:val="009A2A96"/>
    <w:rsid w:val="009A5519"/>
    <w:rsid w:val="009A5B7F"/>
    <w:rsid w:val="009B1F11"/>
    <w:rsid w:val="009B3E73"/>
    <w:rsid w:val="009B6EB0"/>
    <w:rsid w:val="009C0963"/>
    <w:rsid w:val="009C4761"/>
    <w:rsid w:val="009D39C3"/>
    <w:rsid w:val="009D5BCD"/>
    <w:rsid w:val="009E3F9A"/>
    <w:rsid w:val="009E42D4"/>
    <w:rsid w:val="009E63C5"/>
    <w:rsid w:val="009E7469"/>
    <w:rsid w:val="009F733E"/>
    <w:rsid w:val="009F7448"/>
    <w:rsid w:val="00A00651"/>
    <w:rsid w:val="00A00F86"/>
    <w:rsid w:val="00A026E0"/>
    <w:rsid w:val="00A02AB2"/>
    <w:rsid w:val="00A02DA5"/>
    <w:rsid w:val="00A05DDF"/>
    <w:rsid w:val="00A062A3"/>
    <w:rsid w:val="00A17782"/>
    <w:rsid w:val="00A179F5"/>
    <w:rsid w:val="00A21ABB"/>
    <w:rsid w:val="00A232F0"/>
    <w:rsid w:val="00A27B52"/>
    <w:rsid w:val="00A313CB"/>
    <w:rsid w:val="00A33A9A"/>
    <w:rsid w:val="00A344AE"/>
    <w:rsid w:val="00A359A4"/>
    <w:rsid w:val="00A36F95"/>
    <w:rsid w:val="00A37B4B"/>
    <w:rsid w:val="00A422B9"/>
    <w:rsid w:val="00A42F19"/>
    <w:rsid w:val="00A44EB2"/>
    <w:rsid w:val="00A51B68"/>
    <w:rsid w:val="00A53FA9"/>
    <w:rsid w:val="00A5798A"/>
    <w:rsid w:val="00A6134F"/>
    <w:rsid w:val="00A644DC"/>
    <w:rsid w:val="00A65EA2"/>
    <w:rsid w:val="00A66A28"/>
    <w:rsid w:val="00A87258"/>
    <w:rsid w:val="00A907EB"/>
    <w:rsid w:val="00A9095A"/>
    <w:rsid w:val="00A91488"/>
    <w:rsid w:val="00A91554"/>
    <w:rsid w:val="00A91F9A"/>
    <w:rsid w:val="00A91FA9"/>
    <w:rsid w:val="00A93101"/>
    <w:rsid w:val="00AA1316"/>
    <w:rsid w:val="00AA252D"/>
    <w:rsid w:val="00AB0FDB"/>
    <w:rsid w:val="00AB44D4"/>
    <w:rsid w:val="00AB7863"/>
    <w:rsid w:val="00AD3F0E"/>
    <w:rsid w:val="00AD56B3"/>
    <w:rsid w:val="00AE112E"/>
    <w:rsid w:val="00AE1A82"/>
    <w:rsid w:val="00AE2D8D"/>
    <w:rsid w:val="00AE3819"/>
    <w:rsid w:val="00AF26E9"/>
    <w:rsid w:val="00AF328D"/>
    <w:rsid w:val="00AF54ED"/>
    <w:rsid w:val="00B002BB"/>
    <w:rsid w:val="00B009E4"/>
    <w:rsid w:val="00B018D8"/>
    <w:rsid w:val="00B06BE6"/>
    <w:rsid w:val="00B1150F"/>
    <w:rsid w:val="00B12911"/>
    <w:rsid w:val="00B15EC2"/>
    <w:rsid w:val="00B167CD"/>
    <w:rsid w:val="00B171DF"/>
    <w:rsid w:val="00B22797"/>
    <w:rsid w:val="00B25193"/>
    <w:rsid w:val="00B26772"/>
    <w:rsid w:val="00B36147"/>
    <w:rsid w:val="00B363CA"/>
    <w:rsid w:val="00B367B0"/>
    <w:rsid w:val="00B36D2D"/>
    <w:rsid w:val="00B40C9D"/>
    <w:rsid w:val="00B432C6"/>
    <w:rsid w:val="00B43D91"/>
    <w:rsid w:val="00B51B38"/>
    <w:rsid w:val="00B52080"/>
    <w:rsid w:val="00B52296"/>
    <w:rsid w:val="00B5745C"/>
    <w:rsid w:val="00B57536"/>
    <w:rsid w:val="00B60C25"/>
    <w:rsid w:val="00B63325"/>
    <w:rsid w:val="00B651D9"/>
    <w:rsid w:val="00B66C35"/>
    <w:rsid w:val="00B74B11"/>
    <w:rsid w:val="00B74CDE"/>
    <w:rsid w:val="00B7500A"/>
    <w:rsid w:val="00B75267"/>
    <w:rsid w:val="00B8181E"/>
    <w:rsid w:val="00B827AB"/>
    <w:rsid w:val="00B82A64"/>
    <w:rsid w:val="00B931BB"/>
    <w:rsid w:val="00B93467"/>
    <w:rsid w:val="00B94595"/>
    <w:rsid w:val="00B96840"/>
    <w:rsid w:val="00BA0368"/>
    <w:rsid w:val="00BA2F02"/>
    <w:rsid w:val="00BA3CED"/>
    <w:rsid w:val="00BA3E36"/>
    <w:rsid w:val="00BA4C3E"/>
    <w:rsid w:val="00BB01E0"/>
    <w:rsid w:val="00BB4E70"/>
    <w:rsid w:val="00BB5656"/>
    <w:rsid w:val="00BB6A5C"/>
    <w:rsid w:val="00BB75C9"/>
    <w:rsid w:val="00BC5332"/>
    <w:rsid w:val="00BE08F1"/>
    <w:rsid w:val="00BE1C6B"/>
    <w:rsid w:val="00BE2C07"/>
    <w:rsid w:val="00BE329D"/>
    <w:rsid w:val="00BE46D2"/>
    <w:rsid w:val="00BE6975"/>
    <w:rsid w:val="00BF1B0C"/>
    <w:rsid w:val="00BF2075"/>
    <w:rsid w:val="00BF283B"/>
    <w:rsid w:val="00BF4034"/>
    <w:rsid w:val="00BF4113"/>
    <w:rsid w:val="00BF7DF8"/>
    <w:rsid w:val="00C00D45"/>
    <w:rsid w:val="00C01DA3"/>
    <w:rsid w:val="00C04A7F"/>
    <w:rsid w:val="00C0574A"/>
    <w:rsid w:val="00C14A58"/>
    <w:rsid w:val="00C15264"/>
    <w:rsid w:val="00C15485"/>
    <w:rsid w:val="00C17022"/>
    <w:rsid w:val="00C21035"/>
    <w:rsid w:val="00C218E4"/>
    <w:rsid w:val="00C21A6F"/>
    <w:rsid w:val="00C27246"/>
    <w:rsid w:val="00C328EB"/>
    <w:rsid w:val="00C33316"/>
    <w:rsid w:val="00C36500"/>
    <w:rsid w:val="00C42645"/>
    <w:rsid w:val="00C44268"/>
    <w:rsid w:val="00C445D1"/>
    <w:rsid w:val="00C51595"/>
    <w:rsid w:val="00C517E3"/>
    <w:rsid w:val="00C5537F"/>
    <w:rsid w:val="00C5606D"/>
    <w:rsid w:val="00C57027"/>
    <w:rsid w:val="00C72DD3"/>
    <w:rsid w:val="00C74B24"/>
    <w:rsid w:val="00C81F9D"/>
    <w:rsid w:val="00C83BFD"/>
    <w:rsid w:val="00C8465E"/>
    <w:rsid w:val="00C86333"/>
    <w:rsid w:val="00C902D7"/>
    <w:rsid w:val="00C90354"/>
    <w:rsid w:val="00C926A0"/>
    <w:rsid w:val="00C96485"/>
    <w:rsid w:val="00CA2027"/>
    <w:rsid w:val="00CA2714"/>
    <w:rsid w:val="00CA2FAE"/>
    <w:rsid w:val="00CA4829"/>
    <w:rsid w:val="00CA48FC"/>
    <w:rsid w:val="00CA5221"/>
    <w:rsid w:val="00CA633C"/>
    <w:rsid w:val="00CA65BE"/>
    <w:rsid w:val="00CA69D6"/>
    <w:rsid w:val="00CA7D6F"/>
    <w:rsid w:val="00CB3F8B"/>
    <w:rsid w:val="00CC04AF"/>
    <w:rsid w:val="00CC40BD"/>
    <w:rsid w:val="00CC4A02"/>
    <w:rsid w:val="00CC690D"/>
    <w:rsid w:val="00CD0FC2"/>
    <w:rsid w:val="00CD105F"/>
    <w:rsid w:val="00CD28B6"/>
    <w:rsid w:val="00CD418B"/>
    <w:rsid w:val="00CD4823"/>
    <w:rsid w:val="00CE0D7B"/>
    <w:rsid w:val="00CE126B"/>
    <w:rsid w:val="00CE15A2"/>
    <w:rsid w:val="00CE3FD1"/>
    <w:rsid w:val="00CE4069"/>
    <w:rsid w:val="00CF2645"/>
    <w:rsid w:val="00CF6E6E"/>
    <w:rsid w:val="00CF6EF4"/>
    <w:rsid w:val="00D02B27"/>
    <w:rsid w:val="00D044BD"/>
    <w:rsid w:val="00D05319"/>
    <w:rsid w:val="00D1479B"/>
    <w:rsid w:val="00D17ADD"/>
    <w:rsid w:val="00D24A42"/>
    <w:rsid w:val="00D253AB"/>
    <w:rsid w:val="00D31F6B"/>
    <w:rsid w:val="00D35F3B"/>
    <w:rsid w:val="00D37D4F"/>
    <w:rsid w:val="00D50ECC"/>
    <w:rsid w:val="00D51327"/>
    <w:rsid w:val="00D53960"/>
    <w:rsid w:val="00D53D57"/>
    <w:rsid w:val="00D54206"/>
    <w:rsid w:val="00D60C06"/>
    <w:rsid w:val="00D62E61"/>
    <w:rsid w:val="00D6714B"/>
    <w:rsid w:val="00D725B3"/>
    <w:rsid w:val="00D73DFE"/>
    <w:rsid w:val="00D7736B"/>
    <w:rsid w:val="00D8382E"/>
    <w:rsid w:val="00D92C1E"/>
    <w:rsid w:val="00DA1D5B"/>
    <w:rsid w:val="00DA4D54"/>
    <w:rsid w:val="00DA5EE6"/>
    <w:rsid w:val="00DB13E3"/>
    <w:rsid w:val="00DB5BA8"/>
    <w:rsid w:val="00DB5FBA"/>
    <w:rsid w:val="00DD177D"/>
    <w:rsid w:val="00DD31CB"/>
    <w:rsid w:val="00DD4092"/>
    <w:rsid w:val="00DD4F6D"/>
    <w:rsid w:val="00DE2271"/>
    <w:rsid w:val="00DE3DDC"/>
    <w:rsid w:val="00DE4A9F"/>
    <w:rsid w:val="00DE66C1"/>
    <w:rsid w:val="00DF5231"/>
    <w:rsid w:val="00E047C7"/>
    <w:rsid w:val="00E12517"/>
    <w:rsid w:val="00E13B0B"/>
    <w:rsid w:val="00E17EFC"/>
    <w:rsid w:val="00E228F1"/>
    <w:rsid w:val="00E22E8B"/>
    <w:rsid w:val="00E2382B"/>
    <w:rsid w:val="00E259D0"/>
    <w:rsid w:val="00E3037F"/>
    <w:rsid w:val="00E315C5"/>
    <w:rsid w:val="00E33A2B"/>
    <w:rsid w:val="00E34752"/>
    <w:rsid w:val="00E40E46"/>
    <w:rsid w:val="00E41A35"/>
    <w:rsid w:val="00E43B9B"/>
    <w:rsid w:val="00E4566F"/>
    <w:rsid w:val="00E458DB"/>
    <w:rsid w:val="00E4643B"/>
    <w:rsid w:val="00E47C50"/>
    <w:rsid w:val="00E47DD0"/>
    <w:rsid w:val="00E5196C"/>
    <w:rsid w:val="00E52EF3"/>
    <w:rsid w:val="00E539B5"/>
    <w:rsid w:val="00E558CD"/>
    <w:rsid w:val="00E6013D"/>
    <w:rsid w:val="00E62683"/>
    <w:rsid w:val="00E743B3"/>
    <w:rsid w:val="00E749CC"/>
    <w:rsid w:val="00E75B7B"/>
    <w:rsid w:val="00E76B98"/>
    <w:rsid w:val="00E80CBC"/>
    <w:rsid w:val="00E83F74"/>
    <w:rsid w:val="00E84732"/>
    <w:rsid w:val="00E85065"/>
    <w:rsid w:val="00E85BF3"/>
    <w:rsid w:val="00E8693E"/>
    <w:rsid w:val="00E9441A"/>
    <w:rsid w:val="00E96656"/>
    <w:rsid w:val="00EA06C3"/>
    <w:rsid w:val="00EA1AC9"/>
    <w:rsid w:val="00EA2B94"/>
    <w:rsid w:val="00ED00F6"/>
    <w:rsid w:val="00ED216F"/>
    <w:rsid w:val="00ED7D2A"/>
    <w:rsid w:val="00EE1105"/>
    <w:rsid w:val="00EE5190"/>
    <w:rsid w:val="00EE721A"/>
    <w:rsid w:val="00EF1F00"/>
    <w:rsid w:val="00EF5FDF"/>
    <w:rsid w:val="00EF62EB"/>
    <w:rsid w:val="00F070B4"/>
    <w:rsid w:val="00F16297"/>
    <w:rsid w:val="00F169F2"/>
    <w:rsid w:val="00F16C1A"/>
    <w:rsid w:val="00F203C0"/>
    <w:rsid w:val="00F22A91"/>
    <w:rsid w:val="00F23C97"/>
    <w:rsid w:val="00F2561F"/>
    <w:rsid w:val="00F35271"/>
    <w:rsid w:val="00F36431"/>
    <w:rsid w:val="00F40635"/>
    <w:rsid w:val="00F40F27"/>
    <w:rsid w:val="00F435D6"/>
    <w:rsid w:val="00F44C04"/>
    <w:rsid w:val="00F4652F"/>
    <w:rsid w:val="00F5153E"/>
    <w:rsid w:val="00F577E6"/>
    <w:rsid w:val="00F578D0"/>
    <w:rsid w:val="00F637AB"/>
    <w:rsid w:val="00F64918"/>
    <w:rsid w:val="00F777EF"/>
    <w:rsid w:val="00F862EF"/>
    <w:rsid w:val="00F91416"/>
    <w:rsid w:val="00F92954"/>
    <w:rsid w:val="00F94F86"/>
    <w:rsid w:val="00F95ECE"/>
    <w:rsid w:val="00FA0F28"/>
    <w:rsid w:val="00FA1C4E"/>
    <w:rsid w:val="00FA4595"/>
    <w:rsid w:val="00FA4DDA"/>
    <w:rsid w:val="00FA55EA"/>
    <w:rsid w:val="00FB5B67"/>
    <w:rsid w:val="00FB7A25"/>
    <w:rsid w:val="00FC1092"/>
    <w:rsid w:val="00FC1932"/>
    <w:rsid w:val="00FC2F35"/>
    <w:rsid w:val="00FC7CE0"/>
    <w:rsid w:val="00FD392D"/>
    <w:rsid w:val="00FD6406"/>
    <w:rsid w:val="00FE3F19"/>
    <w:rsid w:val="00FE4A67"/>
    <w:rsid w:val="00FE4E71"/>
    <w:rsid w:val="00FE608B"/>
    <w:rsid w:val="00FE716A"/>
    <w:rsid w:val="00FE722B"/>
    <w:rsid w:val="00FF08B0"/>
    <w:rsid w:val="00FF1144"/>
    <w:rsid w:val="00FF4C40"/>
    <w:rsid w:val="00FF5659"/>
    <w:rsid w:val="00FF5D09"/>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CDC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a-DK" w:eastAsia="da-DK" w:bidi="da-DK"/>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39"/>
    <w:rPr>
      <w:rFonts w:ascii="Arial" w:hAnsi="Arial"/>
      <w:sz w:val="24"/>
      <w:szCs w:val="20"/>
    </w:rPr>
  </w:style>
  <w:style w:type="paragraph" w:styleId="Heading1">
    <w:name w:val="heading 1"/>
    <w:basedOn w:val="Normal"/>
    <w:next w:val="Normal"/>
    <w:link w:val="Heading1Char"/>
    <w:uiPriority w:val="99"/>
    <w:qFormat/>
    <w:rsid w:val="00840739"/>
    <w:pPr>
      <w:keepNext/>
      <w:ind w:right="-72"/>
      <w:jc w:val="center"/>
      <w:outlineLvl w:val="0"/>
    </w:pPr>
    <w:rPr>
      <w:rFonts w:ascii="Times New Roman" w:hAnsi="Times New Roman"/>
      <w:b/>
      <w:i/>
      <w:iCs/>
      <w:sz w:val="28"/>
    </w:rPr>
  </w:style>
  <w:style w:type="paragraph" w:styleId="Heading2">
    <w:name w:val="heading 2"/>
    <w:basedOn w:val="Normal"/>
    <w:next w:val="Normal"/>
    <w:link w:val="Heading2Char"/>
    <w:uiPriority w:val="99"/>
    <w:qFormat/>
    <w:rsid w:val="00840739"/>
    <w:pPr>
      <w:keepNext/>
      <w:spacing w:line="360" w:lineRule="auto"/>
      <w:ind w:right="-72"/>
      <w:outlineLvl w:val="1"/>
    </w:pPr>
    <w:rPr>
      <w:rFonts w:ascii="Times New Roman" w:hAnsi="Times New Roman"/>
      <w:b/>
      <w:color w:val="000000"/>
      <w:spacing w:val="30"/>
    </w:rPr>
  </w:style>
  <w:style w:type="paragraph" w:styleId="Heading3">
    <w:name w:val="heading 3"/>
    <w:basedOn w:val="Normal"/>
    <w:next w:val="Normal"/>
    <w:link w:val="Heading3Char"/>
    <w:uiPriority w:val="99"/>
    <w:qFormat/>
    <w:rsid w:val="00840739"/>
    <w:pPr>
      <w:keepNext/>
      <w:outlineLvl w:val="2"/>
    </w:pPr>
    <w:rPr>
      <w:rFonts w:ascii="Times New Roman" w:hAnsi="Times New Roman"/>
      <w:b/>
      <w:bCs/>
    </w:rPr>
  </w:style>
  <w:style w:type="paragraph" w:styleId="Heading4">
    <w:name w:val="heading 4"/>
    <w:basedOn w:val="Normal"/>
    <w:next w:val="Normal"/>
    <w:link w:val="Heading4Char"/>
    <w:uiPriority w:val="99"/>
    <w:qFormat/>
    <w:rsid w:val="00840739"/>
    <w:pPr>
      <w:keepNext/>
      <w:ind w:right="-72"/>
      <w:jc w:val="center"/>
      <w:outlineLvl w:val="3"/>
    </w:pPr>
    <w:rPr>
      <w:rFonts w:ascii="Times New Roman" w:hAnsi="Times New Roman"/>
      <w:b/>
      <w:caps/>
      <w:sz w:val="28"/>
    </w:rPr>
  </w:style>
  <w:style w:type="paragraph" w:styleId="Heading5">
    <w:name w:val="heading 5"/>
    <w:basedOn w:val="Normal"/>
    <w:next w:val="Normal"/>
    <w:link w:val="Heading5Char"/>
    <w:uiPriority w:val="99"/>
    <w:qFormat/>
    <w:rsid w:val="00840739"/>
    <w:pPr>
      <w:keepNext/>
      <w:autoSpaceDE w:val="0"/>
      <w:autoSpaceDN w:val="0"/>
      <w:adjustRightInd w:val="0"/>
      <w:outlineLvl w:val="4"/>
    </w:pPr>
    <w:rPr>
      <w:rFonts w:ascii="Times New Roman" w:hAnsi="Times New Roman"/>
      <w:i/>
    </w:rPr>
  </w:style>
  <w:style w:type="paragraph" w:styleId="Heading6">
    <w:name w:val="heading 6"/>
    <w:basedOn w:val="Normal"/>
    <w:next w:val="Normal"/>
    <w:link w:val="Heading6Char"/>
    <w:uiPriority w:val="99"/>
    <w:qFormat/>
    <w:rsid w:val="00840739"/>
    <w:pPr>
      <w:keepNext/>
      <w:spacing w:line="360" w:lineRule="auto"/>
      <w:ind w:right="-72"/>
      <w:outlineLvl w:val="5"/>
    </w:pPr>
    <w:rPr>
      <w:rFonts w:ascii="Times New Roman" w:hAnsi="Times New Roman"/>
      <w:i/>
      <w:iCs/>
    </w:rPr>
  </w:style>
  <w:style w:type="paragraph" w:styleId="Heading7">
    <w:name w:val="heading 7"/>
    <w:basedOn w:val="Normal"/>
    <w:next w:val="Normal"/>
    <w:link w:val="Heading7Char"/>
    <w:uiPriority w:val="99"/>
    <w:qFormat/>
    <w:rsid w:val="00840739"/>
    <w:pPr>
      <w:keepNext/>
      <w:tabs>
        <w:tab w:val="left" w:pos="8730"/>
      </w:tabs>
      <w:jc w:val="center"/>
      <w:outlineLvl w:val="6"/>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04B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604B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604B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604B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604BF"/>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604BF"/>
    <w:rPr>
      <w:rFonts w:ascii="Calibri" w:hAnsi="Calibri" w:cs="Times New Roman"/>
      <w:b/>
      <w:bCs/>
    </w:rPr>
  </w:style>
  <w:style w:type="character" w:customStyle="1" w:styleId="Heading7Char">
    <w:name w:val="Heading 7 Char"/>
    <w:basedOn w:val="DefaultParagraphFont"/>
    <w:link w:val="Heading7"/>
    <w:uiPriority w:val="99"/>
    <w:semiHidden/>
    <w:locked/>
    <w:rsid w:val="007604BF"/>
    <w:rPr>
      <w:rFonts w:ascii="Calibri" w:hAnsi="Calibri" w:cs="Times New Roman"/>
      <w:sz w:val="24"/>
      <w:szCs w:val="24"/>
    </w:rPr>
  </w:style>
  <w:style w:type="paragraph" w:styleId="BodyTextIndent">
    <w:name w:val="Body Text Indent"/>
    <w:basedOn w:val="Normal"/>
    <w:link w:val="BodyTextIndentChar"/>
    <w:uiPriority w:val="99"/>
    <w:rsid w:val="00840739"/>
    <w:pPr>
      <w:spacing w:line="360" w:lineRule="auto"/>
      <w:ind w:right="-216" w:firstLine="180"/>
    </w:pPr>
    <w:rPr>
      <w:rFonts w:ascii="Times New Roman" w:hAnsi="Times New Roman"/>
    </w:rPr>
  </w:style>
  <w:style w:type="character" w:customStyle="1" w:styleId="BodyTextIndentChar">
    <w:name w:val="Body Text Indent Char"/>
    <w:basedOn w:val="DefaultParagraphFont"/>
    <w:link w:val="BodyTextIndent"/>
    <w:uiPriority w:val="99"/>
    <w:semiHidden/>
    <w:locked/>
    <w:rsid w:val="007604BF"/>
    <w:rPr>
      <w:rFonts w:ascii="Arial" w:hAnsi="Arial" w:cs="Times New Roman"/>
      <w:sz w:val="20"/>
      <w:szCs w:val="20"/>
    </w:rPr>
  </w:style>
  <w:style w:type="character" w:styleId="Hyperlink">
    <w:name w:val="Hyperlink"/>
    <w:basedOn w:val="DefaultParagraphFont"/>
    <w:uiPriority w:val="99"/>
    <w:rsid w:val="00840739"/>
    <w:rPr>
      <w:rFonts w:cs="Times New Roman"/>
      <w:color w:val="0000FF"/>
      <w:u w:val="single"/>
    </w:rPr>
  </w:style>
  <w:style w:type="paragraph" w:styleId="NormalWeb">
    <w:name w:val="Normal (Web)"/>
    <w:basedOn w:val="Normal"/>
    <w:uiPriority w:val="99"/>
    <w:rsid w:val="00840739"/>
    <w:pPr>
      <w:spacing w:before="100" w:after="100"/>
    </w:pPr>
    <w:rPr>
      <w:rFonts w:ascii="Arial Unicode MS" w:eastAsia="Arial Unicode MS" w:hAnsi="Arial Unicode MS"/>
    </w:rPr>
  </w:style>
  <w:style w:type="character" w:customStyle="1" w:styleId="emailstyle18">
    <w:name w:val="emailstyle18"/>
    <w:uiPriority w:val="99"/>
    <w:rsid w:val="00840739"/>
    <w:rPr>
      <w:rFonts w:ascii="Arial" w:hAnsi="Arial"/>
      <w:color w:val="000000"/>
      <w:sz w:val="20"/>
    </w:rPr>
  </w:style>
  <w:style w:type="paragraph" w:styleId="BodyText2">
    <w:name w:val="Body Text 2"/>
    <w:basedOn w:val="Normal"/>
    <w:link w:val="BodyText2Char"/>
    <w:uiPriority w:val="99"/>
    <w:rsid w:val="00840739"/>
    <w:rPr>
      <w:rFonts w:ascii="Book Antiqua" w:hAnsi="Book Antiqua"/>
      <w:color w:val="000000"/>
    </w:rPr>
  </w:style>
  <w:style w:type="character" w:customStyle="1" w:styleId="BodyText2Char">
    <w:name w:val="Body Text 2 Char"/>
    <w:basedOn w:val="DefaultParagraphFont"/>
    <w:link w:val="BodyText2"/>
    <w:uiPriority w:val="99"/>
    <w:semiHidden/>
    <w:locked/>
    <w:rsid w:val="007604BF"/>
    <w:rPr>
      <w:rFonts w:ascii="Arial" w:hAnsi="Arial" w:cs="Times New Roman"/>
      <w:sz w:val="20"/>
      <w:szCs w:val="20"/>
    </w:rPr>
  </w:style>
  <w:style w:type="paragraph" w:styleId="CommentText">
    <w:name w:val="annotation text"/>
    <w:basedOn w:val="Normal"/>
    <w:link w:val="CommentTextChar"/>
    <w:uiPriority w:val="99"/>
    <w:semiHidden/>
    <w:rsid w:val="00840739"/>
    <w:rPr>
      <w:sz w:val="20"/>
    </w:rPr>
  </w:style>
  <w:style w:type="character" w:customStyle="1" w:styleId="CommentTextChar">
    <w:name w:val="Comment Text Char"/>
    <w:basedOn w:val="DefaultParagraphFont"/>
    <w:link w:val="CommentText"/>
    <w:uiPriority w:val="99"/>
    <w:semiHidden/>
    <w:locked/>
    <w:rsid w:val="007604BF"/>
    <w:rPr>
      <w:rFonts w:ascii="Arial" w:hAnsi="Arial" w:cs="Times New Roman"/>
      <w:sz w:val="20"/>
      <w:szCs w:val="20"/>
    </w:rPr>
  </w:style>
  <w:style w:type="character" w:styleId="Strong">
    <w:name w:val="Strong"/>
    <w:basedOn w:val="DefaultParagraphFont"/>
    <w:uiPriority w:val="99"/>
    <w:qFormat/>
    <w:rsid w:val="00840739"/>
    <w:rPr>
      <w:rFonts w:cs="Times New Roman"/>
      <w:b/>
    </w:rPr>
  </w:style>
  <w:style w:type="character" w:styleId="FollowedHyperlink">
    <w:name w:val="FollowedHyperlink"/>
    <w:basedOn w:val="DefaultParagraphFont"/>
    <w:uiPriority w:val="99"/>
    <w:rsid w:val="00840739"/>
    <w:rPr>
      <w:rFonts w:cs="Times New Roman"/>
      <w:color w:val="800080"/>
      <w:u w:val="single"/>
    </w:rPr>
  </w:style>
  <w:style w:type="paragraph" w:styleId="Header">
    <w:name w:val="header"/>
    <w:basedOn w:val="Normal"/>
    <w:link w:val="HeaderChar"/>
    <w:uiPriority w:val="99"/>
    <w:rsid w:val="00840739"/>
    <w:pPr>
      <w:tabs>
        <w:tab w:val="center" w:pos="4320"/>
        <w:tab w:val="right" w:pos="8640"/>
      </w:tabs>
    </w:pPr>
  </w:style>
  <w:style w:type="character" w:customStyle="1" w:styleId="HeaderChar">
    <w:name w:val="Header Char"/>
    <w:basedOn w:val="DefaultParagraphFont"/>
    <w:link w:val="Header"/>
    <w:uiPriority w:val="99"/>
    <w:semiHidden/>
    <w:locked/>
    <w:rsid w:val="007604BF"/>
    <w:rPr>
      <w:rFonts w:ascii="Arial" w:hAnsi="Arial" w:cs="Times New Roman"/>
      <w:sz w:val="20"/>
      <w:szCs w:val="20"/>
    </w:rPr>
  </w:style>
  <w:style w:type="paragraph" w:styleId="Footer">
    <w:name w:val="footer"/>
    <w:basedOn w:val="Normal"/>
    <w:link w:val="FooterChar"/>
    <w:uiPriority w:val="99"/>
    <w:rsid w:val="00840739"/>
    <w:pPr>
      <w:tabs>
        <w:tab w:val="center" w:pos="4320"/>
        <w:tab w:val="right" w:pos="8640"/>
      </w:tabs>
    </w:pPr>
  </w:style>
  <w:style w:type="character" w:customStyle="1" w:styleId="FooterChar">
    <w:name w:val="Footer Char"/>
    <w:basedOn w:val="DefaultParagraphFont"/>
    <w:link w:val="Footer"/>
    <w:uiPriority w:val="99"/>
    <w:semiHidden/>
    <w:locked/>
    <w:rsid w:val="007604BF"/>
    <w:rPr>
      <w:rFonts w:ascii="Arial" w:hAnsi="Arial" w:cs="Times New Roman"/>
      <w:sz w:val="20"/>
      <w:szCs w:val="20"/>
    </w:rPr>
  </w:style>
  <w:style w:type="paragraph" w:styleId="BodyTextIndent2">
    <w:name w:val="Body Text Indent 2"/>
    <w:basedOn w:val="Normal"/>
    <w:link w:val="BodyTextIndent2Char"/>
    <w:uiPriority w:val="99"/>
    <w:rsid w:val="00840739"/>
    <w:pPr>
      <w:autoSpaceDE w:val="0"/>
      <w:autoSpaceDN w:val="0"/>
      <w:adjustRightInd w:val="0"/>
      <w:spacing w:line="360" w:lineRule="auto"/>
      <w:ind w:firstLine="720"/>
    </w:pPr>
    <w:rPr>
      <w:rFonts w:ascii="Times New Roman" w:hAnsi="Times New Roman"/>
    </w:rPr>
  </w:style>
  <w:style w:type="character" w:customStyle="1" w:styleId="BodyTextIndent2Char">
    <w:name w:val="Body Text Indent 2 Char"/>
    <w:basedOn w:val="DefaultParagraphFont"/>
    <w:link w:val="BodyTextIndent2"/>
    <w:uiPriority w:val="99"/>
    <w:semiHidden/>
    <w:locked/>
    <w:rsid w:val="007604BF"/>
    <w:rPr>
      <w:rFonts w:ascii="Arial" w:hAnsi="Arial" w:cs="Times New Roman"/>
      <w:sz w:val="20"/>
      <w:szCs w:val="20"/>
    </w:rPr>
  </w:style>
  <w:style w:type="paragraph" w:styleId="BodyText">
    <w:name w:val="Body Text"/>
    <w:basedOn w:val="Normal"/>
    <w:link w:val="BodyTextChar"/>
    <w:uiPriority w:val="99"/>
    <w:rsid w:val="00840739"/>
    <w:pPr>
      <w:spacing w:line="360" w:lineRule="auto"/>
      <w:ind w:right="-72"/>
    </w:pPr>
    <w:rPr>
      <w:rFonts w:ascii="Times New Roman" w:hAnsi="Times New Roman"/>
    </w:rPr>
  </w:style>
  <w:style w:type="character" w:customStyle="1" w:styleId="BodyTextChar">
    <w:name w:val="Body Text Char"/>
    <w:basedOn w:val="DefaultParagraphFont"/>
    <w:link w:val="BodyText"/>
    <w:uiPriority w:val="99"/>
    <w:semiHidden/>
    <w:locked/>
    <w:rsid w:val="007604BF"/>
    <w:rPr>
      <w:rFonts w:ascii="Arial" w:hAnsi="Arial" w:cs="Times New Roman"/>
      <w:sz w:val="20"/>
      <w:szCs w:val="20"/>
    </w:rPr>
  </w:style>
  <w:style w:type="paragraph" w:styleId="BodyTextIndent3">
    <w:name w:val="Body Text Indent 3"/>
    <w:basedOn w:val="Normal"/>
    <w:link w:val="BodyTextIndent3Char"/>
    <w:uiPriority w:val="99"/>
    <w:rsid w:val="00840739"/>
    <w:pPr>
      <w:spacing w:line="360" w:lineRule="auto"/>
      <w:ind w:right="-72" w:firstLine="720"/>
    </w:pPr>
    <w:rPr>
      <w:rFonts w:ascii="Times New Roman" w:hAnsi="Times New Roman"/>
    </w:rPr>
  </w:style>
  <w:style w:type="character" w:customStyle="1" w:styleId="BodyTextIndent3Char">
    <w:name w:val="Body Text Indent 3 Char"/>
    <w:basedOn w:val="DefaultParagraphFont"/>
    <w:link w:val="BodyTextIndent3"/>
    <w:uiPriority w:val="99"/>
    <w:semiHidden/>
    <w:locked/>
    <w:rsid w:val="007604BF"/>
    <w:rPr>
      <w:rFonts w:ascii="Arial" w:hAnsi="Arial" w:cs="Times New Roman"/>
      <w:sz w:val="16"/>
      <w:szCs w:val="16"/>
    </w:rPr>
  </w:style>
  <w:style w:type="character" w:styleId="CommentReference">
    <w:name w:val="annotation reference"/>
    <w:basedOn w:val="DefaultParagraphFont"/>
    <w:uiPriority w:val="99"/>
    <w:semiHidden/>
    <w:rsid w:val="00840739"/>
    <w:rPr>
      <w:rFonts w:cs="Times New Roman"/>
      <w:sz w:val="16"/>
    </w:rPr>
  </w:style>
  <w:style w:type="character" w:styleId="PageNumber">
    <w:name w:val="page number"/>
    <w:basedOn w:val="DefaultParagraphFont"/>
    <w:uiPriority w:val="99"/>
    <w:rsid w:val="00840739"/>
    <w:rPr>
      <w:rFonts w:cs="Times New Roman"/>
    </w:rPr>
  </w:style>
  <w:style w:type="paragraph" w:styleId="BalloonText">
    <w:name w:val="Balloon Text"/>
    <w:basedOn w:val="Normal"/>
    <w:link w:val="BalloonTextChar"/>
    <w:uiPriority w:val="99"/>
    <w:semiHidden/>
    <w:rsid w:val="0084073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04BF"/>
    <w:rPr>
      <w:rFonts w:cs="Times New Roman"/>
      <w:sz w:val="2"/>
    </w:rPr>
  </w:style>
  <w:style w:type="paragraph" w:styleId="CommentSubject">
    <w:name w:val="annotation subject"/>
    <w:basedOn w:val="CommentText"/>
    <w:next w:val="CommentText"/>
    <w:link w:val="CommentSubjectChar"/>
    <w:uiPriority w:val="99"/>
    <w:semiHidden/>
    <w:rsid w:val="00840739"/>
    <w:rPr>
      <w:b/>
      <w:bCs/>
    </w:rPr>
  </w:style>
  <w:style w:type="character" w:customStyle="1" w:styleId="CommentSubjectChar">
    <w:name w:val="Comment Subject Char"/>
    <w:basedOn w:val="CommentTextChar"/>
    <w:link w:val="CommentSubject"/>
    <w:uiPriority w:val="99"/>
    <w:semiHidden/>
    <w:locked/>
    <w:rsid w:val="007604BF"/>
    <w:rPr>
      <w:rFonts w:ascii="Arial" w:hAnsi="Arial" w:cs="Times New Roman"/>
      <w:b/>
      <w:bCs/>
      <w:sz w:val="20"/>
      <w:szCs w:val="20"/>
    </w:rPr>
  </w:style>
  <w:style w:type="paragraph" w:styleId="DocumentMap">
    <w:name w:val="Document Map"/>
    <w:basedOn w:val="Normal"/>
    <w:link w:val="DocumentMapChar"/>
    <w:uiPriority w:val="99"/>
    <w:semiHidden/>
    <w:rsid w:val="0084073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7604BF"/>
    <w:rPr>
      <w:rFonts w:cs="Times New Roman"/>
      <w:sz w:val="2"/>
    </w:rPr>
  </w:style>
  <w:style w:type="paragraph" w:customStyle="1" w:styleId="PRBody">
    <w:name w:val="PR Body"/>
    <w:basedOn w:val="Normal"/>
    <w:uiPriority w:val="99"/>
    <w:rsid w:val="00147209"/>
    <w:pPr>
      <w:snapToGrid w:val="0"/>
      <w:spacing w:line="360" w:lineRule="auto"/>
      <w:ind w:firstLine="720"/>
    </w:pPr>
    <w:rPr>
      <w:rFonts w:ascii="Times New Roman" w:hAnsi="Times New Roman"/>
      <w:szCs w:val="24"/>
    </w:rPr>
  </w:style>
  <w:style w:type="character" w:customStyle="1" w:styleId="A2">
    <w:name w:val="A2"/>
    <w:uiPriority w:val="99"/>
    <w:rsid w:val="00F577E6"/>
    <w:rPr>
      <w:color w:val="000000"/>
      <w:sz w:val="18"/>
    </w:rPr>
  </w:style>
  <w:style w:type="paragraph" w:styleId="ListParagraph">
    <w:name w:val="List Paragraph"/>
    <w:basedOn w:val="Normal"/>
    <w:uiPriority w:val="34"/>
    <w:qFormat/>
    <w:rsid w:val="00A00F86"/>
    <w:pPr>
      <w:spacing w:after="200" w:line="276" w:lineRule="auto"/>
      <w:ind w:left="720"/>
      <w:contextualSpacing/>
    </w:pPr>
    <w:rPr>
      <w:rFonts w:asciiTheme="minorHAnsi" w:eastAsiaTheme="minorEastAsia" w:hAnsiTheme="minorHAnsi" w:cstheme="minorBidi"/>
      <w:sz w:val="22"/>
      <w:szCs w:val="22"/>
    </w:rPr>
  </w:style>
  <w:style w:type="paragraph" w:customStyle="1" w:styleId="Pa1">
    <w:name w:val="Pa1"/>
    <w:basedOn w:val="Normal"/>
    <w:next w:val="Normal"/>
    <w:uiPriority w:val="99"/>
    <w:rsid w:val="00A00F86"/>
    <w:pPr>
      <w:autoSpaceDE w:val="0"/>
      <w:autoSpaceDN w:val="0"/>
      <w:adjustRightInd w:val="0"/>
      <w:spacing w:line="241" w:lineRule="atLeast"/>
    </w:pPr>
    <w:rPr>
      <w:rFonts w:ascii="Museo Sans 900" w:eastAsia="Calibri" w:hAnsi="Museo Sans 900"/>
      <w:szCs w:val="24"/>
    </w:rPr>
  </w:style>
  <w:style w:type="character" w:customStyle="1" w:styleId="feeditemtext">
    <w:name w:val="feeditemtext"/>
    <w:basedOn w:val="DefaultParagraphFont"/>
    <w:rsid w:val="007F1D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a-DK" w:eastAsia="da-DK" w:bidi="da-DK"/>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39"/>
    <w:rPr>
      <w:rFonts w:ascii="Arial" w:hAnsi="Arial"/>
      <w:sz w:val="24"/>
      <w:szCs w:val="20"/>
    </w:rPr>
  </w:style>
  <w:style w:type="paragraph" w:styleId="Heading1">
    <w:name w:val="heading 1"/>
    <w:basedOn w:val="Normal"/>
    <w:next w:val="Normal"/>
    <w:link w:val="Heading1Char"/>
    <w:uiPriority w:val="99"/>
    <w:qFormat/>
    <w:rsid w:val="00840739"/>
    <w:pPr>
      <w:keepNext/>
      <w:ind w:right="-72"/>
      <w:jc w:val="center"/>
      <w:outlineLvl w:val="0"/>
    </w:pPr>
    <w:rPr>
      <w:rFonts w:ascii="Times New Roman" w:hAnsi="Times New Roman"/>
      <w:b/>
      <w:i/>
      <w:iCs/>
      <w:sz w:val="28"/>
    </w:rPr>
  </w:style>
  <w:style w:type="paragraph" w:styleId="Heading2">
    <w:name w:val="heading 2"/>
    <w:basedOn w:val="Normal"/>
    <w:next w:val="Normal"/>
    <w:link w:val="Heading2Char"/>
    <w:uiPriority w:val="99"/>
    <w:qFormat/>
    <w:rsid w:val="00840739"/>
    <w:pPr>
      <w:keepNext/>
      <w:spacing w:line="360" w:lineRule="auto"/>
      <w:ind w:right="-72"/>
      <w:outlineLvl w:val="1"/>
    </w:pPr>
    <w:rPr>
      <w:rFonts w:ascii="Times New Roman" w:hAnsi="Times New Roman"/>
      <w:b/>
      <w:color w:val="000000"/>
      <w:spacing w:val="30"/>
    </w:rPr>
  </w:style>
  <w:style w:type="paragraph" w:styleId="Heading3">
    <w:name w:val="heading 3"/>
    <w:basedOn w:val="Normal"/>
    <w:next w:val="Normal"/>
    <w:link w:val="Heading3Char"/>
    <w:uiPriority w:val="99"/>
    <w:qFormat/>
    <w:rsid w:val="00840739"/>
    <w:pPr>
      <w:keepNext/>
      <w:outlineLvl w:val="2"/>
    </w:pPr>
    <w:rPr>
      <w:rFonts w:ascii="Times New Roman" w:hAnsi="Times New Roman"/>
      <w:b/>
      <w:bCs/>
    </w:rPr>
  </w:style>
  <w:style w:type="paragraph" w:styleId="Heading4">
    <w:name w:val="heading 4"/>
    <w:basedOn w:val="Normal"/>
    <w:next w:val="Normal"/>
    <w:link w:val="Heading4Char"/>
    <w:uiPriority w:val="99"/>
    <w:qFormat/>
    <w:rsid w:val="00840739"/>
    <w:pPr>
      <w:keepNext/>
      <w:ind w:right="-72"/>
      <w:jc w:val="center"/>
      <w:outlineLvl w:val="3"/>
    </w:pPr>
    <w:rPr>
      <w:rFonts w:ascii="Times New Roman" w:hAnsi="Times New Roman"/>
      <w:b/>
      <w:caps/>
      <w:sz w:val="28"/>
    </w:rPr>
  </w:style>
  <w:style w:type="paragraph" w:styleId="Heading5">
    <w:name w:val="heading 5"/>
    <w:basedOn w:val="Normal"/>
    <w:next w:val="Normal"/>
    <w:link w:val="Heading5Char"/>
    <w:uiPriority w:val="99"/>
    <w:qFormat/>
    <w:rsid w:val="00840739"/>
    <w:pPr>
      <w:keepNext/>
      <w:autoSpaceDE w:val="0"/>
      <w:autoSpaceDN w:val="0"/>
      <w:adjustRightInd w:val="0"/>
      <w:outlineLvl w:val="4"/>
    </w:pPr>
    <w:rPr>
      <w:rFonts w:ascii="Times New Roman" w:hAnsi="Times New Roman"/>
      <w:i/>
    </w:rPr>
  </w:style>
  <w:style w:type="paragraph" w:styleId="Heading6">
    <w:name w:val="heading 6"/>
    <w:basedOn w:val="Normal"/>
    <w:next w:val="Normal"/>
    <w:link w:val="Heading6Char"/>
    <w:uiPriority w:val="99"/>
    <w:qFormat/>
    <w:rsid w:val="00840739"/>
    <w:pPr>
      <w:keepNext/>
      <w:spacing w:line="360" w:lineRule="auto"/>
      <w:ind w:right="-72"/>
      <w:outlineLvl w:val="5"/>
    </w:pPr>
    <w:rPr>
      <w:rFonts w:ascii="Times New Roman" w:hAnsi="Times New Roman"/>
      <w:i/>
      <w:iCs/>
    </w:rPr>
  </w:style>
  <w:style w:type="paragraph" w:styleId="Heading7">
    <w:name w:val="heading 7"/>
    <w:basedOn w:val="Normal"/>
    <w:next w:val="Normal"/>
    <w:link w:val="Heading7Char"/>
    <w:uiPriority w:val="99"/>
    <w:qFormat/>
    <w:rsid w:val="00840739"/>
    <w:pPr>
      <w:keepNext/>
      <w:tabs>
        <w:tab w:val="left" w:pos="8730"/>
      </w:tabs>
      <w:jc w:val="center"/>
      <w:outlineLvl w:val="6"/>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04B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604B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604B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604B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604BF"/>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604BF"/>
    <w:rPr>
      <w:rFonts w:ascii="Calibri" w:hAnsi="Calibri" w:cs="Times New Roman"/>
      <w:b/>
      <w:bCs/>
    </w:rPr>
  </w:style>
  <w:style w:type="character" w:customStyle="1" w:styleId="Heading7Char">
    <w:name w:val="Heading 7 Char"/>
    <w:basedOn w:val="DefaultParagraphFont"/>
    <w:link w:val="Heading7"/>
    <w:uiPriority w:val="99"/>
    <w:semiHidden/>
    <w:locked/>
    <w:rsid w:val="007604BF"/>
    <w:rPr>
      <w:rFonts w:ascii="Calibri" w:hAnsi="Calibri" w:cs="Times New Roman"/>
      <w:sz w:val="24"/>
      <w:szCs w:val="24"/>
    </w:rPr>
  </w:style>
  <w:style w:type="paragraph" w:styleId="BodyTextIndent">
    <w:name w:val="Body Text Indent"/>
    <w:basedOn w:val="Normal"/>
    <w:link w:val="BodyTextIndentChar"/>
    <w:uiPriority w:val="99"/>
    <w:rsid w:val="00840739"/>
    <w:pPr>
      <w:spacing w:line="360" w:lineRule="auto"/>
      <w:ind w:right="-216" w:firstLine="180"/>
    </w:pPr>
    <w:rPr>
      <w:rFonts w:ascii="Times New Roman" w:hAnsi="Times New Roman"/>
    </w:rPr>
  </w:style>
  <w:style w:type="character" w:customStyle="1" w:styleId="BodyTextIndentChar">
    <w:name w:val="Body Text Indent Char"/>
    <w:basedOn w:val="DefaultParagraphFont"/>
    <w:link w:val="BodyTextIndent"/>
    <w:uiPriority w:val="99"/>
    <w:semiHidden/>
    <w:locked/>
    <w:rsid w:val="007604BF"/>
    <w:rPr>
      <w:rFonts w:ascii="Arial" w:hAnsi="Arial" w:cs="Times New Roman"/>
      <w:sz w:val="20"/>
      <w:szCs w:val="20"/>
    </w:rPr>
  </w:style>
  <w:style w:type="character" w:styleId="Hyperlink">
    <w:name w:val="Hyperlink"/>
    <w:basedOn w:val="DefaultParagraphFont"/>
    <w:uiPriority w:val="99"/>
    <w:rsid w:val="00840739"/>
    <w:rPr>
      <w:rFonts w:cs="Times New Roman"/>
      <w:color w:val="0000FF"/>
      <w:u w:val="single"/>
    </w:rPr>
  </w:style>
  <w:style w:type="paragraph" w:styleId="NormalWeb">
    <w:name w:val="Normal (Web)"/>
    <w:basedOn w:val="Normal"/>
    <w:uiPriority w:val="99"/>
    <w:rsid w:val="00840739"/>
    <w:pPr>
      <w:spacing w:before="100" w:after="100"/>
    </w:pPr>
    <w:rPr>
      <w:rFonts w:ascii="Arial Unicode MS" w:eastAsia="Arial Unicode MS" w:hAnsi="Arial Unicode MS"/>
    </w:rPr>
  </w:style>
  <w:style w:type="character" w:customStyle="1" w:styleId="emailstyle18">
    <w:name w:val="emailstyle18"/>
    <w:uiPriority w:val="99"/>
    <w:rsid w:val="00840739"/>
    <w:rPr>
      <w:rFonts w:ascii="Arial" w:hAnsi="Arial"/>
      <w:color w:val="000000"/>
      <w:sz w:val="20"/>
    </w:rPr>
  </w:style>
  <w:style w:type="paragraph" w:styleId="BodyText2">
    <w:name w:val="Body Text 2"/>
    <w:basedOn w:val="Normal"/>
    <w:link w:val="BodyText2Char"/>
    <w:uiPriority w:val="99"/>
    <w:rsid w:val="00840739"/>
    <w:rPr>
      <w:rFonts w:ascii="Book Antiqua" w:hAnsi="Book Antiqua"/>
      <w:color w:val="000000"/>
    </w:rPr>
  </w:style>
  <w:style w:type="character" w:customStyle="1" w:styleId="BodyText2Char">
    <w:name w:val="Body Text 2 Char"/>
    <w:basedOn w:val="DefaultParagraphFont"/>
    <w:link w:val="BodyText2"/>
    <w:uiPriority w:val="99"/>
    <w:semiHidden/>
    <w:locked/>
    <w:rsid w:val="007604BF"/>
    <w:rPr>
      <w:rFonts w:ascii="Arial" w:hAnsi="Arial" w:cs="Times New Roman"/>
      <w:sz w:val="20"/>
      <w:szCs w:val="20"/>
    </w:rPr>
  </w:style>
  <w:style w:type="paragraph" w:styleId="CommentText">
    <w:name w:val="annotation text"/>
    <w:basedOn w:val="Normal"/>
    <w:link w:val="CommentTextChar"/>
    <w:uiPriority w:val="99"/>
    <w:semiHidden/>
    <w:rsid w:val="00840739"/>
    <w:rPr>
      <w:sz w:val="20"/>
    </w:rPr>
  </w:style>
  <w:style w:type="character" w:customStyle="1" w:styleId="CommentTextChar">
    <w:name w:val="Comment Text Char"/>
    <w:basedOn w:val="DefaultParagraphFont"/>
    <w:link w:val="CommentText"/>
    <w:uiPriority w:val="99"/>
    <w:semiHidden/>
    <w:locked/>
    <w:rsid w:val="007604BF"/>
    <w:rPr>
      <w:rFonts w:ascii="Arial" w:hAnsi="Arial" w:cs="Times New Roman"/>
      <w:sz w:val="20"/>
      <w:szCs w:val="20"/>
    </w:rPr>
  </w:style>
  <w:style w:type="character" w:styleId="Strong">
    <w:name w:val="Strong"/>
    <w:basedOn w:val="DefaultParagraphFont"/>
    <w:uiPriority w:val="99"/>
    <w:qFormat/>
    <w:rsid w:val="00840739"/>
    <w:rPr>
      <w:rFonts w:cs="Times New Roman"/>
      <w:b/>
    </w:rPr>
  </w:style>
  <w:style w:type="character" w:styleId="FollowedHyperlink">
    <w:name w:val="FollowedHyperlink"/>
    <w:basedOn w:val="DefaultParagraphFont"/>
    <w:uiPriority w:val="99"/>
    <w:rsid w:val="00840739"/>
    <w:rPr>
      <w:rFonts w:cs="Times New Roman"/>
      <w:color w:val="800080"/>
      <w:u w:val="single"/>
    </w:rPr>
  </w:style>
  <w:style w:type="paragraph" w:styleId="Header">
    <w:name w:val="header"/>
    <w:basedOn w:val="Normal"/>
    <w:link w:val="HeaderChar"/>
    <w:uiPriority w:val="99"/>
    <w:rsid w:val="00840739"/>
    <w:pPr>
      <w:tabs>
        <w:tab w:val="center" w:pos="4320"/>
        <w:tab w:val="right" w:pos="8640"/>
      </w:tabs>
    </w:pPr>
  </w:style>
  <w:style w:type="character" w:customStyle="1" w:styleId="HeaderChar">
    <w:name w:val="Header Char"/>
    <w:basedOn w:val="DefaultParagraphFont"/>
    <w:link w:val="Header"/>
    <w:uiPriority w:val="99"/>
    <w:semiHidden/>
    <w:locked/>
    <w:rsid w:val="007604BF"/>
    <w:rPr>
      <w:rFonts w:ascii="Arial" w:hAnsi="Arial" w:cs="Times New Roman"/>
      <w:sz w:val="20"/>
      <w:szCs w:val="20"/>
    </w:rPr>
  </w:style>
  <w:style w:type="paragraph" w:styleId="Footer">
    <w:name w:val="footer"/>
    <w:basedOn w:val="Normal"/>
    <w:link w:val="FooterChar"/>
    <w:uiPriority w:val="99"/>
    <w:rsid w:val="00840739"/>
    <w:pPr>
      <w:tabs>
        <w:tab w:val="center" w:pos="4320"/>
        <w:tab w:val="right" w:pos="8640"/>
      </w:tabs>
    </w:pPr>
  </w:style>
  <w:style w:type="character" w:customStyle="1" w:styleId="FooterChar">
    <w:name w:val="Footer Char"/>
    <w:basedOn w:val="DefaultParagraphFont"/>
    <w:link w:val="Footer"/>
    <w:uiPriority w:val="99"/>
    <w:semiHidden/>
    <w:locked/>
    <w:rsid w:val="007604BF"/>
    <w:rPr>
      <w:rFonts w:ascii="Arial" w:hAnsi="Arial" w:cs="Times New Roman"/>
      <w:sz w:val="20"/>
      <w:szCs w:val="20"/>
    </w:rPr>
  </w:style>
  <w:style w:type="paragraph" w:styleId="BodyTextIndent2">
    <w:name w:val="Body Text Indent 2"/>
    <w:basedOn w:val="Normal"/>
    <w:link w:val="BodyTextIndent2Char"/>
    <w:uiPriority w:val="99"/>
    <w:rsid w:val="00840739"/>
    <w:pPr>
      <w:autoSpaceDE w:val="0"/>
      <w:autoSpaceDN w:val="0"/>
      <w:adjustRightInd w:val="0"/>
      <w:spacing w:line="360" w:lineRule="auto"/>
      <w:ind w:firstLine="720"/>
    </w:pPr>
    <w:rPr>
      <w:rFonts w:ascii="Times New Roman" w:hAnsi="Times New Roman"/>
    </w:rPr>
  </w:style>
  <w:style w:type="character" w:customStyle="1" w:styleId="BodyTextIndent2Char">
    <w:name w:val="Body Text Indent 2 Char"/>
    <w:basedOn w:val="DefaultParagraphFont"/>
    <w:link w:val="BodyTextIndent2"/>
    <w:uiPriority w:val="99"/>
    <w:semiHidden/>
    <w:locked/>
    <w:rsid w:val="007604BF"/>
    <w:rPr>
      <w:rFonts w:ascii="Arial" w:hAnsi="Arial" w:cs="Times New Roman"/>
      <w:sz w:val="20"/>
      <w:szCs w:val="20"/>
    </w:rPr>
  </w:style>
  <w:style w:type="paragraph" w:styleId="BodyText">
    <w:name w:val="Body Text"/>
    <w:basedOn w:val="Normal"/>
    <w:link w:val="BodyTextChar"/>
    <w:uiPriority w:val="99"/>
    <w:rsid w:val="00840739"/>
    <w:pPr>
      <w:spacing w:line="360" w:lineRule="auto"/>
      <w:ind w:right="-72"/>
    </w:pPr>
    <w:rPr>
      <w:rFonts w:ascii="Times New Roman" w:hAnsi="Times New Roman"/>
    </w:rPr>
  </w:style>
  <w:style w:type="character" w:customStyle="1" w:styleId="BodyTextChar">
    <w:name w:val="Body Text Char"/>
    <w:basedOn w:val="DefaultParagraphFont"/>
    <w:link w:val="BodyText"/>
    <w:uiPriority w:val="99"/>
    <w:semiHidden/>
    <w:locked/>
    <w:rsid w:val="007604BF"/>
    <w:rPr>
      <w:rFonts w:ascii="Arial" w:hAnsi="Arial" w:cs="Times New Roman"/>
      <w:sz w:val="20"/>
      <w:szCs w:val="20"/>
    </w:rPr>
  </w:style>
  <w:style w:type="paragraph" w:styleId="BodyTextIndent3">
    <w:name w:val="Body Text Indent 3"/>
    <w:basedOn w:val="Normal"/>
    <w:link w:val="BodyTextIndent3Char"/>
    <w:uiPriority w:val="99"/>
    <w:rsid w:val="00840739"/>
    <w:pPr>
      <w:spacing w:line="360" w:lineRule="auto"/>
      <w:ind w:right="-72" w:firstLine="720"/>
    </w:pPr>
    <w:rPr>
      <w:rFonts w:ascii="Times New Roman" w:hAnsi="Times New Roman"/>
    </w:rPr>
  </w:style>
  <w:style w:type="character" w:customStyle="1" w:styleId="BodyTextIndent3Char">
    <w:name w:val="Body Text Indent 3 Char"/>
    <w:basedOn w:val="DefaultParagraphFont"/>
    <w:link w:val="BodyTextIndent3"/>
    <w:uiPriority w:val="99"/>
    <w:semiHidden/>
    <w:locked/>
    <w:rsid w:val="007604BF"/>
    <w:rPr>
      <w:rFonts w:ascii="Arial" w:hAnsi="Arial" w:cs="Times New Roman"/>
      <w:sz w:val="16"/>
      <w:szCs w:val="16"/>
    </w:rPr>
  </w:style>
  <w:style w:type="character" w:styleId="CommentReference">
    <w:name w:val="annotation reference"/>
    <w:basedOn w:val="DefaultParagraphFont"/>
    <w:uiPriority w:val="99"/>
    <w:semiHidden/>
    <w:rsid w:val="00840739"/>
    <w:rPr>
      <w:rFonts w:cs="Times New Roman"/>
      <w:sz w:val="16"/>
    </w:rPr>
  </w:style>
  <w:style w:type="character" w:styleId="PageNumber">
    <w:name w:val="page number"/>
    <w:basedOn w:val="DefaultParagraphFont"/>
    <w:uiPriority w:val="99"/>
    <w:rsid w:val="00840739"/>
    <w:rPr>
      <w:rFonts w:cs="Times New Roman"/>
    </w:rPr>
  </w:style>
  <w:style w:type="paragraph" w:styleId="BalloonText">
    <w:name w:val="Balloon Text"/>
    <w:basedOn w:val="Normal"/>
    <w:link w:val="BalloonTextChar"/>
    <w:uiPriority w:val="99"/>
    <w:semiHidden/>
    <w:rsid w:val="0084073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04BF"/>
    <w:rPr>
      <w:rFonts w:cs="Times New Roman"/>
      <w:sz w:val="2"/>
    </w:rPr>
  </w:style>
  <w:style w:type="paragraph" w:styleId="CommentSubject">
    <w:name w:val="annotation subject"/>
    <w:basedOn w:val="CommentText"/>
    <w:next w:val="CommentText"/>
    <w:link w:val="CommentSubjectChar"/>
    <w:uiPriority w:val="99"/>
    <w:semiHidden/>
    <w:rsid w:val="00840739"/>
    <w:rPr>
      <w:b/>
      <w:bCs/>
    </w:rPr>
  </w:style>
  <w:style w:type="character" w:customStyle="1" w:styleId="CommentSubjectChar">
    <w:name w:val="Comment Subject Char"/>
    <w:basedOn w:val="CommentTextChar"/>
    <w:link w:val="CommentSubject"/>
    <w:uiPriority w:val="99"/>
    <w:semiHidden/>
    <w:locked/>
    <w:rsid w:val="007604BF"/>
    <w:rPr>
      <w:rFonts w:ascii="Arial" w:hAnsi="Arial" w:cs="Times New Roman"/>
      <w:b/>
      <w:bCs/>
      <w:sz w:val="20"/>
      <w:szCs w:val="20"/>
    </w:rPr>
  </w:style>
  <w:style w:type="paragraph" w:styleId="DocumentMap">
    <w:name w:val="Document Map"/>
    <w:basedOn w:val="Normal"/>
    <w:link w:val="DocumentMapChar"/>
    <w:uiPriority w:val="99"/>
    <w:semiHidden/>
    <w:rsid w:val="0084073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7604BF"/>
    <w:rPr>
      <w:rFonts w:cs="Times New Roman"/>
      <w:sz w:val="2"/>
    </w:rPr>
  </w:style>
  <w:style w:type="paragraph" w:customStyle="1" w:styleId="PRBody">
    <w:name w:val="PR Body"/>
    <w:basedOn w:val="Normal"/>
    <w:uiPriority w:val="99"/>
    <w:rsid w:val="00147209"/>
    <w:pPr>
      <w:snapToGrid w:val="0"/>
      <w:spacing w:line="360" w:lineRule="auto"/>
      <w:ind w:firstLine="720"/>
    </w:pPr>
    <w:rPr>
      <w:rFonts w:ascii="Times New Roman" w:hAnsi="Times New Roman"/>
      <w:szCs w:val="24"/>
    </w:rPr>
  </w:style>
  <w:style w:type="character" w:customStyle="1" w:styleId="A2">
    <w:name w:val="A2"/>
    <w:uiPriority w:val="99"/>
    <w:rsid w:val="00F577E6"/>
    <w:rPr>
      <w:color w:val="000000"/>
      <w:sz w:val="18"/>
    </w:rPr>
  </w:style>
  <w:style w:type="paragraph" w:styleId="ListParagraph">
    <w:name w:val="List Paragraph"/>
    <w:basedOn w:val="Normal"/>
    <w:uiPriority w:val="34"/>
    <w:qFormat/>
    <w:rsid w:val="00A00F86"/>
    <w:pPr>
      <w:spacing w:after="200" w:line="276" w:lineRule="auto"/>
      <w:ind w:left="720"/>
      <w:contextualSpacing/>
    </w:pPr>
    <w:rPr>
      <w:rFonts w:asciiTheme="minorHAnsi" w:eastAsiaTheme="minorEastAsia" w:hAnsiTheme="minorHAnsi" w:cstheme="minorBidi"/>
      <w:sz w:val="22"/>
      <w:szCs w:val="22"/>
    </w:rPr>
  </w:style>
  <w:style w:type="paragraph" w:customStyle="1" w:styleId="Pa1">
    <w:name w:val="Pa1"/>
    <w:basedOn w:val="Normal"/>
    <w:next w:val="Normal"/>
    <w:uiPriority w:val="99"/>
    <w:rsid w:val="00A00F86"/>
    <w:pPr>
      <w:autoSpaceDE w:val="0"/>
      <w:autoSpaceDN w:val="0"/>
      <w:adjustRightInd w:val="0"/>
      <w:spacing w:line="241" w:lineRule="atLeast"/>
    </w:pPr>
    <w:rPr>
      <w:rFonts w:ascii="Museo Sans 900" w:eastAsia="Calibri" w:hAnsi="Museo Sans 900"/>
      <w:szCs w:val="24"/>
    </w:rPr>
  </w:style>
  <w:style w:type="character" w:customStyle="1" w:styleId="feeditemtext">
    <w:name w:val="feeditemtext"/>
    <w:basedOn w:val="DefaultParagraphFont"/>
    <w:rsid w:val="007F1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390062">
      <w:marLeft w:val="0"/>
      <w:marRight w:val="0"/>
      <w:marTop w:val="0"/>
      <w:marBottom w:val="0"/>
      <w:divBdr>
        <w:top w:val="none" w:sz="0" w:space="0" w:color="auto"/>
        <w:left w:val="none" w:sz="0" w:space="0" w:color="auto"/>
        <w:bottom w:val="none" w:sz="0" w:space="0" w:color="auto"/>
        <w:right w:val="none" w:sz="0" w:space="0" w:color="auto"/>
      </w:divBdr>
      <w:divsChild>
        <w:div w:id="318390061">
          <w:marLeft w:val="0"/>
          <w:marRight w:val="0"/>
          <w:marTop w:val="0"/>
          <w:marBottom w:val="0"/>
          <w:divBdr>
            <w:top w:val="none" w:sz="0" w:space="0" w:color="auto"/>
            <w:left w:val="none" w:sz="0" w:space="0" w:color="auto"/>
            <w:bottom w:val="none" w:sz="0" w:space="0" w:color="auto"/>
            <w:right w:val="none" w:sz="0" w:space="0" w:color="auto"/>
          </w:divBdr>
          <w:divsChild>
            <w:div w:id="318390064">
              <w:marLeft w:val="0"/>
              <w:marRight w:val="0"/>
              <w:marTop w:val="0"/>
              <w:marBottom w:val="0"/>
              <w:divBdr>
                <w:top w:val="none" w:sz="0" w:space="0" w:color="auto"/>
                <w:left w:val="none" w:sz="0" w:space="0" w:color="auto"/>
                <w:bottom w:val="none" w:sz="0" w:space="0" w:color="auto"/>
                <w:right w:val="none" w:sz="0" w:space="0" w:color="auto"/>
              </w:divBdr>
              <w:divsChild>
                <w:div w:id="31839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919116">
      <w:bodyDiv w:val="1"/>
      <w:marLeft w:val="0"/>
      <w:marRight w:val="0"/>
      <w:marTop w:val="0"/>
      <w:marBottom w:val="0"/>
      <w:divBdr>
        <w:top w:val="none" w:sz="0" w:space="0" w:color="auto"/>
        <w:left w:val="none" w:sz="0" w:space="0" w:color="auto"/>
        <w:bottom w:val="none" w:sz="0" w:space="0" w:color="auto"/>
        <w:right w:val="none" w:sz="0" w:space="0" w:color="auto"/>
      </w:divBdr>
    </w:div>
    <w:div w:id="626352245">
      <w:bodyDiv w:val="1"/>
      <w:marLeft w:val="0"/>
      <w:marRight w:val="0"/>
      <w:marTop w:val="0"/>
      <w:marBottom w:val="0"/>
      <w:divBdr>
        <w:top w:val="none" w:sz="0" w:space="0" w:color="auto"/>
        <w:left w:val="none" w:sz="0" w:space="0" w:color="auto"/>
        <w:bottom w:val="none" w:sz="0" w:space="0" w:color="auto"/>
        <w:right w:val="none" w:sz="0" w:space="0" w:color="auto"/>
      </w:divBdr>
    </w:div>
    <w:div w:id="1176192382">
      <w:bodyDiv w:val="1"/>
      <w:marLeft w:val="0"/>
      <w:marRight w:val="0"/>
      <w:marTop w:val="0"/>
      <w:marBottom w:val="0"/>
      <w:divBdr>
        <w:top w:val="none" w:sz="0" w:space="0" w:color="auto"/>
        <w:left w:val="none" w:sz="0" w:space="0" w:color="auto"/>
        <w:bottom w:val="none" w:sz="0" w:space="0" w:color="auto"/>
        <w:right w:val="none" w:sz="0" w:space="0" w:color="auto"/>
      </w:divBdr>
    </w:div>
    <w:div w:id="1357925583">
      <w:bodyDiv w:val="1"/>
      <w:marLeft w:val="0"/>
      <w:marRight w:val="0"/>
      <w:marTop w:val="0"/>
      <w:marBottom w:val="0"/>
      <w:divBdr>
        <w:top w:val="none" w:sz="0" w:space="0" w:color="auto"/>
        <w:left w:val="none" w:sz="0" w:space="0" w:color="auto"/>
        <w:bottom w:val="none" w:sz="0" w:space="0" w:color="auto"/>
        <w:right w:val="none" w:sz="0" w:space="0" w:color="auto"/>
      </w:divBdr>
    </w:div>
    <w:div w:id="1413695107">
      <w:bodyDiv w:val="1"/>
      <w:marLeft w:val="0"/>
      <w:marRight w:val="0"/>
      <w:marTop w:val="0"/>
      <w:marBottom w:val="0"/>
      <w:divBdr>
        <w:top w:val="none" w:sz="0" w:space="0" w:color="auto"/>
        <w:left w:val="none" w:sz="0" w:space="0" w:color="auto"/>
        <w:bottom w:val="none" w:sz="0" w:space="0" w:color="auto"/>
        <w:right w:val="none" w:sz="0" w:space="0" w:color="auto"/>
      </w:divBdr>
    </w:div>
    <w:div w:id="145209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tinyurl.com/Fix-A-Fit-Nordic" TargetMode="External"/><Relationship Id="rId18" Type="http://schemas.openxmlformats.org/officeDocument/2006/relationships/hyperlink" Target="http://www.honeywellnow.com"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aleisma@technical-group.com" TargetMode="External"/><Relationship Id="rId17" Type="http://schemas.openxmlformats.org/officeDocument/2006/relationships/hyperlink" Target="http://www.honeywell.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honeywellsafety.com/cultur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wmf"/><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www.who.int/mediacentre/news/releases/2015/ear-care/en/" TargetMode="External"/><Relationship Id="rId23" Type="http://schemas.openxmlformats.org/officeDocument/2006/relationships/footer" Target="footer3.xml"/><Relationship Id="rId10" Type="http://schemas.openxmlformats.org/officeDocument/2006/relationships/image" Target="media/image1.wmf"/><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honeywellsafety.com/Nordic"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88988-DCBB-4056-A768-E12AD3901F5E}">
  <ds:schemaRefs>
    <ds:schemaRef ds:uri="http://schemas.openxmlformats.org/officeDocument/2006/bibliography"/>
  </ds:schemaRefs>
</ds:datastoreItem>
</file>

<file path=customXml/itemProps2.xml><?xml version="1.0" encoding="utf-8"?>
<ds:datastoreItem xmlns:ds="http://schemas.openxmlformats.org/officeDocument/2006/customXml" ds:itemID="{7F1A7B76-D54E-4789-9D00-D4C8F29C0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2015-08-11T10:24:00Z</dcterms:created>
  <dcterms:modified xsi:type="dcterms:W3CDTF">2015-08-27T12:09:00Z</dcterms:modified>
</cp:coreProperties>
</file>