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7760" w14:textId="77777777" w:rsidR="000D751A" w:rsidRPr="00D749B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50968307" w14:textId="77777777" w:rsidR="004E049A" w:rsidRPr="00D749B6" w:rsidRDefault="004E049A">
      <w:pPr>
        <w:rPr>
          <w:rFonts w:ascii="Arial" w:hAnsi="Arial" w:cs="Arial"/>
          <w:sz w:val="22"/>
          <w:szCs w:val="22"/>
          <w:lang w:val="nb-NO"/>
        </w:rPr>
      </w:pPr>
    </w:p>
    <w:p w14:paraId="392D85C6" w14:textId="3928C99A" w:rsidR="000D751A" w:rsidRPr="00D749B6" w:rsidRDefault="000D751A" w:rsidP="00D32162">
      <w:pPr>
        <w:rPr>
          <w:rFonts w:ascii="Arial" w:hAnsi="Arial" w:cs="Arial"/>
          <w:sz w:val="22"/>
          <w:szCs w:val="22"/>
          <w:lang w:val="nb-NO"/>
        </w:rPr>
      </w:pPr>
      <w:r w:rsidRPr="00D749B6">
        <w:rPr>
          <w:rFonts w:ascii="Arial" w:hAnsi="Arial" w:cs="Arial"/>
          <w:b/>
          <w:sz w:val="28"/>
          <w:szCs w:val="28"/>
          <w:lang w:val="nb-NO"/>
        </w:rPr>
        <w:t>PRESSEMELDING</w:t>
      </w:r>
    </w:p>
    <w:p w14:paraId="2271DBCB" w14:textId="77777777" w:rsidR="000D751A" w:rsidRPr="00D749B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4C8354E8" w14:textId="5A3720E3" w:rsidR="00DB054D" w:rsidRPr="009C5DE4" w:rsidRDefault="00256686">
      <w:pPr>
        <w:rPr>
          <w:rFonts w:ascii="Arial" w:hAnsi="Arial" w:cs="Arial"/>
          <w:b/>
          <w:sz w:val="28"/>
          <w:szCs w:val="28"/>
          <w:lang w:val="nb-NO"/>
        </w:rPr>
      </w:pPr>
      <w:r w:rsidRPr="009C5DE4">
        <w:rPr>
          <w:rFonts w:ascii="Arial" w:hAnsi="Arial" w:cs="Arial"/>
          <w:b/>
          <w:sz w:val="28"/>
          <w:szCs w:val="28"/>
          <w:lang w:val="nb-NO"/>
        </w:rPr>
        <w:t>Årets T</w:t>
      </w:r>
      <w:r w:rsidR="00DB054D" w:rsidRPr="009C5DE4">
        <w:rPr>
          <w:rFonts w:ascii="Arial" w:hAnsi="Arial" w:cs="Arial"/>
          <w:b/>
          <w:sz w:val="28"/>
          <w:szCs w:val="28"/>
          <w:lang w:val="nb-NO"/>
        </w:rPr>
        <w:t>rebyggeri</w:t>
      </w:r>
      <w:r w:rsidRPr="009C5DE4">
        <w:rPr>
          <w:rFonts w:ascii="Arial" w:hAnsi="Arial" w:cs="Arial"/>
          <w:b/>
          <w:sz w:val="28"/>
          <w:szCs w:val="28"/>
          <w:lang w:val="nb-NO"/>
        </w:rPr>
        <w:t xml:space="preserve"> 2014</w:t>
      </w:r>
      <w:r w:rsidR="00560F8B" w:rsidRPr="009C5DE4">
        <w:rPr>
          <w:rFonts w:ascii="Arial" w:hAnsi="Arial" w:cs="Arial"/>
          <w:b/>
          <w:sz w:val="28"/>
          <w:szCs w:val="28"/>
          <w:lang w:val="nb-NO"/>
        </w:rPr>
        <w:t>:</w:t>
      </w:r>
    </w:p>
    <w:p w14:paraId="0509AC94" w14:textId="73706C12" w:rsidR="00D50949" w:rsidRPr="00D749B6" w:rsidRDefault="00DB054D">
      <w:pPr>
        <w:rPr>
          <w:rFonts w:ascii="Arial" w:hAnsi="Arial" w:cs="Arial"/>
          <w:b/>
          <w:sz w:val="29"/>
          <w:szCs w:val="29"/>
          <w:lang w:val="nb-NO"/>
        </w:rPr>
      </w:pPr>
      <w:r w:rsidRPr="009C5DE4">
        <w:rPr>
          <w:rFonts w:ascii="Arial" w:hAnsi="Arial" w:cs="Arial"/>
          <w:b/>
          <w:sz w:val="28"/>
          <w:szCs w:val="28"/>
          <w:lang w:val="nb-NO"/>
        </w:rPr>
        <w:t xml:space="preserve">Optimera </w:t>
      </w:r>
      <w:r w:rsidR="003C0F2A" w:rsidRPr="009C5DE4">
        <w:rPr>
          <w:rFonts w:ascii="Arial" w:hAnsi="Arial" w:cs="Arial"/>
          <w:b/>
          <w:sz w:val="28"/>
          <w:szCs w:val="28"/>
          <w:lang w:val="nb-NO"/>
        </w:rPr>
        <w:t xml:space="preserve">og Brødrene Dahl </w:t>
      </w:r>
      <w:r w:rsidR="009C5DE4" w:rsidRPr="009C5DE4">
        <w:rPr>
          <w:rFonts w:ascii="Arial" w:hAnsi="Arial" w:cs="Arial"/>
          <w:b/>
          <w:sz w:val="28"/>
          <w:szCs w:val="28"/>
          <w:lang w:val="nb-NO"/>
        </w:rPr>
        <w:t xml:space="preserve">nominert </w:t>
      </w:r>
      <w:r w:rsidRPr="009C5DE4">
        <w:rPr>
          <w:rFonts w:ascii="Arial" w:hAnsi="Arial" w:cs="Arial"/>
          <w:b/>
          <w:sz w:val="28"/>
          <w:szCs w:val="28"/>
          <w:lang w:val="nb-NO"/>
        </w:rPr>
        <w:t>for Multikomforthuset i Larvik</w:t>
      </w:r>
    </w:p>
    <w:p w14:paraId="0F885309" w14:textId="77777777" w:rsidR="00B211A2" w:rsidRPr="00D749B6" w:rsidRDefault="00B211A2">
      <w:pPr>
        <w:rPr>
          <w:rFonts w:ascii="Arial" w:hAnsi="Arial" w:cs="Arial"/>
          <w:sz w:val="32"/>
          <w:szCs w:val="32"/>
          <w:lang w:val="nb-NO"/>
        </w:rPr>
      </w:pPr>
    </w:p>
    <w:p w14:paraId="3824D60B" w14:textId="56014682" w:rsidR="00DB054D" w:rsidRPr="00D749B6" w:rsidRDefault="00B211A2" w:rsidP="00E95AED">
      <w:pPr>
        <w:rPr>
          <w:rFonts w:ascii="Arial" w:hAnsi="Arial" w:cs="Arial"/>
          <w:b/>
          <w:sz w:val="22"/>
          <w:szCs w:val="22"/>
          <w:lang w:val="nb-NO"/>
        </w:rPr>
      </w:pPr>
      <w:r w:rsidRPr="00D749B6">
        <w:rPr>
          <w:rFonts w:ascii="Arial" w:hAnsi="Arial" w:cs="Arial"/>
          <w:b/>
          <w:sz w:val="22"/>
          <w:szCs w:val="22"/>
          <w:lang w:val="nb-NO"/>
        </w:rPr>
        <w:t>(O</w:t>
      </w:r>
      <w:r w:rsidR="001C12F6" w:rsidRPr="00D749B6">
        <w:rPr>
          <w:rFonts w:ascii="Arial" w:hAnsi="Arial" w:cs="Arial"/>
          <w:b/>
          <w:sz w:val="22"/>
          <w:szCs w:val="22"/>
          <w:lang w:val="nb-NO"/>
        </w:rPr>
        <w:t>slo</w:t>
      </w:r>
      <w:r w:rsidR="000D751A" w:rsidRPr="00D749B6">
        <w:rPr>
          <w:rFonts w:ascii="Arial" w:hAnsi="Arial" w:cs="Arial"/>
          <w:b/>
          <w:sz w:val="22"/>
          <w:szCs w:val="22"/>
          <w:lang w:val="nb-NO"/>
        </w:rPr>
        <w:t xml:space="preserve">, </w:t>
      </w:r>
      <w:r w:rsidR="00DB054D" w:rsidRPr="00D749B6">
        <w:rPr>
          <w:rFonts w:ascii="Arial" w:hAnsi="Arial" w:cs="Arial"/>
          <w:b/>
          <w:sz w:val="22"/>
          <w:szCs w:val="22"/>
          <w:lang w:val="nb-NO"/>
        </w:rPr>
        <w:t>18</w:t>
      </w:r>
      <w:r w:rsidR="000D751A" w:rsidRPr="00D749B6">
        <w:rPr>
          <w:rFonts w:ascii="Arial" w:hAnsi="Arial" w:cs="Arial"/>
          <w:b/>
          <w:sz w:val="22"/>
          <w:szCs w:val="22"/>
          <w:lang w:val="nb-NO"/>
        </w:rPr>
        <w:t xml:space="preserve">. </w:t>
      </w:r>
      <w:r w:rsidR="00E95AED" w:rsidRPr="00D749B6">
        <w:rPr>
          <w:rFonts w:ascii="Arial" w:hAnsi="Arial" w:cs="Arial"/>
          <w:b/>
          <w:sz w:val="22"/>
          <w:szCs w:val="22"/>
          <w:lang w:val="nb-NO"/>
        </w:rPr>
        <w:t xml:space="preserve">mars </w:t>
      </w:r>
      <w:r w:rsidR="002C38D9" w:rsidRPr="00D749B6">
        <w:rPr>
          <w:rFonts w:ascii="Arial" w:hAnsi="Arial" w:cs="Arial"/>
          <w:b/>
          <w:sz w:val="22"/>
          <w:szCs w:val="22"/>
          <w:lang w:val="nb-NO"/>
        </w:rPr>
        <w:t>201</w:t>
      </w:r>
      <w:r w:rsidR="00E95AED" w:rsidRPr="00D749B6">
        <w:rPr>
          <w:rFonts w:ascii="Arial" w:hAnsi="Arial" w:cs="Arial"/>
          <w:b/>
          <w:sz w:val="22"/>
          <w:szCs w:val="22"/>
          <w:lang w:val="nb-NO"/>
        </w:rPr>
        <w:t>5</w:t>
      </w:r>
      <w:r w:rsidR="00FF739E" w:rsidRPr="00D749B6">
        <w:rPr>
          <w:rFonts w:ascii="Arial" w:hAnsi="Arial" w:cs="Arial"/>
          <w:b/>
          <w:sz w:val="22"/>
          <w:szCs w:val="22"/>
          <w:lang w:val="nb-NO"/>
        </w:rPr>
        <w:t>)</w:t>
      </w:r>
      <w:r w:rsidR="004F33C5" w:rsidRPr="00D749B6">
        <w:rPr>
          <w:rFonts w:ascii="Arial" w:hAnsi="Arial" w:cs="Arial"/>
          <w:b/>
          <w:sz w:val="22"/>
          <w:szCs w:val="22"/>
          <w:lang w:val="nb-NO"/>
        </w:rPr>
        <w:t>:</w:t>
      </w:r>
      <w:r w:rsidR="00F93A3F" w:rsidRPr="00D749B6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DB054D" w:rsidRPr="00D749B6">
        <w:rPr>
          <w:rFonts w:ascii="Arial" w:hAnsi="Arial" w:cs="Arial"/>
          <w:b/>
          <w:sz w:val="22"/>
          <w:szCs w:val="22"/>
          <w:lang w:val="nb-NO"/>
        </w:rPr>
        <w:t xml:space="preserve">Under Byggegallaen på Byggedagene 2015 </w:t>
      </w:r>
      <w:r w:rsidR="009C5DE4">
        <w:rPr>
          <w:rFonts w:ascii="Arial" w:hAnsi="Arial" w:cs="Arial"/>
          <w:b/>
          <w:sz w:val="22"/>
          <w:szCs w:val="22"/>
          <w:lang w:val="nb-NO"/>
        </w:rPr>
        <w:t xml:space="preserve">var </w:t>
      </w:r>
      <w:r w:rsidR="00DB054D" w:rsidRPr="00D749B6">
        <w:rPr>
          <w:rFonts w:ascii="Arial" w:hAnsi="Arial" w:cs="Arial"/>
          <w:b/>
          <w:sz w:val="22"/>
          <w:szCs w:val="22"/>
          <w:lang w:val="nb-NO"/>
        </w:rPr>
        <w:t xml:space="preserve">Optimera </w:t>
      </w:r>
      <w:r w:rsidR="003C0F2A">
        <w:rPr>
          <w:rFonts w:ascii="Arial" w:hAnsi="Arial" w:cs="Arial"/>
          <w:b/>
          <w:sz w:val="22"/>
          <w:szCs w:val="22"/>
          <w:lang w:val="nb-NO"/>
        </w:rPr>
        <w:t xml:space="preserve">og Brødrene Dahl </w:t>
      </w:r>
      <w:r w:rsidR="009C5DE4">
        <w:rPr>
          <w:rFonts w:ascii="Arial" w:hAnsi="Arial" w:cs="Arial"/>
          <w:b/>
          <w:sz w:val="22"/>
          <w:szCs w:val="22"/>
          <w:lang w:val="nb-NO"/>
        </w:rPr>
        <w:t xml:space="preserve">nominert til </w:t>
      </w:r>
      <w:r w:rsidR="00DB054D" w:rsidRPr="00D749B6">
        <w:rPr>
          <w:rFonts w:ascii="Arial" w:hAnsi="Arial" w:cs="Arial"/>
          <w:b/>
          <w:sz w:val="22"/>
          <w:szCs w:val="22"/>
          <w:lang w:val="nb-NO"/>
        </w:rPr>
        <w:t xml:space="preserve">”Årets </w:t>
      </w:r>
      <w:r w:rsidR="00256686">
        <w:rPr>
          <w:rFonts w:ascii="Arial" w:hAnsi="Arial" w:cs="Arial"/>
          <w:b/>
          <w:sz w:val="22"/>
          <w:szCs w:val="22"/>
          <w:lang w:val="nb-NO"/>
        </w:rPr>
        <w:t>T</w:t>
      </w:r>
      <w:r w:rsidR="00DB054D" w:rsidRPr="00D749B6">
        <w:rPr>
          <w:rFonts w:ascii="Arial" w:hAnsi="Arial" w:cs="Arial"/>
          <w:b/>
          <w:sz w:val="22"/>
          <w:szCs w:val="22"/>
          <w:lang w:val="nb-NO"/>
        </w:rPr>
        <w:t xml:space="preserve">rebyggeri 2014” for Multikomforthuset i Larvik. </w:t>
      </w:r>
      <w:r w:rsidR="009C5DE4">
        <w:rPr>
          <w:rFonts w:ascii="Arial" w:hAnsi="Arial" w:cs="Arial"/>
          <w:b/>
          <w:sz w:val="22"/>
          <w:szCs w:val="22"/>
          <w:lang w:val="nb-NO"/>
        </w:rPr>
        <w:t xml:space="preserve">Almenningstråkket på Gran ble vinneren av den ettertraktede prisen. </w:t>
      </w:r>
    </w:p>
    <w:p w14:paraId="07225D4C" w14:textId="77777777" w:rsidR="00DB054D" w:rsidRPr="00D749B6" w:rsidRDefault="00DB054D" w:rsidP="00E95AED">
      <w:pPr>
        <w:rPr>
          <w:rFonts w:ascii="Arial" w:hAnsi="Arial" w:cs="Arial"/>
          <w:b/>
          <w:sz w:val="22"/>
          <w:szCs w:val="22"/>
          <w:lang w:val="nb-NO"/>
        </w:rPr>
      </w:pPr>
    </w:p>
    <w:p w14:paraId="75ACB8E7" w14:textId="03F27398" w:rsidR="00DB054D" w:rsidRPr="00D749B6" w:rsidRDefault="00DB054D" w:rsidP="00E95AED">
      <w:pPr>
        <w:rPr>
          <w:rFonts w:ascii="Arial" w:hAnsi="Arial" w:cs="Arial"/>
          <w:sz w:val="22"/>
          <w:szCs w:val="22"/>
          <w:lang w:val="nb-NO"/>
        </w:rPr>
      </w:pPr>
      <w:r w:rsidRPr="00D749B6">
        <w:rPr>
          <w:rFonts w:ascii="Arial" w:hAnsi="Arial" w:cs="Arial"/>
          <w:sz w:val="22"/>
          <w:szCs w:val="22"/>
          <w:lang w:val="nb-NO"/>
        </w:rPr>
        <w:t xml:space="preserve">Multikomforthuset på </w:t>
      </w:r>
      <w:r w:rsidR="002E3A17" w:rsidRPr="00D749B6">
        <w:rPr>
          <w:rFonts w:ascii="Arial" w:hAnsi="Arial" w:cs="Arial"/>
          <w:sz w:val="22"/>
          <w:szCs w:val="22"/>
          <w:lang w:val="nb-NO"/>
        </w:rPr>
        <w:t>Rindalsskogen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 ved Larvik er bygget for å </w:t>
      </w:r>
      <w:r w:rsidR="00560F8B">
        <w:rPr>
          <w:rFonts w:ascii="Arial" w:hAnsi="Arial" w:cs="Arial"/>
          <w:sz w:val="22"/>
          <w:szCs w:val="22"/>
          <w:lang w:val="nb-NO"/>
        </w:rPr>
        <w:t xml:space="preserve">presentere </w:t>
      </w:r>
      <w:r w:rsidR="00BD7E0E">
        <w:rPr>
          <w:rFonts w:ascii="Arial" w:hAnsi="Arial" w:cs="Arial"/>
          <w:sz w:val="22"/>
          <w:szCs w:val="22"/>
          <w:lang w:val="nb-NO"/>
        </w:rPr>
        <w:t xml:space="preserve">Multikomfort-konseptet til </w:t>
      </w:r>
      <w:r w:rsidRPr="00D749B6">
        <w:rPr>
          <w:rFonts w:ascii="Arial" w:hAnsi="Arial" w:cs="Arial"/>
          <w:sz w:val="22"/>
          <w:szCs w:val="22"/>
          <w:lang w:val="nb-NO"/>
        </w:rPr>
        <w:t>Optimera og Brødrene Dahl. Huset er tegnet av arkitektfirmaet Snøhetta med energiløsninger utvik</w:t>
      </w:r>
      <w:r w:rsidR="009C5DE4">
        <w:rPr>
          <w:rFonts w:ascii="Arial" w:hAnsi="Arial" w:cs="Arial"/>
          <w:sz w:val="22"/>
          <w:szCs w:val="22"/>
          <w:lang w:val="nb-NO"/>
        </w:rPr>
        <w:t xml:space="preserve">let i samarbeid med ZEB/Sintef, og var finalist til ”Årets trebyggeri 2014” sammen med Almenningstråkket på Gran og Kallerud studentboliger på Gjøvik.  </w:t>
      </w:r>
    </w:p>
    <w:p w14:paraId="7E3E5A2B" w14:textId="77777777" w:rsidR="00DB054D" w:rsidRPr="00D749B6" w:rsidRDefault="00DB054D" w:rsidP="00E95AED">
      <w:pPr>
        <w:rPr>
          <w:rFonts w:ascii="Arial" w:hAnsi="Arial" w:cs="Arial"/>
          <w:sz w:val="22"/>
          <w:szCs w:val="22"/>
          <w:lang w:val="nb-NO"/>
        </w:rPr>
      </w:pPr>
    </w:p>
    <w:p w14:paraId="57983CC4" w14:textId="7CF9A38E" w:rsidR="00566D1E" w:rsidRPr="00D749B6" w:rsidRDefault="00566D1E" w:rsidP="00E95AED">
      <w:pPr>
        <w:rPr>
          <w:rFonts w:ascii="Arial" w:hAnsi="Arial" w:cs="Arial"/>
          <w:sz w:val="22"/>
          <w:szCs w:val="22"/>
          <w:lang w:val="nb-NO"/>
        </w:rPr>
      </w:pPr>
      <w:r w:rsidRPr="00D749B6">
        <w:rPr>
          <w:rFonts w:ascii="Arial" w:hAnsi="Arial" w:cs="Arial"/>
          <w:sz w:val="22"/>
          <w:szCs w:val="22"/>
          <w:lang w:val="nb-NO"/>
        </w:rPr>
        <w:t>– Vi har våre røtter i trelastbransjen, men det er ikke så ofte vi bygger selv</w:t>
      </w:r>
      <w:r w:rsidR="00BD7E0E">
        <w:rPr>
          <w:rFonts w:ascii="Arial" w:hAnsi="Arial" w:cs="Arial"/>
          <w:sz w:val="22"/>
          <w:szCs w:val="22"/>
          <w:lang w:val="nb-NO"/>
        </w:rPr>
        <w:t xml:space="preserve"> og i tillegg får heder for det!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 I Multikomforthuset </w:t>
      </w:r>
      <w:r w:rsidR="00E02CAE">
        <w:rPr>
          <w:rFonts w:ascii="Arial" w:hAnsi="Arial" w:cs="Arial"/>
          <w:sz w:val="22"/>
          <w:szCs w:val="22"/>
          <w:lang w:val="nb-NO"/>
        </w:rPr>
        <w:t xml:space="preserve">viser vi frem ulike alternative materialer 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som vi aktivt jobber for </w:t>
      </w:r>
      <w:r w:rsidR="00BD7E0E">
        <w:rPr>
          <w:rFonts w:ascii="Arial" w:hAnsi="Arial" w:cs="Arial"/>
          <w:sz w:val="22"/>
          <w:szCs w:val="22"/>
          <w:lang w:val="nb-NO"/>
        </w:rPr>
        <w:t xml:space="preserve">at 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skal bli tatt i bruk i norske boliger. </w:t>
      </w:r>
      <w:r w:rsidR="009C5DE4">
        <w:rPr>
          <w:rFonts w:ascii="Arial" w:hAnsi="Arial" w:cs="Arial"/>
          <w:sz w:val="22"/>
          <w:szCs w:val="22"/>
          <w:lang w:val="nb-NO"/>
        </w:rPr>
        <w:t>Nominasjonen til Årets trebygger</w:t>
      </w:r>
      <w:r w:rsidR="009C5DE4" w:rsidRPr="009C5DE4">
        <w:rPr>
          <w:rFonts w:ascii="Arial" w:hAnsi="Arial" w:cs="Arial"/>
          <w:color w:val="000000" w:themeColor="text1"/>
          <w:sz w:val="22"/>
          <w:szCs w:val="22"/>
          <w:lang w:val="nb-NO"/>
        </w:rPr>
        <w:t>i-prisen</w:t>
      </w:r>
      <w:r w:rsidR="00650E4D">
        <w:rPr>
          <w:rFonts w:ascii="Arial" w:hAnsi="Arial" w:cs="Arial"/>
          <w:sz w:val="22"/>
          <w:szCs w:val="22"/>
          <w:lang w:val="nb-NO"/>
        </w:rPr>
        <w:t xml:space="preserve"> </w:t>
      </w:r>
      <w:r w:rsidRPr="00D749B6">
        <w:rPr>
          <w:rFonts w:ascii="Arial" w:hAnsi="Arial" w:cs="Arial"/>
          <w:sz w:val="22"/>
          <w:szCs w:val="22"/>
          <w:lang w:val="nb-NO"/>
        </w:rPr>
        <w:t>bidra</w:t>
      </w:r>
      <w:r w:rsidR="00650E4D">
        <w:rPr>
          <w:rFonts w:ascii="Arial" w:hAnsi="Arial" w:cs="Arial"/>
          <w:sz w:val="22"/>
          <w:szCs w:val="22"/>
          <w:lang w:val="nb-NO"/>
        </w:rPr>
        <w:t>r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 til å </w:t>
      </w:r>
      <w:r w:rsidR="00BD7E0E">
        <w:rPr>
          <w:rFonts w:ascii="Arial" w:hAnsi="Arial" w:cs="Arial"/>
          <w:sz w:val="22"/>
          <w:szCs w:val="22"/>
          <w:lang w:val="nb-NO"/>
        </w:rPr>
        <w:t xml:space="preserve">øke </w:t>
      </w:r>
      <w:r w:rsidRPr="00D749B6">
        <w:rPr>
          <w:rFonts w:ascii="Arial" w:hAnsi="Arial" w:cs="Arial"/>
          <w:sz w:val="22"/>
          <w:szCs w:val="22"/>
          <w:lang w:val="nb-NO"/>
        </w:rPr>
        <w:t>oppmerksomhet</w:t>
      </w:r>
      <w:r w:rsidR="00BD7E0E">
        <w:rPr>
          <w:rFonts w:ascii="Arial" w:hAnsi="Arial" w:cs="Arial"/>
          <w:sz w:val="22"/>
          <w:szCs w:val="22"/>
          <w:lang w:val="nb-NO"/>
        </w:rPr>
        <w:t>en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 </w:t>
      </w:r>
      <w:r w:rsidR="00BD7E0E">
        <w:rPr>
          <w:rFonts w:ascii="Arial" w:hAnsi="Arial" w:cs="Arial"/>
          <w:sz w:val="22"/>
          <w:szCs w:val="22"/>
          <w:lang w:val="nb-NO"/>
        </w:rPr>
        <w:t xml:space="preserve">ytterligere 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rundt dette, sier direktør Stene Bergsløkken i Optimera Byggsystemer. </w:t>
      </w:r>
    </w:p>
    <w:p w14:paraId="0FFEE17F" w14:textId="77777777" w:rsidR="00566D1E" w:rsidRPr="00D749B6" w:rsidRDefault="00566D1E" w:rsidP="00E95AED">
      <w:pPr>
        <w:rPr>
          <w:rFonts w:ascii="Arial" w:hAnsi="Arial" w:cs="Arial"/>
          <w:sz w:val="22"/>
          <w:szCs w:val="22"/>
          <w:lang w:val="nb-NO"/>
        </w:rPr>
      </w:pPr>
    </w:p>
    <w:p w14:paraId="3E35E1F1" w14:textId="3023798F" w:rsidR="00DB0AE3" w:rsidRDefault="00E02CAE" w:rsidP="00E95AE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I Multikomfort</w:t>
      </w:r>
      <w:r w:rsidR="00BD7E0E">
        <w:rPr>
          <w:rFonts w:ascii="Arial" w:hAnsi="Arial" w:cs="Arial"/>
          <w:sz w:val="22"/>
          <w:szCs w:val="22"/>
          <w:lang w:val="nb-NO"/>
        </w:rPr>
        <w:t xml:space="preserve">huset er det brukt </w:t>
      </w:r>
      <w:r w:rsidR="009C5DE4">
        <w:rPr>
          <w:rFonts w:ascii="Arial" w:hAnsi="Arial" w:cs="Arial"/>
          <w:sz w:val="22"/>
          <w:szCs w:val="22"/>
          <w:lang w:val="nb-NO"/>
        </w:rPr>
        <w:t xml:space="preserve">limtre fra Moelven i </w:t>
      </w:r>
      <w:r w:rsidR="00BD7E0E">
        <w:rPr>
          <w:rFonts w:ascii="Arial" w:hAnsi="Arial" w:cs="Arial"/>
          <w:sz w:val="22"/>
          <w:szCs w:val="22"/>
          <w:lang w:val="nb-NO"/>
        </w:rPr>
        <w:t xml:space="preserve">bærende </w:t>
      </w:r>
      <w:r w:rsidR="00BD7E0E" w:rsidRPr="00D749B6">
        <w:rPr>
          <w:rFonts w:ascii="Arial" w:hAnsi="Arial" w:cs="Arial"/>
          <w:sz w:val="22"/>
          <w:szCs w:val="22"/>
          <w:lang w:val="nb-NO"/>
        </w:rPr>
        <w:t>konstruksjon</w:t>
      </w:r>
      <w:r w:rsidR="009C5DE4">
        <w:rPr>
          <w:rFonts w:ascii="Arial" w:hAnsi="Arial" w:cs="Arial"/>
          <w:sz w:val="22"/>
          <w:szCs w:val="22"/>
          <w:lang w:val="nb-NO"/>
        </w:rPr>
        <w:t>er. Også innvendig er det omfattende bruk av tre</w:t>
      </w:r>
      <w:r w:rsidR="00BD7E0E" w:rsidRPr="00D749B6">
        <w:rPr>
          <w:rFonts w:ascii="Arial" w:hAnsi="Arial" w:cs="Arial"/>
          <w:sz w:val="22"/>
          <w:szCs w:val="22"/>
          <w:lang w:val="nb-NO"/>
        </w:rPr>
        <w:t>. Materialvalg</w:t>
      </w:r>
      <w:r w:rsidR="00BD7E0E">
        <w:rPr>
          <w:rFonts w:ascii="Arial" w:hAnsi="Arial" w:cs="Arial"/>
          <w:sz w:val="22"/>
          <w:szCs w:val="22"/>
          <w:lang w:val="nb-NO"/>
        </w:rPr>
        <w:t xml:space="preserve">ene for </w:t>
      </w:r>
      <w:r w:rsidR="00BD7E0E" w:rsidRPr="00D749B6">
        <w:rPr>
          <w:rFonts w:ascii="Arial" w:hAnsi="Arial" w:cs="Arial"/>
          <w:sz w:val="22"/>
          <w:szCs w:val="22"/>
          <w:lang w:val="nb-NO"/>
        </w:rPr>
        <w:t>gulv, vegger og tak er spennende både med tanke på utseende, miljø og egenskaper.</w:t>
      </w:r>
      <w:r w:rsidR="00BD7E0E">
        <w:rPr>
          <w:rFonts w:ascii="Arial" w:hAnsi="Arial" w:cs="Arial"/>
          <w:sz w:val="22"/>
          <w:szCs w:val="22"/>
          <w:lang w:val="nb-NO"/>
        </w:rPr>
        <w:t xml:space="preserve"> </w:t>
      </w:r>
      <w:r w:rsidR="0011491B">
        <w:rPr>
          <w:rFonts w:ascii="Arial" w:hAnsi="Arial" w:cs="Arial"/>
          <w:sz w:val="22"/>
          <w:szCs w:val="22"/>
          <w:lang w:val="nb-NO"/>
        </w:rPr>
        <w:t>For eksempel har kjøkkenet a</w:t>
      </w:r>
      <w:r w:rsidR="00BD7E0E">
        <w:rPr>
          <w:rFonts w:ascii="Arial" w:hAnsi="Arial" w:cs="Arial"/>
          <w:sz w:val="22"/>
          <w:szCs w:val="22"/>
          <w:lang w:val="nb-NO"/>
        </w:rPr>
        <w:t>kustikkhimling av g</w:t>
      </w:r>
      <w:r w:rsidR="00D749B6" w:rsidRPr="00D749B6">
        <w:rPr>
          <w:rFonts w:ascii="Arial" w:hAnsi="Arial" w:cs="Arial"/>
          <w:sz w:val="22"/>
          <w:szCs w:val="22"/>
          <w:lang w:val="nb-NO"/>
        </w:rPr>
        <w:t xml:space="preserve">ranspiler. </w:t>
      </w:r>
      <w:r w:rsidR="00D749B6">
        <w:rPr>
          <w:rFonts w:ascii="Arial" w:hAnsi="Arial" w:cs="Arial"/>
          <w:sz w:val="22"/>
          <w:szCs w:val="22"/>
          <w:lang w:val="nb-NO"/>
        </w:rPr>
        <w:t xml:space="preserve">Himlingen </w:t>
      </w:r>
      <w:r>
        <w:rPr>
          <w:rFonts w:ascii="Arial" w:hAnsi="Arial" w:cs="Arial"/>
          <w:sz w:val="22"/>
          <w:szCs w:val="22"/>
          <w:lang w:val="nb-NO"/>
        </w:rPr>
        <w:t xml:space="preserve">har et flott utseende samtidig som materialvalget bidrar </w:t>
      </w:r>
      <w:r w:rsidR="00D749B6">
        <w:rPr>
          <w:rFonts w:ascii="Arial" w:hAnsi="Arial" w:cs="Arial"/>
          <w:sz w:val="22"/>
          <w:szCs w:val="22"/>
          <w:lang w:val="nb-NO"/>
        </w:rPr>
        <w:t xml:space="preserve">til å dempe støy i rommet. </w:t>
      </w:r>
    </w:p>
    <w:p w14:paraId="544822F3" w14:textId="77777777" w:rsidR="00D749B6" w:rsidRDefault="00D749B6" w:rsidP="00E95AED">
      <w:pPr>
        <w:rPr>
          <w:rFonts w:ascii="Arial" w:hAnsi="Arial" w:cs="Arial"/>
          <w:sz w:val="22"/>
          <w:szCs w:val="22"/>
          <w:lang w:val="nb-NO"/>
        </w:rPr>
      </w:pPr>
    </w:p>
    <w:p w14:paraId="400B45B7" w14:textId="6FCB4BA3" w:rsidR="00DB0AE3" w:rsidRDefault="00BD7E0E" w:rsidP="00D749B6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Et annet eksempel </w:t>
      </w:r>
      <w:r w:rsidR="0011491B">
        <w:rPr>
          <w:rFonts w:ascii="Arial" w:hAnsi="Arial" w:cs="Arial"/>
          <w:sz w:val="22"/>
          <w:szCs w:val="22"/>
          <w:lang w:val="nb-NO"/>
        </w:rPr>
        <w:t xml:space="preserve">på spennende bruk av tre </w:t>
      </w:r>
      <w:r>
        <w:rPr>
          <w:rFonts w:ascii="Arial" w:hAnsi="Arial" w:cs="Arial"/>
          <w:sz w:val="22"/>
          <w:szCs w:val="22"/>
          <w:lang w:val="nb-NO"/>
        </w:rPr>
        <w:t>er h</w:t>
      </w:r>
      <w:r w:rsidR="00D749B6" w:rsidRPr="00D749B6">
        <w:rPr>
          <w:rFonts w:ascii="Arial" w:hAnsi="Arial" w:cs="Arial"/>
          <w:sz w:val="22"/>
          <w:szCs w:val="22"/>
          <w:lang w:val="nb-NO"/>
        </w:rPr>
        <w:t xml:space="preserve">eltrefliser i osp fra </w:t>
      </w:r>
      <w:r w:rsidR="00E02CAE">
        <w:rPr>
          <w:rFonts w:ascii="Arial" w:hAnsi="Arial" w:cs="Arial"/>
          <w:sz w:val="22"/>
          <w:szCs w:val="22"/>
          <w:lang w:val="nb-NO"/>
        </w:rPr>
        <w:t xml:space="preserve">leverandøren </w:t>
      </w:r>
      <w:r w:rsidR="00D749B6" w:rsidRPr="00D749B6">
        <w:rPr>
          <w:rFonts w:ascii="Arial" w:hAnsi="Arial" w:cs="Arial"/>
          <w:sz w:val="22"/>
          <w:szCs w:val="22"/>
          <w:lang w:val="nb-NO"/>
        </w:rPr>
        <w:t xml:space="preserve">Faun tiles på veggene </w:t>
      </w:r>
      <w:r w:rsidR="0011491B">
        <w:rPr>
          <w:rFonts w:ascii="Arial" w:hAnsi="Arial" w:cs="Arial"/>
          <w:sz w:val="22"/>
          <w:szCs w:val="22"/>
          <w:lang w:val="nb-NO"/>
        </w:rPr>
        <w:t xml:space="preserve">i soverom. </w:t>
      </w:r>
      <w:r w:rsidR="00E02CAE">
        <w:rPr>
          <w:rFonts w:ascii="Arial" w:hAnsi="Arial" w:cs="Arial"/>
          <w:sz w:val="22"/>
          <w:szCs w:val="22"/>
          <w:lang w:val="nb-NO"/>
        </w:rPr>
        <w:t xml:space="preserve">Treflisene er med på å </w:t>
      </w:r>
      <w:r w:rsidR="00D749B6" w:rsidRPr="00D749B6">
        <w:rPr>
          <w:rFonts w:ascii="Arial" w:hAnsi="Arial" w:cs="Arial"/>
          <w:sz w:val="22"/>
          <w:szCs w:val="22"/>
          <w:lang w:val="nb-NO"/>
        </w:rPr>
        <w:t>balansere luftfuktighet</w:t>
      </w:r>
      <w:r w:rsidR="00560F8B">
        <w:rPr>
          <w:rFonts w:ascii="Arial" w:hAnsi="Arial" w:cs="Arial"/>
          <w:sz w:val="22"/>
          <w:szCs w:val="22"/>
          <w:lang w:val="nb-NO"/>
        </w:rPr>
        <w:t>en</w:t>
      </w:r>
      <w:r w:rsidR="00D749B6" w:rsidRPr="00D749B6">
        <w:rPr>
          <w:rFonts w:ascii="Arial" w:hAnsi="Arial" w:cs="Arial"/>
          <w:sz w:val="22"/>
          <w:szCs w:val="22"/>
          <w:lang w:val="nb-NO"/>
        </w:rPr>
        <w:t xml:space="preserve"> ved å fange opp fuktighet om natten og avgi </w:t>
      </w:r>
      <w:r w:rsidR="00560F8B">
        <w:rPr>
          <w:rFonts w:ascii="Arial" w:hAnsi="Arial" w:cs="Arial"/>
          <w:sz w:val="22"/>
          <w:szCs w:val="22"/>
          <w:lang w:val="nb-NO"/>
        </w:rPr>
        <w:t xml:space="preserve">den </w:t>
      </w:r>
      <w:r w:rsidR="00D749B6" w:rsidRPr="00D749B6">
        <w:rPr>
          <w:rFonts w:ascii="Arial" w:hAnsi="Arial" w:cs="Arial"/>
          <w:sz w:val="22"/>
          <w:szCs w:val="22"/>
          <w:lang w:val="nb-NO"/>
        </w:rPr>
        <w:t>om dagen. </w:t>
      </w:r>
    </w:p>
    <w:p w14:paraId="46AAD3B1" w14:textId="77777777" w:rsidR="00BD7E0E" w:rsidRDefault="00BD7E0E" w:rsidP="00D749B6">
      <w:pPr>
        <w:rPr>
          <w:rFonts w:ascii="Arial" w:hAnsi="Arial" w:cs="Arial"/>
          <w:sz w:val="22"/>
          <w:szCs w:val="22"/>
          <w:lang w:val="nb-NO"/>
        </w:rPr>
      </w:pPr>
    </w:p>
    <w:p w14:paraId="594CED51" w14:textId="3098ED62" w:rsidR="00BD7E0E" w:rsidRPr="00D749B6" w:rsidRDefault="00BD7E0E" w:rsidP="00BD7E0E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Boen 10 mm Eik Prestige er </w:t>
      </w:r>
      <w:r w:rsidR="0011491B">
        <w:rPr>
          <w:rFonts w:ascii="Arial" w:hAnsi="Arial" w:cs="Arial"/>
          <w:sz w:val="22"/>
          <w:szCs w:val="22"/>
          <w:lang w:val="nb-NO"/>
        </w:rPr>
        <w:t xml:space="preserve">brukt </w:t>
      </w:r>
      <w:r>
        <w:rPr>
          <w:rFonts w:ascii="Arial" w:hAnsi="Arial" w:cs="Arial"/>
          <w:sz w:val="22"/>
          <w:szCs w:val="22"/>
          <w:lang w:val="nb-NO"/>
        </w:rPr>
        <w:t xml:space="preserve">som gulv i alle rom unntatt </w:t>
      </w:r>
      <w:r w:rsidR="00560F8B">
        <w:rPr>
          <w:rFonts w:ascii="Arial" w:hAnsi="Arial" w:cs="Arial"/>
          <w:sz w:val="22"/>
          <w:szCs w:val="22"/>
          <w:lang w:val="nb-NO"/>
        </w:rPr>
        <w:t xml:space="preserve">i </w:t>
      </w:r>
      <w:r>
        <w:rPr>
          <w:rFonts w:ascii="Arial" w:hAnsi="Arial" w:cs="Arial"/>
          <w:sz w:val="22"/>
          <w:szCs w:val="22"/>
          <w:lang w:val="nb-NO"/>
        </w:rPr>
        <w:t xml:space="preserve">våtrom. </w:t>
      </w:r>
      <w:r w:rsidR="00E02CAE">
        <w:rPr>
          <w:rFonts w:ascii="Arial" w:hAnsi="Arial" w:cs="Arial"/>
          <w:sz w:val="22"/>
          <w:szCs w:val="22"/>
          <w:lang w:val="nb-NO"/>
        </w:rPr>
        <w:t xml:space="preserve">Fordelen med 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10 mm </w:t>
      </w:r>
      <w:r>
        <w:rPr>
          <w:rFonts w:ascii="Arial" w:hAnsi="Arial" w:cs="Arial"/>
          <w:sz w:val="22"/>
          <w:szCs w:val="22"/>
          <w:lang w:val="nb-NO"/>
        </w:rPr>
        <w:t xml:space="preserve">tykkelse 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er </w:t>
      </w:r>
      <w:r w:rsidR="00E02CAE">
        <w:rPr>
          <w:rFonts w:ascii="Arial" w:hAnsi="Arial" w:cs="Arial"/>
          <w:sz w:val="22"/>
          <w:szCs w:val="22"/>
          <w:lang w:val="nb-NO"/>
        </w:rPr>
        <w:t>at de</w:t>
      </w:r>
      <w:r w:rsidR="006830EC">
        <w:rPr>
          <w:rFonts w:ascii="Arial" w:hAnsi="Arial" w:cs="Arial"/>
          <w:sz w:val="22"/>
          <w:szCs w:val="22"/>
          <w:lang w:val="nb-NO"/>
        </w:rPr>
        <w:t>n</w:t>
      </w:r>
      <w:r w:rsidR="00E02CAE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 xml:space="preserve">krever mindre energi 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ved oppvarming enn </w:t>
      </w:r>
      <w:r w:rsidR="006830EC">
        <w:rPr>
          <w:rFonts w:ascii="Arial" w:hAnsi="Arial" w:cs="Arial"/>
          <w:sz w:val="22"/>
          <w:szCs w:val="22"/>
          <w:lang w:val="nb-NO"/>
        </w:rPr>
        <w:t xml:space="preserve">de mer vanlige, tykkere dimensjonene. I tillegg går det mindre trevirke til fremstillingen enn om gulvet var tykkere, noe som gir mer bærekraftig ressursutnyttelse. </w:t>
      </w:r>
    </w:p>
    <w:p w14:paraId="7B673B6F" w14:textId="77777777" w:rsidR="00D749B6" w:rsidRPr="00D749B6" w:rsidRDefault="00D749B6" w:rsidP="00E95AED">
      <w:pPr>
        <w:rPr>
          <w:rFonts w:ascii="Arial" w:hAnsi="Arial" w:cs="Arial"/>
          <w:sz w:val="22"/>
          <w:szCs w:val="22"/>
          <w:lang w:val="nb-NO"/>
        </w:rPr>
      </w:pPr>
    </w:p>
    <w:p w14:paraId="77D789C1" w14:textId="5BFB3991" w:rsidR="00BD7E0E" w:rsidRDefault="00DB0AE3" w:rsidP="00BD7E0E">
      <w:pPr>
        <w:rPr>
          <w:rFonts w:ascii="Arial" w:hAnsi="Arial" w:cs="Arial"/>
          <w:sz w:val="22"/>
          <w:szCs w:val="22"/>
          <w:lang w:val="nb-NO"/>
        </w:rPr>
      </w:pPr>
      <w:r w:rsidRPr="00D749B6">
        <w:rPr>
          <w:rFonts w:ascii="Arial" w:hAnsi="Arial" w:cs="Arial"/>
          <w:sz w:val="22"/>
          <w:szCs w:val="22"/>
          <w:lang w:val="nb-NO"/>
        </w:rPr>
        <w:t>Demonstrasjonsboligen ble åpnet 17. september 2014 og har fått omfattende norsk og internasjonal oppmerksomhet for design og løsninger. Bygget er Norges første plusshus</w:t>
      </w:r>
      <w:r w:rsidR="006830EC">
        <w:rPr>
          <w:rFonts w:ascii="Arial" w:hAnsi="Arial" w:cs="Arial"/>
          <w:sz w:val="22"/>
          <w:szCs w:val="22"/>
          <w:lang w:val="nb-NO"/>
        </w:rPr>
        <w:t>, d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et </w:t>
      </w:r>
      <w:r w:rsidR="006830EC">
        <w:rPr>
          <w:rFonts w:ascii="Arial" w:hAnsi="Arial" w:cs="Arial"/>
          <w:sz w:val="22"/>
          <w:szCs w:val="22"/>
          <w:lang w:val="nb-NO"/>
        </w:rPr>
        <w:t xml:space="preserve">vil si at det både er selvforsynt med energi 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og </w:t>
      </w:r>
      <w:r w:rsidR="00560F8B">
        <w:rPr>
          <w:rFonts w:ascii="Arial" w:hAnsi="Arial" w:cs="Arial"/>
          <w:sz w:val="22"/>
          <w:szCs w:val="22"/>
          <w:lang w:val="nb-NO"/>
        </w:rPr>
        <w:t xml:space="preserve">i tillegg </w:t>
      </w:r>
      <w:r w:rsidR="006830EC">
        <w:rPr>
          <w:rFonts w:ascii="Arial" w:hAnsi="Arial" w:cs="Arial"/>
          <w:sz w:val="22"/>
          <w:szCs w:val="22"/>
          <w:lang w:val="nb-NO"/>
        </w:rPr>
        <w:t xml:space="preserve">leverer </w:t>
      </w:r>
      <w:r w:rsidRPr="00D749B6">
        <w:rPr>
          <w:rFonts w:ascii="Arial" w:hAnsi="Arial" w:cs="Arial"/>
          <w:sz w:val="22"/>
          <w:szCs w:val="22"/>
          <w:lang w:val="nb-NO"/>
        </w:rPr>
        <w:t>overskuddsenergi til</w:t>
      </w:r>
      <w:r w:rsidR="006830EC">
        <w:rPr>
          <w:rFonts w:ascii="Arial" w:hAnsi="Arial" w:cs="Arial"/>
          <w:sz w:val="22"/>
          <w:szCs w:val="22"/>
          <w:lang w:val="nb-NO"/>
        </w:rPr>
        <w:t>bake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 </w:t>
      </w:r>
      <w:r w:rsidR="006830EC">
        <w:rPr>
          <w:rFonts w:ascii="Arial" w:hAnsi="Arial" w:cs="Arial"/>
          <w:sz w:val="22"/>
          <w:szCs w:val="22"/>
          <w:lang w:val="nb-NO"/>
        </w:rPr>
        <w:t xml:space="preserve">til </w:t>
      </w:r>
      <w:r w:rsidRPr="00D749B6">
        <w:rPr>
          <w:rFonts w:ascii="Arial" w:hAnsi="Arial" w:cs="Arial"/>
          <w:sz w:val="22"/>
          <w:szCs w:val="22"/>
          <w:lang w:val="nb-NO"/>
        </w:rPr>
        <w:t>strømnett</w:t>
      </w:r>
      <w:r w:rsidR="00560F8B">
        <w:rPr>
          <w:rFonts w:ascii="Arial" w:hAnsi="Arial" w:cs="Arial"/>
          <w:sz w:val="22"/>
          <w:szCs w:val="22"/>
          <w:lang w:val="nb-NO"/>
        </w:rPr>
        <w:t>et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. </w:t>
      </w:r>
      <w:r w:rsidR="006830EC">
        <w:rPr>
          <w:rFonts w:ascii="Arial" w:hAnsi="Arial" w:cs="Arial"/>
          <w:sz w:val="22"/>
          <w:szCs w:val="22"/>
          <w:lang w:val="nb-NO"/>
        </w:rPr>
        <w:t>Overskuddet er faktisk nok til å kunne drive en elbil 24000 km i året. Siden t</w:t>
      </w:r>
      <w:r w:rsidR="00BD7E0E" w:rsidRPr="00D749B6">
        <w:rPr>
          <w:rFonts w:ascii="Arial" w:hAnsi="Arial" w:cs="Arial"/>
          <w:sz w:val="22"/>
          <w:szCs w:val="22"/>
          <w:lang w:val="nb-NO"/>
        </w:rPr>
        <w:t>re binder CO</w:t>
      </w:r>
      <w:r w:rsidR="00BD7E0E" w:rsidRPr="00D749B6">
        <w:rPr>
          <w:rFonts w:ascii="Arial" w:hAnsi="Arial" w:cs="Arial"/>
          <w:sz w:val="22"/>
          <w:szCs w:val="22"/>
          <w:vertAlign w:val="subscript"/>
          <w:lang w:val="nb-NO"/>
        </w:rPr>
        <w:t>2</w:t>
      </w:r>
      <w:r w:rsidR="006830EC">
        <w:rPr>
          <w:rFonts w:ascii="Arial" w:hAnsi="Arial" w:cs="Arial"/>
          <w:sz w:val="22"/>
          <w:szCs w:val="22"/>
          <w:lang w:val="nb-NO"/>
        </w:rPr>
        <w:t xml:space="preserve">, er kortreist og fornybart </w:t>
      </w:r>
      <w:r w:rsidR="00BD7E0E" w:rsidRPr="00D749B6">
        <w:rPr>
          <w:rFonts w:ascii="Arial" w:hAnsi="Arial" w:cs="Arial"/>
          <w:sz w:val="22"/>
          <w:szCs w:val="22"/>
          <w:lang w:val="nb-NO"/>
        </w:rPr>
        <w:t xml:space="preserve">var </w:t>
      </w:r>
      <w:r w:rsidR="006830EC">
        <w:rPr>
          <w:rFonts w:ascii="Arial" w:hAnsi="Arial" w:cs="Arial"/>
          <w:sz w:val="22"/>
          <w:szCs w:val="22"/>
          <w:lang w:val="nb-NO"/>
        </w:rPr>
        <w:t>det et opplagt miljøvennlig valg som hovedmaterial</w:t>
      </w:r>
      <w:r w:rsidR="009C5DE4">
        <w:rPr>
          <w:rFonts w:ascii="Arial" w:hAnsi="Arial" w:cs="Arial"/>
          <w:sz w:val="22"/>
          <w:szCs w:val="22"/>
          <w:lang w:val="nb-NO"/>
        </w:rPr>
        <w:t>e</w:t>
      </w:r>
      <w:r w:rsidR="006830EC">
        <w:rPr>
          <w:rFonts w:ascii="Arial" w:hAnsi="Arial" w:cs="Arial"/>
          <w:sz w:val="22"/>
          <w:szCs w:val="22"/>
          <w:lang w:val="nb-NO"/>
        </w:rPr>
        <w:t xml:space="preserve"> for huset. </w:t>
      </w:r>
    </w:p>
    <w:p w14:paraId="64E82A14" w14:textId="66EA0D5E" w:rsidR="00566D1E" w:rsidRPr="00D749B6" w:rsidRDefault="00DB0AE3" w:rsidP="00E95AED">
      <w:pPr>
        <w:rPr>
          <w:rFonts w:ascii="Arial" w:hAnsi="Arial" w:cs="Arial"/>
          <w:sz w:val="22"/>
          <w:szCs w:val="22"/>
          <w:lang w:val="nb-NO"/>
        </w:rPr>
      </w:pPr>
      <w:r w:rsidRPr="00D749B6">
        <w:rPr>
          <w:rFonts w:ascii="Arial" w:hAnsi="Arial" w:cs="Arial"/>
          <w:sz w:val="22"/>
          <w:szCs w:val="22"/>
          <w:lang w:val="nb-NO"/>
        </w:rPr>
        <w:t xml:space="preserve">I desember ble </w:t>
      </w:r>
      <w:r w:rsidR="00560F8B">
        <w:rPr>
          <w:rFonts w:ascii="Arial" w:hAnsi="Arial" w:cs="Arial"/>
          <w:sz w:val="22"/>
          <w:szCs w:val="22"/>
          <w:lang w:val="nb-NO"/>
        </w:rPr>
        <w:t xml:space="preserve">Multkomforthuset 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nominert til </w:t>
      </w:r>
      <w:r w:rsidR="006830EC">
        <w:rPr>
          <w:rFonts w:ascii="Arial" w:hAnsi="Arial" w:cs="Arial"/>
          <w:sz w:val="22"/>
          <w:szCs w:val="22"/>
          <w:lang w:val="nb-NO"/>
        </w:rPr>
        <w:t>EUs pris for moderne arkitektur; ”</w:t>
      </w:r>
      <w:r w:rsidRPr="00D749B6">
        <w:rPr>
          <w:rFonts w:ascii="Arial" w:hAnsi="Arial" w:cs="Arial"/>
          <w:sz w:val="22"/>
          <w:szCs w:val="22"/>
          <w:lang w:val="nb-NO"/>
        </w:rPr>
        <w:t>Mies van der Rohe Award 2015</w:t>
      </w:r>
      <w:r w:rsidR="006830EC">
        <w:rPr>
          <w:rFonts w:ascii="Arial" w:hAnsi="Arial" w:cs="Arial"/>
          <w:sz w:val="22"/>
          <w:szCs w:val="22"/>
          <w:lang w:val="nb-NO"/>
        </w:rPr>
        <w:t>”</w:t>
      </w:r>
      <w:r w:rsidRPr="00D749B6">
        <w:rPr>
          <w:rFonts w:ascii="Arial" w:hAnsi="Arial" w:cs="Arial"/>
          <w:sz w:val="22"/>
          <w:szCs w:val="22"/>
          <w:lang w:val="nb-NO"/>
        </w:rPr>
        <w:t xml:space="preserve">. </w:t>
      </w:r>
    </w:p>
    <w:p w14:paraId="5F293F65" w14:textId="77777777" w:rsidR="00DB0AE3" w:rsidRPr="00D749B6" w:rsidRDefault="00DB0AE3" w:rsidP="00E95AED">
      <w:pPr>
        <w:rPr>
          <w:rFonts w:ascii="Arial" w:hAnsi="Arial" w:cs="Arial"/>
          <w:sz w:val="22"/>
          <w:szCs w:val="22"/>
          <w:lang w:val="nb-NO"/>
        </w:rPr>
      </w:pPr>
    </w:p>
    <w:p w14:paraId="4FA594A3" w14:textId="2FCD5766" w:rsidR="00C84747" w:rsidRPr="00D749B6" w:rsidRDefault="00256686" w:rsidP="00C84747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Det er Treteknisk og TreFokus</w:t>
      </w:r>
      <w:r w:rsidR="00560F8B">
        <w:rPr>
          <w:rFonts w:ascii="Arial" w:hAnsi="Arial" w:cs="Arial"/>
          <w:sz w:val="22"/>
          <w:szCs w:val="22"/>
          <w:lang w:val="nb-NO"/>
        </w:rPr>
        <w:t xml:space="preserve"> </w:t>
      </w:r>
      <w:r w:rsidR="006830EC">
        <w:rPr>
          <w:rFonts w:ascii="Arial" w:hAnsi="Arial" w:cs="Arial"/>
          <w:sz w:val="22"/>
          <w:szCs w:val="22"/>
          <w:lang w:val="nb-NO"/>
        </w:rPr>
        <w:t xml:space="preserve">med godt bidrag fra Byggeindustrien </w:t>
      </w:r>
      <w:r>
        <w:rPr>
          <w:rFonts w:ascii="Arial" w:hAnsi="Arial" w:cs="Arial"/>
          <w:sz w:val="22"/>
          <w:szCs w:val="22"/>
          <w:lang w:val="nb-NO"/>
        </w:rPr>
        <w:t xml:space="preserve">som </w:t>
      </w:r>
      <w:r w:rsidR="006830EC">
        <w:rPr>
          <w:rFonts w:ascii="Arial" w:hAnsi="Arial" w:cs="Arial"/>
          <w:sz w:val="22"/>
          <w:szCs w:val="22"/>
          <w:lang w:val="nb-NO"/>
        </w:rPr>
        <w:t xml:space="preserve">under Byggedagene 18. mars 2015 </w:t>
      </w:r>
      <w:r w:rsidR="00C01D93">
        <w:rPr>
          <w:rFonts w:ascii="Arial" w:hAnsi="Arial" w:cs="Arial"/>
          <w:sz w:val="22"/>
          <w:szCs w:val="22"/>
          <w:lang w:val="nb-NO"/>
        </w:rPr>
        <w:t xml:space="preserve">på Radisson BLU Plaza Hotel </w:t>
      </w:r>
      <w:r w:rsidR="006830EC">
        <w:rPr>
          <w:rFonts w:ascii="Arial" w:hAnsi="Arial" w:cs="Arial"/>
          <w:sz w:val="22"/>
          <w:szCs w:val="22"/>
          <w:lang w:val="nb-NO"/>
        </w:rPr>
        <w:t xml:space="preserve">delte ut prisen </w:t>
      </w:r>
      <w:r w:rsidR="003E1F21">
        <w:rPr>
          <w:rFonts w:ascii="Arial" w:hAnsi="Arial" w:cs="Arial"/>
          <w:sz w:val="22"/>
          <w:szCs w:val="22"/>
          <w:lang w:val="nb-NO"/>
        </w:rPr>
        <w:t>”</w:t>
      </w:r>
      <w:r>
        <w:rPr>
          <w:rFonts w:ascii="Arial" w:hAnsi="Arial" w:cs="Arial"/>
          <w:sz w:val="22"/>
          <w:szCs w:val="22"/>
          <w:lang w:val="nb-NO"/>
        </w:rPr>
        <w:t>Årets Trebyggeri 2014</w:t>
      </w:r>
      <w:r w:rsidR="003E1F21">
        <w:rPr>
          <w:rFonts w:ascii="Arial" w:hAnsi="Arial" w:cs="Arial"/>
          <w:sz w:val="22"/>
          <w:szCs w:val="22"/>
          <w:lang w:val="nb-NO"/>
        </w:rPr>
        <w:t>”</w:t>
      </w:r>
      <w:r>
        <w:rPr>
          <w:rFonts w:ascii="Arial" w:hAnsi="Arial" w:cs="Arial"/>
          <w:sz w:val="22"/>
          <w:szCs w:val="22"/>
          <w:lang w:val="nb-NO"/>
        </w:rPr>
        <w:t>.</w:t>
      </w:r>
      <w:r w:rsidR="00E80802">
        <w:rPr>
          <w:rFonts w:ascii="Arial" w:hAnsi="Arial" w:cs="Arial"/>
          <w:sz w:val="22"/>
          <w:szCs w:val="22"/>
          <w:lang w:val="nb-NO"/>
        </w:rPr>
        <w:t xml:space="preserve"> Prisen deles hve</w:t>
      </w:r>
      <w:r w:rsidR="006830EC">
        <w:rPr>
          <w:rFonts w:ascii="Arial" w:hAnsi="Arial" w:cs="Arial"/>
          <w:sz w:val="22"/>
          <w:szCs w:val="22"/>
          <w:lang w:val="nb-NO"/>
        </w:rPr>
        <w:t>rt år ut til ulike typer byggeri</w:t>
      </w:r>
      <w:r w:rsidR="00E80802">
        <w:rPr>
          <w:rFonts w:ascii="Arial" w:hAnsi="Arial" w:cs="Arial"/>
          <w:sz w:val="22"/>
          <w:szCs w:val="22"/>
          <w:lang w:val="nb-NO"/>
        </w:rPr>
        <w:t xml:space="preserve"> med utstrakt </w:t>
      </w:r>
      <w:r w:rsidR="006830EC">
        <w:rPr>
          <w:rFonts w:ascii="Arial" w:hAnsi="Arial" w:cs="Arial"/>
          <w:sz w:val="22"/>
          <w:szCs w:val="22"/>
          <w:lang w:val="nb-NO"/>
        </w:rPr>
        <w:t>tre</w:t>
      </w:r>
      <w:r w:rsidR="00560F8B">
        <w:rPr>
          <w:rFonts w:ascii="Arial" w:hAnsi="Arial" w:cs="Arial"/>
          <w:sz w:val="22"/>
          <w:szCs w:val="22"/>
          <w:lang w:val="nb-NO"/>
        </w:rPr>
        <w:t xml:space="preserve">bruk </w:t>
      </w:r>
      <w:r w:rsidR="006830EC">
        <w:rPr>
          <w:rFonts w:ascii="Arial" w:hAnsi="Arial" w:cs="Arial"/>
          <w:sz w:val="22"/>
          <w:szCs w:val="22"/>
          <w:lang w:val="nb-NO"/>
        </w:rPr>
        <w:t xml:space="preserve">som </w:t>
      </w:r>
      <w:r w:rsidR="00E80802">
        <w:rPr>
          <w:rFonts w:ascii="Arial" w:hAnsi="Arial" w:cs="Arial"/>
          <w:sz w:val="22"/>
          <w:szCs w:val="22"/>
          <w:lang w:val="nb-NO"/>
        </w:rPr>
        <w:t xml:space="preserve">boliger, næringsbygg, landbruksbygg, høyspentmaster og broer. </w:t>
      </w:r>
      <w:bookmarkStart w:id="0" w:name="_GoBack"/>
      <w:bookmarkEnd w:id="0"/>
    </w:p>
    <w:p w14:paraId="20036B31" w14:textId="58A09ABF" w:rsidR="000D751A" w:rsidRPr="00D749B6" w:rsidRDefault="000D751A" w:rsidP="00096CF1">
      <w:pPr>
        <w:rPr>
          <w:rFonts w:ascii="Arial" w:hAnsi="Arial" w:cs="Arial"/>
          <w:sz w:val="22"/>
          <w:szCs w:val="22"/>
          <w:lang w:val="nb-NO"/>
        </w:rPr>
      </w:pPr>
    </w:p>
    <w:sectPr w:rsidR="000D751A" w:rsidRPr="00D749B6" w:rsidSect="00A95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6D31" w14:textId="77777777" w:rsidR="00E02CAE" w:rsidRDefault="00E02CAE">
      <w:r>
        <w:separator/>
      </w:r>
    </w:p>
  </w:endnote>
  <w:endnote w:type="continuationSeparator" w:id="0">
    <w:p w14:paraId="5127E88B" w14:textId="77777777" w:rsidR="00E02CAE" w:rsidRDefault="00E0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420F0" w14:textId="77777777" w:rsidR="00E02CAE" w:rsidRPr="00D24A5F" w:rsidRDefault="00E02CAE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7DA07239" w14:textId="77777777" w:rsidR="00E02CAE" w:rsidRPr="00D24A5F" w:rsidRDefault="00E02CAE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>www.</w:t>
    </w:r>
    <w:hyperlink r:id="rId1" w:history="1">
      <w:r w:rsidRPr="00D24A5F">
        <w:rPr>
          <w:rStyle w:val="Hyperkobling"/>
          <w:rFonts w:ascii="Verdana" w:hAnsi="Verdana"/>
          <w:color w:val="808080"/>
          <w:sz w:val="16"/>
          <w:szCs w:val="16"/>
          <w:u w:val="none"/>
          <w:lang w:val="nb-NO"/>
        </w:rPr>
        <w:t>optimera.no</w:t>
      </w:r>
    </w:hyperlink>
  </w:p>
  <w:p w14:paraId="0F4AE926" w14:textId="77777777" w:rsidR="00E02CAE" w:rsidRPr="00D24A5F" w:rsidRDefault="00E02CAE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F1B2" w14:textId="77777777" w:rsidR="00E02CAE" w:rsidRDefault="00E02CAE">
      <w:r>
        <w:separator/>
      </w:r>
    </w:p>
  </w:footnote>
  <w:footnote w:type="continuationSeparator" w:id="0">
    <w:p w14:paraId="53C1DCCB" w14:textId="77777777" w:rsidR="00E02CAE" w:rsidRDefault="00E02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F4AF4" w14:textId="77777777" w:rsidR="00E02CAE" w:rsidRPr="00D24A5F" w:rsidRDefault="00E02CAE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noProof/>
        <w:lang w:val="en-US" w:eastAsia="nb-NO"/>
      </w:rPr>
      <w:drawing>
        <wp:inline distT="0" distB="0" distL="0" distR="0" wp14:anchorId="50C4B019" wp14:editId="24A48B65">
          <wp:extent cx="1689100" cy="215900"/>
          <wp:effectExtent l="0" t="0" r="12700" b="12700"/>
          <wp:docPr id="1" name="Bilde 1" descr="Optime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ptime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053ADB"/>
    <w:multiLevelType w:val="hybridMultilevel"/>
    <w:tmpl w:val="151AE61E"/>
    <w:lvl w:ilvl="0" w:tplc="C7BC1D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209BF"/>
    <w:rsid w:val="00024815"/>
    <w:rsid w:val="000256CB"/>
    <w:rsid w:val="00027375"/>
    <w:rsid w:val="00032312"/>
    <w:rsid w:val="000418C7"/>
    <w:rsid w:val="00064E80"/>
    <w:rsid w:val="00071131"/>
    <w:rsid w:val="000936EF"/>
    <w:rsid w:val="00096CF1"/>
    <w:rsid w:val="00097E40"/>
    <w:rsid w:val="000A06E3"/>
    <w:rsid w:val="000B2647"/>
    <w:rsid w:val="000C7451"/>
    <w:rsid w:val="000D01BB"/>
    <w:rsid w:val="000D41E3"/>
    <w:rsid w:val="000D48BA"/>
    <w:rsid w:val="000D4DB1"/>
    <w:rsid w:val="000D751A"/>
    <w:rsid w:val="000E0BB2"/>
    <w:rsid w:val="000F1411"/>
    <w:rsid w:val="000F6D9D"/>
    <w:rsid w:val="00100E3E"/>
    <w:rsid w:val="00104AEA"/>
    <w:rsid w:val="001142F9"/>
    <w:rsid w:val="0011491B"/>
    <w:rsid w:val="00116243"/>
    <w:rsid w:val="00120356"/>
    <w:rsid w:val="00121D69"/>
    <w:rsid w:val="00122C6A"/>
    <w:rsid w:val="0012715E"/>
    <w:rsid w:val="00132883"/>
    <w:rsid w:val="001479FB"/>
    <w:rsid w:val="00151DDD"/>
    <w:rsid w:val="0015460E"/>
    <w:rsid w:val="00161079"/>
    <w:rsid w:val="00165BA7"/>
    <w:rsid w:val="001722D7"/>
    <w:rsid w:val="00173CE1"/>
    <w:rsid w:val="0018466A"/>
    <w:rsid w:val="0019185F"/>
    <w:rsid w:val="00191AF4"/>
    <w:rsid w:val="001A000E"/>
    <w:rsid w:val="001B233A"/>
    <w:rsid w:val="001B6B4A"/>
    <w:rsid w:val="001C12F6"/>
    <w:rsid w:val="001D29A5"/>
    <w:rsid w:val="001D355B"/>
    <w:rsid w:val="001D610B"/>
    <w:rsid w:val="001D6785"/>
    <w:rsid w:val="001E3584"/>
    <w:rsid w:val="00213876"/>
    <w:rsid w:val="00213983"/>
    <w:rsid w:val="00224FDC"/>
    <w:rsid w:val="00237623"/>
    <w:rsid w:val="002515F0"/>
    <w:rsid w:val="0025395F"/>
    <w:rsid w:val="00256686"/>
    <w:rsid w:val="00271A54"/>
    <w:rsid w:val="002A5982"/>
    <w:rsid w:val="002B0E43"/>
    <w:rsid w:val="002C38D9"/>
    <w:rsid w:val="002C3C9D"/>
    <w:rsid w:val="002C4E7D"/>
    <w:rsid w:val="002C6996"/>
    <w:rsid w:val="002C77A2"/>
    <w:rsid w:val="002D2324"/>
    <w:rsid w:val="002D2D60"/>
    <w:rsid w:val="002D3D5F"/>
    <w:rsid w:val="002E2404"/>
    <w:rsid w:val="002E3A17"/>
    <w:rsid w:val="002E4BEF"/>
    <w:rsid w:val="003009E9"/>
    <w:rsid w:val="00307C77"/>
    <w:rsid w:val="003168D3"/>
    <w:rsid w:val="00336327"/>
    <w:rsid w:val="00340348"/>
    <w:rsid w:val="0034372B"/>
    <w:rsid w:val="003479F6"/>
    <w:rsid w:val="00370FD2"/>
    <w:rsid w:val="00372F4A"/>
    <w:rsid w:val="00375BC4"/>
    <w:rsid w:val="00375D81"/>
    <w:rsid w:val="003772EE"/>
    <w:rsid w:val="00381549"/>
    <w:rsid w:val="00390D32"/>
    <w:rsid w:val="00391A70"/>
    <w:rsid w:val="003A2F38"/>
    <w:rsid w:val="003C0F2A"/>
    <w:rsid w:val="003C4619"/>
    <w:rsid w:val="003D0F87"/>
    <w:rsid w:val="003D5A82"/>
    <w:rsid w:val="003E1F21"/>
    <w:rsid w:val="003F2DB3"/>
    <w:rsid w:val="003F5559"/>
    <w:rsid w:val="00400F71"/>
    <w:rsid w:val="004134CF"/>
    <w:rsid w:val="00425406"/>
    <w:rsid w:val="00452ABB"/>
    <w:rsid w:val="00457837"/>
    <w:rsid w:val="0046368E"/>
    <w:rsid w:val="004752DE"/>
    <w:rsid w:val="00475CE4"/>
    <w:rsid w:val="00476289"/>
    <w:rsid w:val="00477034"/>
    <w:rsid w:val="004770D2"/>
    <w:rsid w:val="00487633"/>
    <w:rsid w:val="00491EE1"/>
    <w:rsid w:val="004A1109"/>
    <w:rsid w:val="004C02CB"/>
    <w:rsid w:val="004C0FFD"/>
    <w:rsid w:val="004C1F86"/>
    <w:rsid w:val="004C355C"/>
    <w:rsid w:val="004D21A7"/>
    <w:rsid w:val="004E049A"/>
    <w:rsid w:val="004F33C5"/>
    <w:rsid w:val="00502614"/>
    <w:rsid w:val="005035DE"/>
    <w:rsid w:val="005065E2"/>
    <w:rsid w:val="00512C4D"/>
    <w:rsid w:val="0052725A"/>
    <w:rsid w:val="0053375D"/>
    <w:rsid w:val="005343D0"/>
    <w:rsid w:val="00535380"/>
    <w:rsid w:val="0053639E"/>
    <w:rsid w:val="00536A39"/>
    <w:rsid w:val="00536DB1"/>
    <w:rsid w:val="005371B2"/>
    <w:rsid w:val="00542F08"/>
    <w:rsid w:val="0054376C"/>
    <w:rsid w:val="005571E6"/>
    <w:rsid w:val="00560F8B"/>
    <w:rsid w:val="00566D1E"/>
    <w:rsid w:val="0057360C"/>
    <w:rsid w:val="00581F3A"/>
    <w:rsid w:val="00586017"/>
    <w:rsid w:val="005864F8"/>
    <w:rsid w:val="00586914"/>
    <w:rsid w:val="00592B42"/>
    <w:rsid w:val="00594DB8"/>
    <w:rsid w:val="005B1C5B"/>
    <w:rsid w:val="005C3606"/>
    <w:rsid w:val="005C45E3"/>
    <w:rsid w:val="005D0CC9"/>
    <w:rsid w:val="005D5B26"/>
    <w:rsid w:val="005E43A3"/>
    <w:rsid w:val="005E5CF5"/>
    <w:rsid w:val="005E6541"/>
    <w:rsid w:val="00605ED9"/>
    <w:rsid w:val="00606600"/>
    <w:rsid w:val="006131E5"/>
    <w:rsid w:val="00645217"/>
    <w:rsid w:val="00650E4D"/>
    <w:rsid w:val="00653EE1"/>
    <w:rsid w:val="00657C04"/>
    <w:rsid w:val="006634D8"/>
    <w:rsid w:val="00666714"/>
    <w:rsid w:val="0066753A"/>
    <w:rsid w:val="006830EC"/>
    <w:rsid w:val="00686D0B"/>
    <w:rsid w:val="00692894"/>
    <w:rsid w:val="006A0E22"/>
    <w:rsid w:val="006A15AA"/>
    <w:rsid w:val="006A1A60"/>
    <w:rsid w:val="006B18F3"/>
    <w:rsid w:val="006B40A4"/>
    <w:rsid w:val="006B4321"/>
    <w:rsid w:val="006D7800"/>
    <w:rsid w:val="006E0FB1"/>
    <w:rsid w:val="006E534B"/>
    <w:rsid w:val="006F0827"/>
    <w:rsid w:val="006F336C"/>
    <w:rsid w:val="006F4A13"/>
    <w:rsid w:val="00704525"/>
    <w:rsid w:val="007072F8"/>
    <w:rsid w:val="007152ED"/>
    <w:rsid w:val="00717532"/>
    <w:rsid w:val="00720003"/>
    <w:rsid w:val="00727C91"/>
    <w:rsid w:val="007306E9"/>
    <w:rsid w:val="00774674"/>
    <w:rsid w:val="00780982"/>
    <w:rsid w:val="0078134C"/>
    <w:rsid w:val="00782C45"/>
    <w:rsid w:val="007952A8"/>
    <w:rsid w:val="0079629B"/>
    <w:rsid w:val="007A2536"/>
    <w:rsid w:val="007C1F0F"/>
    <w:rsid w:val="007C3F7E"/>
    <w:rsid w:val="007C52A0"/>
    <w:rsid w:val="007C563E"/>
    <w:rsid w:val="007D7D32"/>
    <w:rsid w:val="007E2DA1"/>
    <w:rsid w:val="007E7FB1"/>
    <w:rsid w:val="007F3D60"/>
    <w:rsid w:val="007F74EE"/>
    <w:rsid w:val="00800CBA"/>
    <w:rsid w:val="00805197"/>
    <w:rsid w:val="008078DB"/>
    <w:rsid w:val="00817FA4"/>
    <w:rsid w:val="00820D1C"/>
    <w:rsid w:val="00831FF1"/>
    <w:rsid w:val="00832BC5"/>
    <w:rsid w:val="00836612"/>
    <w:rsid w:val="00840801"/>
    <w:rsid w:val="00851747"/>
    <w:rsid w:val="00853C00"/>
    <w:rsid w:val="00854CD4"/>
    <w:rsid w:val="00864A10"/>
    <w:rsid w:val="00870F3E"/>
    <w:rsid w:val="00880ADA"/>
    <w:rsid w:val="008A2802"/>
    <w:rsid w:val="008A56C3"/>
    <w:rsid w:val="008A6115"/>
    <w:rsid w:val="008A73F9"/>
    <w:rsid w:val="008A7857"/>
    <w:rsid w:val="008D13E1"/>
    <w:rsid w:val="008D4C54"/>
    <w:rsid w:val="00914BD1"/>
    <w:rsid w:val="009355CB"/>
    <w:rsid w:val="00940971"/>
    <w:rsid w:val="0099050C"/>
    <w:rsid w:val="009947AD"/>
    <w:rsid w:val="009C5DE4"/>
    <w:rsid w:val="009C6DA4"/>
    <w:rsid w:val="009D15C7"/>
    <w:rsid w:val="009F0B85"/>
    <w:rsid w:val="00A23051"/>
    <w:rsid w:val="00A23D36"/>
    <w:rsid w:val="00A27669"/>
    <w:rsid w:val="00A40A49"/>
    <w:rsid w:val="00A453AF"/>
    <w:rsid w:val="00A715B5"/>
    <w:rsid w:val="00A75733"/>
    <w:rsid w:val="00A80670"/>
    <w:rsid w:val="00A85BA3"/>
    <w:rsid w:val="00A9223D"/>
    <w:rsid w:val="00A950EC"/>
    <w:rsid w:val="00AB0B2A"/>
    <w:rsid w:val="00AC1129"/>
    <w:rsid w:val="00AC2179"/>
    <w:rsid w:val="00AC5952"/>
    <w:rsid w:val="00AC5958"/>
    <w:rsid w:val="00AD5660"/>
    <w:rsid w:val="00AE19EE"/>
    <w:rsid w:val="00AE48EF"/>
    <w:rsid w:val="00AE5311"/>
    <w:rsid w:val="00AE73C3"/>
    <w:rsid w:val="00AF0F68"/>
    <w:rsid w:val="00B02E53"/>
    <w:rsid w:val="00B039F0"/>
    <w:rsid w:val="00B131B6"/>
    <w:rsid w:val="00B16B57"/>
    <w:rsid w:val="00B211A2"/>
    <w:rsid w:val="00B229EB"/>
    <w:rsid w:val="00B41559"/>
    <w:rsid w:val="00B42EAF"/>
    <w:rsid w:val="00B44357"/>
    <w:rsid w:val="00B574F0"/>
    <w:rsid w:val="00B622A3"/>
    <w:rsid w:val="00B64EB4"/>
    <w:rsid w:val="00B6592E"/>
    <w:rsid w:val="00B72A21"/>
    <w:rsid w:val="00B92117"/>
    <w:rsid w:val="00B92575"/>
    <w:rsid w:val="00BA3D9B"/>
    <w:rsid w:val="00BA4A61"/>
    <w:rsid w:val="00BB3528"/>
    <w:rsid w:val="00BB3B83"/>
    <w:rsid w:val="00BC4047"/>
    <w:rsid w:val="00BD1DE1"/>
    <w:rsid w:val="00BD7E0E"/>
    <w:rsid w:val="00BE0B79"/>
    <w:rsid w:val="00BE23A0"/>
    <w:rsid w:val="00BE5F81"/>
    <w:rsid w:val="00BE7785"/>
    <w:rsid w:val="00BF4C80"/>
    <w:rsid w:val="00C010DD"/>
    <w:rsid w:val="00C01D6E"/>
    <w:rsid w:val="00C01D93"/>
    <w:rsid w:val="00C11309"/>
    <w:rsid w:val="00C11937"/>
    <w:rsid w:val="00C23202"/>
    <w:rsid w:val="00C2450D"/>
    <w:rsid w:val="00C260E2"/>
    <w:rsid w:val="00C27CD9"/>
    <w:rsid w:val="00C324D4"/>
    <w:rsid w:val="00C366A1"/>
    <w:rsid w:val="00C37279"/>
    <w:rsid w:val="00C403EF"/>
    <w:rsid w:val="00C45092"/>
    <w:rsid w:val="00C56C32"/>
    <w:rsid w:val="00C57EC2"/>
    <w:rsid w:val="00C60CD9"/>
    <w:rsid w:val="00C61E99"/>
    <w:rsid w:val="00C630A7"/>
    <w:rsid w:val="00C73868"/>
    <w:rsid w:val="00C8427E"/>
    <w:rsid w:val="00C84747"/>
    <w:rsid w:val="00C935DE"/>
    <w:rsid w:val="00C9631D"/>
    <w:rsid w:val="00C97952"/>
    <w:rsid w:val="00CA5FB3"/>
    <w:rsid w:val="00CB35CF"/>
    <w:rsid w:val="00CB6BFF"/>
    <w:rsid w:val="00CC223F"/>
    <w:rsid w:val="00CC3B9E"/>
    <w:rsid w:val="00CD71F4"/>
    <w:rsid w:val="00CE1386"/>
    <w:rsid w:val="00CE4217"/>
    <w:rsid w:val="00CE57B1"/>
    <w:rsid w:val="00CF4DD7"/>
    <w:rsid w:val="00CF6B2A"/>
    <w:rsid w:val="00D1136A"/>
    <w:rsid w:val="00D24A5F"/>
    <w:rsid w:val="00D263C6"/>
    <w:rsid w:val="00D32162"/>
    <w:rsid w:val="00D41A20"/>
    <w:rsid w:val="00D50949"/>
    <w:rsid w:val="00D65386"/>
    <w:rsid w:val="00D70996"/>
    <w:rsid w:val="00D72861"/>
    <w:rsid w:val="00D73BAA"/>
    <w:rsid w:val="00D749B6"/>
    <w:rsid w:val="00D7607F"/>
    <w:rsid w:val="00D7651D"/>
    <w:rsid w:val="00D94BB8"/>
    <w:rsid w:val="00DA6A55"/>
    <w:rsid w:val="00DB054D"/>
    <w:rsid w:val="00DB0AE3"/>
    <w:rsid w:val="00DB3E6C"/>
    <w:rsid w:val="00DE3FB5"/>
    <w:rsid w:val="00DE64C1"/>
    <w:rsid w:val="00E02CAE"/>
    <w:rsid w:val="00E129FF"/>
    <w:rsid w:val="00E15F4D"/>
    <w:rsid w:val="00E23B72"/>
    <w:rsid w:val="00E3724C"/>
    <w:rsid w:val="00E42E46"/>
    <w:rsid w:val="00E4736E"/>
    <w:rsid w:val="00E47D8D"/>
    <w:rsid w:val="00E47F71"/>
    <w:rsid w:val="00E567B7"/>
    <w:rsid w:val="00E63462"/>
    <w:rsid w:val="00E64F02"/>
    <w:rsid w:val="00E66E18"/>
    <w:rsid w:val="00E77044"/>
    <w:rsid w:val="00E80802"/>
    <w:rsid w:val="00E9147A"/>
    <w:rsid w:val="00E95AED"/>
    <w:rsid w:val="00EA24FB"/>
    <w:rsid w:val="00EA4B8A"/>
    <w:rsid w:val="00EC6BDD"/>
    <w:rsid w:val="00EC6FDC"/>
    <w:rsid w:val="00EE16F9"/>
    <w:rsid w:val="00EF5483"/>
    <w:rsid w:val="00F0697A"/>
    <w:rsid w:val="00F10314"/>
    <w:rsid w:val="00F20D0B"/>
    <w:rsid w:val="00F20EF7"/>
    <w:rsid w:val="00F2574A"/>
    <w:rsid w:val="00F529E6"/>
    <w:rsid w:val="00F540D7"/>
    <w:rsid w:val="00F71F51"/>
    <w:rsid w:val="00F73DE6"/>
    <w:rsid w:val="00F921E9"/>
    <w:rsid w:val="00F93A3F"/>
    <w:rsid w:val="00F95F02"/>
    <w:rsid w:val="00FE0E3C"/>
    <w:rsid w:val="00FF47FC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41F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  <w:style w:type="paragraph" w:styleId="Listeavsnitt">
    <w:name w:val="List Paragraph"/>
    <w:basedOn w:val="Normal"/>
    <w:uiPriority w:val="34"/>
    <w:qFormat/>
    <w:rsid w:val="00097E4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261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614"/>
    <w:rPr>
      <w:sz w:val="24"/>
      <w:szCs w:val="24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61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614"/>
    <w:rPr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  <w:style w:type="paragraph" w:styleId="Listeavsnitt">
    <w:name w:val="List Paragraph"/>
    <w:basedOn w:val="Normal"/>
    <w:uiPriority w:val="34"/>
    <w:qFormat/>
    <w:rsid w:val="00097E4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261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614"/>
    <w:rPr>
      <w:sz w:val="24"/>
      <w:szCs w:val="24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61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614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459</Words>
  <Characters>2438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</vt:lpstr>
      <vt:lpstr>Til</vt:lpstr>
    </vt:vector>
  </TitlesOfParts>
  <Company>_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Christian Sømme</dc:creator>
  <cp:lastModifiedBy>MS Office</cp:lastModifiedBy>
  <cp:revision>20</cp:revision>
  <cp:lastPrinted>2014-08-04T13:59:00Z</cp:lastPrinted>
  <dcterms:created xsi:type="dcterms:W3CDTF">2015-03-17T13:45:00Z</dcterms:created>
  <dcterms:modified xsi:type="dcterms:W3CDTF">2016-01-22T15:25:00Z</dcterms:modified>
</cp:coreProperties>
</file>