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B9" w:rsidRPr="00CE1246" w:rsidRDefault="00CE1246" w:rsidP="00CE1246">
      <w:pPr>
        <w:spacing w:after="0" w:line="240" w:lineRule="auto"/>
        <w:rPr>
          <w:rFonts w:ascii="Calibri" w:eastAsia="Times New Roman" w:hAnsi="Calibri" w:cs="Times New Roman"/>
          <w:lang w:eastAsia="sv-SE"/>
        </w:rPr>
      </w:pPr>
      <w:r w:rsidRPr="00CE1246">
        <w:rPr>
          <w:rFonts w:ascii="Georgia" w:eastAsia="Times New Roman" w:hAnsi="Georgia" w:cs="Times New Roman"/>
          <w:b/>
          <w:bCs/>
          <w:color w:val="000000"/>
          <w:lang w:eastAsia="sv-SE"/>
        </w:rPr>
        <w:t>Varannan byggchef känner inte till de nya arbetsmiljöreglerna</w:t>
      </w:r>
      <w:r>
        <w:rPr>
          <w:rFonts w:ascii="Calibri" w:eastAsia="Times New Roman" w:hAnsi="Calibri" w:cs="Times New Roman"/>
          <w:lang w:eastAsia="sv-SE"/>
        </w:rPr>
        <w:br/>
      </w:r>
    </w:p>
    <w:p w:rsidR="00CE1246" w:rsidRDefault="00CE1246" w:rsidP="00CE1246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  <w:r w:rsidRPr="00CE1246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Den 31 mars i år trädde nya regler kring organisatorisk och social arbetsmiljö som reglerar ansvar och arbete mot för hög arbetsbelastning, slitsamma arbetstider och kränkande särbehandling, i kraft</w:t>
      </w:r>
      <w:r>
        <w:rPr>
          <w:rStyle w:val="Fotnotsreferens"/>
          <w:rFonts w:ascii="Georgia" w:eastAsia="Times New Roman" w:hAnsi="Georgia" w:cs="Times New Roman"/>
          <w:color w:val="000000"/>
          <w:sz w:val="20"/>
          <w:szCs w:val="20"/>
          <w:lang w:eastAsia="sv-SE"/>
        </w:rPr>
        <w:footnoteReference w:id="1"/>
      </w:r>
      <w:r w:rsidRPr="00CE1246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 xml:space="preserve">. Målet med detta är att minska den arbetsrelaterade ohälsan. Nu visar en ny undersökning bland Sveriges byggchefer att hälften av tillfrågade byggcheferna inte känner till de nya reglerna.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 xml:space="preserve">Och bara 13 procent har </w:t>
      </w:r>
      <w:r w:rsidRPr="00CE1246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gå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tt någon form av utbildning kring de nya reglerna.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br/>
      </w:r>
      <w:r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br/>
        <w:t>Enligt Lars Bergqvist, ordförande för Byggcheferna visar detta på en alltmer ohälsosam arbetssituation bland byggchefer.</w:t>
      </w:r>
    </w:p>
    <w:p w:rsidR="00CE1246" w:rsidRDefault="00CE1246" w:rsidP="00CE1246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</w:p>
    <w:p w:rsidR="000C4FD3" w:rsidRDefault="00CE1246" w:rsidP="000C4FD3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  <w:r w:rsidRPr="00CE1246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 xml:space="preserve">Det här är ett tecken på att situationen för byggchefer blir allt mer ohållbar. Det måste finnas tid och utrymme att förebygga och hantera arbetsmiljörelaterade frågor. </w:t>
      </w:r>
      <w:r w:rsidR="000C4FD3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 xml:space="preserve">Att </w:t>
      </w:r>
      <w:r w:rsidR="000C4FD3" w:rsidRPr="000C4FD3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inte fler av våra medlemmar har fått gå utbildning i detta är givetvis oerhört allvarligt. Om människor ska bära ansvaret måste de få rätt förutsättningar</w:t>
      </w:r>
      <w:r w:rsidR="000C4FD3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, säger Lars Bergqvist och tillägger:</w:t>
      </w:r>
      <w:r w:rsidR="000C4FD3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br/>
      </w:r>
    </w:p>
    <w:p w:rsidR="00CE1246" w:rsidRDefault="00CE1246" w:rsidP="000C4FD3">
      <w:pPr>
        <w:pStyle w:val="Liststycke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  <w:r w:rsidRPr="00CE1246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Det är inte nödvändigtvis en fråga om huruvida cheferna har kompetensen eller inte, utan snarare en fråga om prioriteringar och</w:t>
      </w:r>
      <w:r w:rsidR="005E2837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 xml:space="preserve"> en alltför</w:t>
      </w:r>
      <w:r w:rsidRPr="00CE1246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 xml:space="preserve"> tuff belastning. Vi måste ha hållbara ledare för att utveckla en hållbar bransch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, säger Lars Bergqvist</w:t>
      </w:r>
      <w:r w:rsidRPr="00CE1246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.</w:t>
      </w:r>
    </w:p>
    <w:p w:rsidR="00CE1246" w:rsidRDefault="00CE1246" w:rsidP="00CE1246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</w:p>
    <w:p w:rsidR="00CE1246" w:rsidRDefault="00CE1246" w:rsidP="00CE1246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  <w:r w:rsidRPr="00CE1246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 xml:space="preserve">Samtidigt uppger </w:t>
      </w:r>
      <w:r w:rsidR="005E2837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 xml:space="preserve">sex av tio </w:t>
      </w:r>
      <w:r w:rsidRPr="00CE1246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att de känner sig trygga med sina kunskaper för att förebygga och hantera ohälsosam arbetsbelastning.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 xml:space="preserve">  Och nära sju av tio känner till </w:t>
      </w:r>
      <w:r w:rsidRPr="00CE1246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 xml:space="preserve">vilka mål som är satta i </w:t>
      </w:r>
      <w:r w:rsidR="005E2837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sina företag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 xml:space="preserve"> </w:t>
      </w:r>
      <w:r w:rsidRPr="00CE1246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när det gäller det systematiska arbetsmiljöarbetet i den dagliga verksamheten</w:t>
      </w:r>
      <w:r w:rsidR="005E2837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.</w:t>
      </w:r>
      <w:r w:rsidR="005E2837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br/>
      </w:r>
    </w:p>
    <w:p w:rsidR="005E2837" w:rsidRDefault="005E2837" w:rsidP="00CE1246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</w:p>
    <w:p w:rsidR="005E2837" w:rsidRPr="005E2837" w:rsidRDefault="005E2837" w:rsidP="005E283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  <w:r w:rsidRPr="005E2837">
        <w:rPr>
          <w:rFonts w:ascii="Georgia" w:eastAsia="Times New Roman" w:hAnsi="Georgia" w:cs="Times New Roman"/>
          <w:b/>
          <w:color w:val="000000"/>
          <w:sz w:val="20"/>
          <w:szCs w:val="20"/>
          <w:lang w:eastAsia="sv-SE"/>
        </w:rPr>
        <w:t>Resultat från Byggchefsbarometern 2016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br/>
      </w:r>
      <w:r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br/>
      </w:r>
      <w:r w:rsidRPr="005E2837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På frågan:</w:t>
      </w:r>
      <w:r w:rsidRPr="005E2837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br/>
      </w:r>
      <w:r w:rsidRPr="005E283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sv-SE"/>
        </w:rPr>
        <w:t>Den 31 mars i år började nya regler kring organisatorisk och social arbetsmiljö (AFS 2015:4) att gälla.</w:t>
      </w:r>
      <w:r w:rsidRPr="005E283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sv-SE"/>
        </w:rPr>
        <w:br/>
        <w:t>Känner du till dessa nya regler?</w:t>
      </w:r>
    </w:p>
    <w:p w:rsidR="005E2837" w:rsidRPr="005E2837" w:rsidRDefault="005E2837" w:rsidP="005E283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  <w:r w:rsidRPr="005E2837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Svarade 51 procent Ja och 49 procent Nej</w:t>
      </w:r>
    </w:p>
    <w:p w:rsidR="005E2837" w:rsidRPr="005E2837" w:rsidRDefault="005E2837" w:rsidP="005E283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  <w:r w:rsidRPr="005E2837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 </w:t>
      </w:r>
    </w:p>
    <w:p w:rsidR="005E2837" w:rsidRPr="005E2837" w:rsidRDefault="005E2837" w:rsidP="005E283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  <w:r w:rsidRPr="005E2837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På frågan:</w:t>
      </w:r>
    </w:p>
    <w:p w:rsidR="005E2837" w:rsidRPr="005E2837" w:rsidRDefault="005E2837" w:rsidP="005E283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  <w:r w:rsidRPr="005E283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sv-SE"/>
        </w:rPr>
        <w:t>Har du gått någon form av utbildning i de nya reglerna kring organisatorisk och social arbetsmiljö (AFS 2015:4)?</w:t>
      </w:r>
    </w:p>
    <w:p w:rsidR="005E2837" w:rsidRPr="005E2837" w:rsidRDefault="005E2837" w:rsidP="005E283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  <w:r w:rsidRPr="005E2837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Svarade 13 procent Ja och 87 procent Nej</w:t>
      </w:r>
    </w:p>
    <w:p w:rsidR="005E2837" w:rsidRPr="005E2837" w:rsidRDefault="005E2837" w:rsidP="005E283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  <w:r w:rsidRPr="005E2837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 </w:t>
      </w:r>
    </w:p>
    <w:p w:rsidR="005E2837" w:rsidRPr="005E2837" w:rsidRDefault="005E2837" w:rsidP="005E283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  <w:r w:rsidRPr="005E2837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På frågan:</w:t>
      </w:r>
      <w:r w:rsidRPr="005E2837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br/>
      </w:r>
      <w:r w:rsidRPr="005E283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sv-SE"/>
        </w:rPr>
        <w:t>Anser du att du har tillräckligt med kunskaper för att förebygga och hantera ohälsosam arbetsbelastning?</w:t>
      </w:r>
    </w:p>
    <w:p w:rsidR="005E2837" w:rsidRPr="005E2837" w:rsidRDefault="005E2837" w:rsidP="005E283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  <w:r w:rsidRPr="005E2837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Svarade 61 procent Ja, 24 procent svarar Nej och 15 procent svarade Vet inte.</w:t>
      </w:r>
    </w:p>
    <w:p w:rsidR="005E2837" w:rsidRPr="005E2837" w:rsidRDefault="005E2837" w:rsidP="005E283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  <w:r w:rsidRPr="005E2837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 </w:t>
      </w:r>
    </w:p>
    <w:p w:rsidR="005E2837" w:rsidRPr="005E2837" w:rsidRDefault="005E2837" w:rsidP="005E283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  <w:r w:rsidRPr="005E2837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På frågan:</w:t>
      </w:r>
      <w:r w:rsidRPr="005E2837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br/>
      </w:r>
      <w:r w:rsidRPr="005E283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sv-SE"/>
        </w:rPr>
        <w:t>Känner du till vilka mål som är satta i ditt företag när det gäller det systematiska arbetsmiljöarbetet i den dagliga verksamheten?</w:t>
      </w:r>
    </w:p>
    <w:p w:rsidR="005E2837" w:rsidRPr="005E2837" w:rsidRDefault="005E2837" w:rsidP="005E283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  <w:r w:rsidRPr="005E2837"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  <w:t>Svarade 69 procent Ja och 31 procent Nej</w:t>
      </w:r>
    </w:p>
    <w:p w:rsidR="005E2837" w:rsidRDefault="005E2837" w:rsidP="00CE1246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sv-SE"/>
        </w:rPr>
      </w:pPr>
    </w:p>
    <w:p w:rsidR="005E2837" w:rsidRPr="005E2837" w:rsidRDefault="005E2837" w:rsidP="00CE1246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20"/>
          <w:szCs w:val="20"/>
          <w:lang w:eastAsia="sv-SE"/>
        </w:rPr>
      </w:pPr>
      <w:r w:rsidRPr="005E2837">
        <w:rPr>
          <w:rFonts w:ascii="Georgia" w:eastAsia="Times New Roman" w:hAnsi="Georgia" w:cs="Times New Roman"/>
          <w:b/>
          <w:color w:val="000000"/>
          <w:sz w:val="20"/>
          <w:szCs w:val="20"/>
          <w:lang w:eastAsia="sv-SE"/>
        </w:rPr>
        <w:t>Om undersökningen</w:t>
      </w:r>
    </w:p>
    <w:p w:rsidR="00CE1246" w:rsidRDefault="005E283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Undersökningen utgår från byggchefernas medlemsregister där sammanlagt 1 000 byggchefer har svarat på under tidsperioden 1 maj – 15 maj 2016. Respondenterna utgår från ett slumpmässigt urval. </w:t>
      </w:r>
    </w:p>
    <w:p w:rsidR="00486813" w:rsidRDefault="00486813">
      <w:pPr>
        <w:rPr>
          <w:rFonts w:ascii="Georgia" w:hAnsi="Georgia"/>
          <w:sz w:val="20"/>
          <w:szCs w:val="20"/>
        </w:rPr>
      </w:pPr>
    </w:p>
    <w:p w:rsidR="00486813" w:rsidRDefault="00486813">
      <w:r>
        <w:rPr>
          <w:rFonts w:ascii="Georgia" w:hAnsi="Georgia"/>
          <w:sz w:val="20"/>
          <w:szCs w:val="20"/>
        </w:rPr>
        <w:t>För ytterligar</w:t>
      </w:r>
      <w:r w:rsidR="00775EC4">
        <w:rPr>
          <w:rFonts w:ascii="Georgia" w:hAnsi="Georgia"/>
          <w:sz w:val="20"/>
          <w:szCs w:val="20"/>
        </w:rPr>
        <w:t>e</w:t>
      </w:r>
      <w:bookmarkStart w:id="0" w:name="_GoBack"/>
      <w:bookmarkEnd w:id="0"/>
      <w:r>
        <w:rPr>
          <w:rFonts w:ascii="Georgia" w:hAnsi="Georgia"/>
          <w:sz w:val="20"/>
          <w:szCs w:val="20"/>
        </w:rPr>
        <w:t xml:space="preserve"> information kontakta Lars Bergqvist, Ordförande Byggcheferna telefon 070-534 9538</w:t>
      </w:r>
    </w:p>
    <w:sectPr w:rsidR="0048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77" w:rsidRDefault="00E85E77" w:rsidP="00CE1246">
      <w:pPr>
        <w:spacing w:after="0" w:line="240" w:lineRule="auto"/>
      </w:pPr>
      <w:r>
        <w:separator/>
      </w:r>
    </w:p>
  </w:endnote>
  <w:endnote w:type="continuationSeparator" w:id="0">
    <w:p w:rsidR="00E85E77" w:rsidRDefault="00E85E77" w:rsidP="00CE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77" w:rsidRDefault="00E85E77" w:rsidP="00CE1246">
      <w:pPr>
        <w:spacing w:after="0" w:line="240" w:lineRule="auto"/>
      </w:pPr>
      <w:r>
        <w:separator/>
      </w:r>
    </w:p>
  </w:footnote>
  <w:footnote w:type="continuationSeparator" w:id="0">
    <w:p w:rsidR="00E85E77" w:rsidRDefault="00E85E77" w:rsidP="00CE1246">
      <w:pPr>
        <w:spacing w:after="0" w:line="240" w:lineRule="auto"/>
      </w:pPr>
      <w:r>
        <w:continuationSeparator/>
      </w:r>
    </w:p>
  </w:footnote>
  <w:footnote w:id="1">
    <w:p w:rsidR="00CE1246" w:rsidRDefault="00CE1246">
      <w:pPr>
        <w:pStyle w:val="Fotnotstext"/>
      </w:pPr>
      <w:r w:rsidRPr="00CE1246">
        <w:t>(AFS 2015:4)</w:t>
      </w:r>
      <w:r>
        <w:rPr>
          <w:rStyle w:val="Fotnotsreferens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468"/>
    <w:multiLevelType w:val="hybridMultilevel"/>
    <w:tmpl w:val="7B6EC648"/>
    <w:lvl w:ilvl="0" w:tplc="3D2AD594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31746"/>
    <w:multiLevelType w:val="hybridMultilevel"/>
    <w:tmpl w:val="92F67F0A"/>
    <w:lvl w:ilvl="0" w:tplc="D6FAF578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00000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46"/>
    <w:rsid w:val="000C4FD3"/>
    <w:rsid w:val="00486813"/>
    <w:rsid w:val="005E2837"/>
    <w:rsid w:val="00775EC4"/>
    <w:rsid w:val="00A82CB9"/>
    <w:rsid w:val="00CE1246"/>
    <w:rsid w:val="00E8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AFBDB-8728-4663-B630-F775FDA7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E1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E124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E1246"/>
    <w:rPr>
      <w:color w:val="0000FF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124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124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E1246"/>
    <w:rPr>
      <w:vertAlign w:val="superscript"/>
    </w:rPr>
  </w:style>
  <w:style w:type="paragraph" w:styleId="Liststycke">
    <w:name w:val="List Paragraph"/>
    <w:basedOn w:val="Normal"/>
    <w:uiPriority w:val="34"/>
    <w:qFormat/>
    <w:rsid w:val="00CE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81F9-AE12-4A23-B5C7-EF11822B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backteg</dc:creator>
  <cp:lastModifiedBy>Sofia Löfberg</cp:lastModifiedBy>
  <cp:revision>3</cp:revision>
  <dcterms:created xsi:type="dcterms:W3CDTF">2016-06-10T07:04:00Z</dcterms:created>
  <dcterms:modified xsi:type="dcterms:W3CDTF">2016-06-10T07:04:00Z</dcterms:modified>
</cp:coreProperties>
</file>