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55A3C" w14:textId="536F33EB" w:rsidR="00DB2CCA" w:rsidRPr="00CD5CEA" w:rsidRDefault="00DB2CCA" w:rsidP="00393337">
      <w:pPr>
        <w:spacing w:line="360" w:lineRule="auto"/>
        <w:contextualSpacing/>
        <w:rPr>
          <w:sz w:val="44"/>
          <w:szCs w:val="44"/>
        </w:rPr>
      </w:pPr>
      <w:r w:rsidRPr="00CD5CEA">
        <w:rPr>
          <w:sz w:val="44"/>
          <w:szCs w:val="44"/>
        </w:rPr>
        <w:t>VERDA</w:t>
      </w:r>
    </w:p>
    <w:p w14:paraId="3771FFCF" w14:textId="08FFE608" w:rsidR="002B7F97" w:rsidRPr="00CD5CEA" w:rsidRDefault="002B7F97" w:rsidP="00393337">
      <w:pPr>
        <w:spacing w:line="360" w:lineRule="auto"/>
        <w:contextualSpacing/>
        <w:rPr>
          <w:sz w:val="44"/>
          <w:szCs w:val="44"/>
        </w:rPr>
      </w:pPr>
      <w:r>
        <w:rPr>
          <w:sz w:val="44"/>
          <w:szCs w:val="44"/>
        </w:rPr>
        <w:t>Armaturfamiljen med många</w:t>
      </w:r>
      <w:r w:rsidR="001F79DA">
        <w:rPr>
          <w:sz w:val="44"/>
          <w:szCs w:val="44"/>
        </w:rPr>
        <w:t xml:space="preserve"> uttryck</w:t>
      </w:r>
    </w:p>
    <w:p w14:paraId="5B1FD43D" w14:textId="6C27A4CC" w:rsidR="00DB2CCA" w:rsidRDefault="00DB2CCA" w:rsidP="00393337">
      <w:pPr>
        <w:spacing w:line="360" w:lineRule="auto"/>
        <w:contextualSpacing/>
      </w:pPr>
    </w:p>
    <w:p w14:paraId="6D312C51" w14:textId="77777777" w:rsidR="00DB2CCA" w:rsidRDefault="00DB2CCA" w:rsidP="00393337">
      <w:pPr>
        <w:spacing w:line="360" w:lineRule="auto"/>
        <w:contextualSpacing/>
      </w:pPr>
    </w:p>
    <w:p w14:paraId="65734B1D" w14:textId="1815C183" w:rsidR="00D470EB" w:rsidRDefault="007725D8" w:rsidP="00393337">
      <w:pPr>
        <w:spacing w:line="360" w:lineRule="auto"/>
        <w:contextualSpacing/>
        <w:rPr>
          <w:b/>
        </w:rPr>
      </w:pPr>
      <w:r>
        <w:rPr>
          <w:b/>
        </w:rPr>
        <w:t xml:space="preserve">Verda är </w:t>
      </w:r>
      <w:r w:rsidR="00CC583F">
        <w:rPr>
          <w:b/>
        </w:rPr>
        <w:t>den första armaturfamiljen i Fagerhults nya satsning på heltäck</w:t>
      </w:r>
      <w:r w:rsidR="006A7CE9">
        <w:rPr>
          <w:b/>
        </w:rPr>
        <w:t>ande belysningsserier för offentliga platser och bostadsområden</w:t>
      </w:r>
      <w:r w:rsidR="00CC583F">
        <w:rPr>
          <w:b/>
        </w:rPr>
        <w:t xml:space="preserve">. </w:t>
      </w:r>
      <w:r w:rsidR="00D470EB">
        <w:rPr>
          <w:b/>
        </w:rPr>
        <w:t>Ett komplett, modulbaserat system som lätt kan kombineras för olika uttryck.</w:t>
      </w:r>
      <w:r w:rsidR="00661DE6">
        <w:rPr>
          <w:b/>
        </w:rPr>
        <w:t xml:space="preserve"> </w:t>
      </w:r>
      <w:r w:rsidR="002B7F97">
        <w:rPr>
          <w:b/>
        </w:rPr>
        <w:t xml:space="preserve">Från klassiskt till samtida, från mysigt till modernt. </w:t>
      </w:r>
    </w:p>
    <w:p w14:paraId="3A37EFB3" w14:textId="77777777" w:rsidR="00D470EB" w:rsidRDefault="00D470EB" w:rsidP="00393337">
      <w:pPr>
        <w:spacing w:line="360" w:lineRule="auto"/>
        <w:contextualSpacing/>
        <w:rPr>
          <w:b/>
        </w:rPr>
      </w:pPr>
    </w:p>
    <w:p w14:paraId="2203D714" w14:textId="7A0CAD86" w:rsidR="00EA517B" w:rsidRPr="001F79DA" w:rsidRDefault="00D470EB" w:rsidP="00EA517B">
      <w:pPr>
        <w:spacing w:line="360" w:lineRule="auto"/>
        <w:contextualSpacing/>
      </w:pPr>
      <w:r w:rsidRPr="001F79DA">
        <w:t xml:space="preserve">Verda-konceptet bygger på en parkarmatur som designas med utgångspunkt i platsens stil och funktion. </w:t>
      </w:r>
      <w:r w:rsidR="00EA517B" w:rsidRPr="001F79DA">
        <w:t>Grundmodellen kan komplet</w:t>
      </w:r>
      <w:r w:rsidR="00DA546C" w:rsidRPr="001F79DA">
        <w:t xml:space="preserve">teras med </w:t>
      </w:r>
      <w:proofErr w:type="spellStart"/>
      <w:r w:rsidR="003151A3">
        <w:t>dekorringar</w:t>
      </w:r>
      <w:proofErr w:type="spellEnd"/>
      <w:r w:rsidR="00DA546C" w:rsidRPr="001F79DA">
        <w:t xml:space="preserve"> och skärm – </w:t>
      </w:r>
      <w:r w:rsidR="00EA517B" w:rsidRPr="001F79DA">
        <w:t>var och en för sig eller i kombination</w:t>
      </w:r>
      <w:r w:rsidR="00DA546C" w:rsidRPr="001F79DA">
        <w:t xml:space="preserve"> – vilket gör</w:t>
      </w:r>
      <w:r w:rsidR="00EA517B" w:rsidRPr="001F79DA">
        <w:t xml:space="preserve"> det enkelt att variera belysningen med ett sammanhållet estetiskt uttryck</w:t>
      </w:r>
      <w:r w:rsidR="005060E7" w:rsidRPr="001F79DA">
        <w:t xml:space="preserve"> inom ett större område</w:t>
      </w:r>
      <w:r w:rsidR="00EA517B" w:rsidRPr="001F79DA">
        <w:t>.</w:t>
      </w:r>
      <w:r w:rsidR="00DA546C" w:rsidRPr="001F79DA">
        <w:t xml:space="preserve"> </w:t>
      </w:r>
      <w:r w:rsidR="00F01D67" w:rsidRPr="001F79DA">
        <w:t>I serien ingår även tre lättmonterade pollare som lyser upp och vägleder närmast marken.</w:t>
      </w:r>
    </w:p>
    <w:p w14:paraId="399FF155" w14:textId="41866F3E" w:rsidR="00EA517B" w:rsidRPr="001F79DA" w:rsidRDefault="00EA517B" w:rsidP="00EA517B">
      <w:pPr>
        <w:spacing w:line="360" w:lineRule="auto"/>
        <w:contextualSpacing/>
      </w:pPr>
    </w:p>
    <w:p w14:paraId="1A85AFE9" w14:textId="3BC6D349" w:rsidR="00EA2B6A" w:rsidRPr="001F79DA" w:rsidRDefault="00EA2B6A" w:rsidP="00EA517B">
      <w:pPr>
        <w:spacing w:line="360" w:lineRule="auto"/>
        <w:contextualSpacing/>
      </w:pPr>
      <w:r w:rsidRPr="001F79DA">
        <w:t>Med Verda gör vi en markering gällande visuell komfort, konstaterar Fagerhults produktchef Tomas Bolin.</w:t>
      </w:r>
    </w:p>
    <w:p w14:paraId="2FD014EF" w14:textId="74453A5D" w:rsidR="00DA546C" w:rsidRPr="001F79DA" w:rsidRDefault="005060E7" w:rsidP="006A7CE9">
      <w:pPr>
        <w:spacing w:line="360" w:lineRule="auto"/>
        <w:ind w:firstLine="227"/>
      </w:pPr>
      <w:r w:rsidRPr="001F79DA">
        <w:t xml:space="preserve">– </w:t>
      </w:r>
      <w:r w:rsidR="00EA2B6A" w:rsidRPr="001F79DA">
        <w:t>Under lång tid hade den här typen av belysning en stor andel direktljus. Fokus låg på gångbanan. Ver</w:t>
      </w:r>
      <w:r w:rsidRPr="001F79DA">
        <w:t xml:space="preserve">da arbetar istället med </w:t>
      </w:r>
      <w:r w:rsidR="00922DF6" w:rsidRPr="001F79DA">
        <w:t>en kombination av indirekt och vertikalt</w:t>
      </w:r>
      <w:r w:rsidR="00EA2B6A" w:rsidRPr="001F79DA">
        <w:t xml:space="preserve"> ljus. Det ger en trevlig rumsupplevelse och ett behagligt ljus i ansiktshöjd som gör det enkelt att identifiera den man möter och se vad som väntar längre fram. </w:t>
      </w:r>
      <w:r w:rsidR="00B030BC" w:rsidRPr="001F79DA">
        <w:t xml:space="preserve">Vertikalljuset </w:t>
      </w:r>
      <w:r w:rsidR="00F01D67" w:rsidRPr="001F79DA">
        <w:t xml:space="preserve">bidrar också till att lysa upp </w:t>
      </w:r>
      <w:r w:rsidR="00DA546C" w:rsidRPr="001F79DA">
        <w:t xml:space="preserve">miljön </w:t>
      </w:r>
      <w:r w:rsidRPr="001F79DA">
        <w:t>vid sidan av</w:t>
      </w:r>
      <w:r w:rsidR="00922DF6" w:rsidRPr="001F79DA">
        <w:t xml:space="preserve"> gångvägen</w:t>
      </w:r>
      <w:r w:rsidR="00DA546C" w:rsidRPr="001F79DA">
        <w:t xml:space="preserve">, med överblick mot häckar och buskage. </w:t>
      </w:r>
      <w:r w:rsidRPr="001F79DA">
        <w:t xml:space="preserve">Ljuset </w:t>
      </w:r>
      <w:r w:rsidR="006F049A" w:rsidRPr="001F79DA">
        <w:t>fördelas jämnt</w:t>
      </w:r>
      <w:r w:rsidRPr="001F79DA">
        <w:t xml:space="preserve"> över gångbanan och underlättar synuppgiften. </w:t>
      </w:r>
      <w:r w:rsidR="00F01D67" w:rsidRPr="001F79DA">
        <w:t xml:space="preserve">Resultatet är en vacker och varierad ljusmiljö som bidrar till en trygg upplevelse.  </w:t>
      </w:r>
    </w:p>
    <w:p w14:paraId="43B2018E" w14:textId="77777777" w:rsidR="00216CF5" w:rsidRPr="001F79DA" w:rsidRDefault="00216CF5" w:rsidP="00216CF5">
      <w:pPr>
        <w:spacing w:line="360" w:lineRule="auto"/>
      </w:pPr>
    </w:p>
    <w:p w14:paraId="76F31643" w14:textId="74BD3119" w:rsidR="006A7CE9" w:rsidRPr="001F79DA" w:rsidRDefault="006A7CE9" w:rsidP="00216CF5">
      <w:pPr>
        <w:spacing w:line="360" w:lineRule="auto"/>
      </w:pPr>
      <w:r w:rsidRPr="001F79DA">
        <w:t xml:space="preserve">Verda-familjen har utformats för stadens </w:t>
      </w:r>
      <w:bookmarkStart w:id="0" w:name="_GoBack"/>
      <w:bookmarkEnd w:id="0"/>
      <w:r w:rsidRPr="001F79DA">
        <w:t xml:space="preserve">rum – parker, torg och andra offentliga platser av intim karaktär. Armaturerna passar också utmärkt i olika typer av bostadsmiljöer, från flerfamiljshus och bostadsrätter till radhusområden. </w:t>
      </w:r>
      <w:r w:rsidR="003333AC" w:rsidRPr="001F79DA">
        <w:t xml:space="preserve">För dessa sammanhang erbjuds en variant med asymmetrisk ljusfördelning som förhindrar att ljuset slår in genom fönstren. </w:t>
      </w:r>
      <w:r w:rsidR="00245FD1" w:rsidRPr="001F79DA">
        <w:t xml:space="preserve">Armaturerna är mycket energieffektiva med uppmätta resultat på upp till </w:t>
      </w:r>
      <w:r w:rsidR="001F79DA" w:rsidRPr="001F79DA">
        <w:t>102</w:t>
      </w:r>
      <w:r w:rsidR="00245FD1" w:rsidRPr="001F79DA">
        <w:t xml:space="preserve"> lm/watt.</w:t>
      </w:r>
    </w:p>
    <w:p w14:paraId="53AB1766" w14:textId="34BCCC6A" w:rsidR="00FD32B7" w:rsidRDefault="005060E7" w:rsidP="00F063CF">
      <w:pPr>
        <w:spacing w:line="360" w:lineRule="auto"/>
        <w:ind w:firstLine="227"/>
      </w:pPr>
      <w:r>
        <w:lastRenderedPageBreak/>
        <w:t xml:space="preserve">– </w:t>
      </w:r>
      <w:r w:rsidR="00245FD1">
        <w:t>Det gör Verda till det optimala valet för närmiljön, oavsett om man planerar</w:t>
      </w:r>
      <w:r w:rsidR="006F049A">
        <w:t xml:space="preserve"> </w:t>
      </w:r>
      <w:r w:rsidR="00F063CF">
        <w:t xml:space="preserve">en helt </w:t>
      </w:r>
      <w:r w:rsidR="00B14225">
        <w:t>ny belysningsanläggning eller letar efter en en</w:t>
      </w:r>
      <w:r w:rsidR="00245FD1">
        <w:t xml:space="preserve">ergieffektiv ersättningsarmatur. </w:t>
      </w:r>
    </w:p>
    <w:p w14:paraId="70DF20CD" w14:textId="77777777" w:rsidR="00403231" w:rsidRDefault="00403231" w:rsidP="00393337">
      <w:pPr>
        <w:spacing w:line="360" w:lineRule="auto"/>
        <w:contextualSpacing/>
      </w:pPr>
    </w:p>
    <w:p w14:paraId="548D21B0" w14:textId="77777777" w:rsidR="00292EA3" w:rsidRDefault="00292EA3" w:rsidP="00393337">
      <w:pPr>
        <w:spacing w:line="360" w:lineRule="auto"/>
        <w:contextualSpacing/>
      </w:pPr>
    </w:p>
    <w:p w14:paraId="023F519A" w14:textId="77777777" w:rsidR="00292EA3" w:rsidRDefault="00292EA3" w:rsidP="00393337">
      <w:pPr>
        <w:spacing w:line="360" w:lineRule="auto"/>
        <w:contextualSpacing/>
      </w:pPr>
    </w:p>
    <w:p w14:paraId="3E090F5D" w14:textId="77777777" w:rsidR="00C5599E" w:rsidRDefault="00C5599E" w:rsidP="00393337">
      <w:pPr>
        <w:spacing w:line="360" w:lineRule="auto"/>
        <w:contextualSpacing/>
      </w:pPr>
    </w:p>
    <w:p w14:paraId="5455992A" w14:textId="77777777" w:rsidR="00C5599E" w:rsidRDefault="00C5599E" w:rsidP="00393337">
      <w:pPr>
        <w:spacing w:line="360" w:lineRule="auto"/>
        <w:contextualSpacing/>
      </w:pPr>
    </w:p>
    <w:p w14:paraId="37EFFD95" w14:textId="77777777" w:rsidR="004F796C" w:rsidRDefault="004F796C" w:rsidP="00393337">
      <w:pPr>
        <w:spacing w:line="360" w:lineRule="auto"/>
        <w:contextualSpacing/>
      </w:pPr>
    </w:p>
    <w:sectPr w:rsidR="004F796C" w:rsidSect="00D839FE">
      <w:pgSz w:w="11900" w:h="16840"/>
      <w:pgMar w:top="1418" w:right="1418" w:bottom="1418" w:left="1418" w:header="709" w:footer="709" w:gutter="0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5864C9C" w15:done="0"/>
  <w15:commentEx w15:paraId="536025E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67BD0"/>
    <w:multiLevelType w:val="hybridMultilevel"/>
    <w:tmpl w:val="5F84E3B6"/>
    <w:lvl w:ilvl="0" w:tplc="7EB2E240">
      <w:numFmt w:val="bullet"/>
      <w:lvlText w:val="–"/>
      <w:lvlJc w:val="left"/>
      <w:pPr>
        <w:ind w:left="627" w:hanging="400"/>
      </w:pPr>
      <w:rPr>
        <w:rFonts w:ascii="Cambria" w:eastAsiaTheme="minorEastAsia" w:hAnsi="Cambria" w:cstheme="minorBidi" w:hint="default"/>
      </w:rPr>
    </w:lvl>
    <w:lvl w:ilvl="1" w:tplc="041D0003">
      <w:start w:val="1"/>
      <w:numFmt w:val="bullet"/>
      <w:lvlText w:val="o"/>
      <w:lvlJc w:val="left"/>
      <w:pPr>
        <w:ind w:left="1307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omas Bolin">
    <w15:presenceInfo w15:providerId="AD" w15:userId="S-1-5-21-109518626-871176102-1333819168-386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227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EA3"/>
    <w:rsid w:val="00032C9B"/>
    <w:rsid w:val="000579F4"/>
    <w:rsid w:val="00074D76"/>
    <w:rsid w:val="000A3032"/>
    <w:rsid w:val="000D7AE1"/>
    <w:rsid w:val="000F57C2"/>
    <w:rsid w:val="000F60FE"/>
    <w:rsid w:val="00123BE2"/>
    <w:rsid w:val="00126C49"/>
    <w:rsid w:val="00183C4E"/>
    <w:rsid w:val="001840FC"/>
    <w:rsid w:val="001F79DA"/>
    <w:rsid w:val="00216CF5"/>
    <w:rsid w:val="00245FD1"/>
    <w:rsid w:val="00292EA3"/>
    <w:rsid w:val="00295E41"/>
    <w:rsid w:val="002A3941"/>
    <w:rsid w:val="002A7BC4"/>
    <w:rsid w:val="002B7F97"/>
    <w:rsid w:val="002F1EE1"/>
    <w:rsid w:val="003151A3"/>
    <w:rsid w:val="003333AC"/>
    <w:rsid w:val="00393337"/>
    <w:rsid w:val="003D0093"/>
    <w:rsid w:val="003E7B4B"/>
    <w:rsid w:val="00403231"/>
    <w:rsid w:val="00416406"/>
    <w:rsid w:val="00457A01"/>
    <w:rsid w:val="00457FFC"/>
    <w:rsid w:val="004E5BEB"/>
    <w:rsid w:val="004F796C"/>
    <w:rsid w:val="005060E7"/>
    <w:rsid w:val="00540AF5"/>
    <w:rsid w:val="005B4A84"/>
    <w:rsid w:val="006343D0"/>
    <w:rsid w:val="00661DE6"/>
    <w:rsid w:val="006A7CE9"/>
    <w:rsid w:val="006B58B7"/>
    <w:rsid w:val="006C3D4B"/>
    <w:rsid w:val="006F049A"/>
    <w:rsid w:val="006F5FE9"/>
    <w:rsid w:val="00722155"/>
    <w:rsid w:val="007725D8"/>
    <w:rsid w:val="007F22C6"/>
    <w:rsid w:val="007F70B7"/>
    <w:rsid w:val="00830498"/>
    <w:rsid w:val="008B4428"/>
    <w:rsid w:val="008D3D14"/>
    <w:rsid w:val="00922DF6"/>
    <w:rsid w:val="009300CD"/>
    <w:rsid w:val="009745B9"/>
    <w:rsid w:val="00990B91"/>
    <w:rsid w:val="0099682E"/>
    <w:rsid w:val="009A3658"/>
    <w:rsid w:val="009A696F"/>
    <w:rsid w:val="009B0CFD"/>
    <w:rsid w:val="00A107BA"/>
    <w:rsid w:val="00A12B8B"/>
    <w:rsid w:val="00AF263C"/>
    <w:rsid w:val="00B030BC"/>
    <w:rsid w:val="00B14225"/>
    <w:rsid w:val="00B1602A"/>
    <w:rsid w:val="00B329F4"/>
    <w:rsid w:val="00BB75A1"/>
    <w:rsid w:val="00C5599E"/>
    <w:rsid w:val="00C66426"/>
    <w:rsid w:val="00C844AE"/>
    <w:rsid w:val="00CB1564"/>
    <w:rsid w:val="00CC4CF7"/>
    <w:rsid w:val="00CC583F"/>
    <w:rsid w:val="00CD5CEA"/>
    <w:rsid w:val="00D071B5"/>
    <w:rsid w:val="00D470EB"/>
    <w:rsid w:val="00D839FE"/>
    <w:rsid w:val="00DA546C"/>
    <w:rsid w:val="00DA6871"/>
    <w:rsid w:val="00DB2CCA"/>
    <w:rsid w:val="00E059B5"/>
    <w:rsid w:val="00E2232C"/>
    <w:rsid w:val="00E96151"/>
    <w:rsid w:val="00EA2B6A"/>
    <w:rsid w:val="00EA517B"/>
    <w:rsid w:val="00EF04FE"/>
    <w:rsid w:val="00F01D67"/>
    <w:rsid w:val="00F063CF"/>
    <w:rsid w:val="00F3638A"/>
    <w:rsid w:val="00F76CC6"/>
    <w:rsid w:val="00FA6ED3"/>
    <w:rsid w:val="00FB7F27"/>
    <w:rsid w:val="00FC3B2C"/>
    <w:rsid w:val="00FD32B7"/>
    <w:rsid w:val="00FE4C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5580C7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A7CE9"/>
    <w:pPr>
      <w:ind w:left="720"/>
      <w:contextualSpacing/>
    </w:pPr>
  </w:style>
  <w:style w:type="character" w:styleId="Kommentarsreferens">
    <w:name w:val="annotation reference"/>
    <w:basedOn w:val="Standardstycketypsnitt"/>
    <w:uiPriority w:val="99"/>
    <w:semiHidden/>
    <w:unhideWhenUsed/>
    <w:rsid w:val="003D009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D0093"/>
    <w:rPr>
      <w:sz w:val="20"/>
      <w:szCs w:val="20"/>
    </w:rPr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3D0093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D009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D0093"/>
    <w:rPr>
      <w:b/>
      <w:bCs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3D0093"/>
    <w:rPr>
      <w:rFonts w:ascii="Segoe UI" w:hAnsi="Segoe UI" w:cs="Segoe UI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3D009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A7CE9"/>
    <w:pPr>
      <w:ind w:left="720"/>
      <w:contextualSpacing/>
    </w:pPr>
  </w:style>
  <w:style w:type="character" w:styleId="Kommentarsreferens">
    <w:name w:val="annotation reference"/>
    <w:basedOn w:val="Standardstycketypsnitt"/>
    <w:uiPriority w:val="99"/>
    <w:semiHidden/>
    <w:unhideWhenUsed/>
    <w:rsid w:val="003D009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D0093"/>
    <w:rPr>
      <w:sz w:val="20"/>
      <w:szCs w:val="20"/>
    </w:rPr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3D0093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D009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D0093"/>
    <w:rPr>
      <w:b/>
      <w:bCs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3D0093"/>
    <w:rPr>
      <w:rFonts w:ascii="Segoe UI" w:hAnsi="Segoe UI" w:cs="Segoe UI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3D00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11/relationships/commentsExtended" Target="commentsExtended.xml"/><Relationship Id="rId10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25370-F256-5E41-BE4A-A9DDB6CD2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1705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Jordbruket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Amelie Bergman</dc:creator>
  <cp:keywords/>
  <dc:description/>
  <cp:lastModifiedBy>Emma Pantzar</cp:lastModifiedBy>
  <cp:revision>4</cp:revision>
  <cp:lastPrinted>2016-11-30T09:12:00Z</cp:lastPrinted>
  <dcterms:created xsi:type="dcterms:W3CDTF">2017-02-23T13:15:00Z</dcterms:created>
  <dcterms:modified xsi:type="dcterms:W3CDTF">2017-02-23T13:32:00Z</dcterms:modified>
</cp:coreProperties>
</file>