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5E" w:rsidRDefault="00A9135E" w:rsidP="00DE0AC8">
      <w:pPr>
        <w:rPr>
          <w:rFonts w:ascii="Arial" w:hAnsi="Arial" w:cs="Arial"/>
        </w:rPr>
      </w:pPr>
    </w:p>
    <w:p w:rsidR="00977E71" w:rsidRDefault="00977E71" w:rsidP="007E39D3">
      <w:pPr>
        <w:rPr>
          <w:rFonts w:ascii="Helvetica" w:hAnsi="Helvetica"/>
        </w:rPr>
      </w:pPr>
      <w:r>
        <w:rPr>
          <w:rFonts w:ascii="Helvetica" w:hAnsi="Helvetica"/>
        </w:rPr>
        <w:t>Pressmeddelande</w:t>
      </w:r>
      <w:r w:rsidR="00B15488">
        <w:rPr>
          <w:rFonts w:ascii="Helvetica" w:hAnsi="Helvetica"/>
        </w:rPr>
        <w:t xml:space="preserve"> </w:t>
      </w:r>
      <w:r w:rsidR="002E4490">
        <w:rPr>
          <w:rFonts w:ascii="Helvetica" w:hAnsi="Helvetica"/>
        </w:rPr>
        <w:t>5 oktober 2012</w:t>
      </w:r>
    </w:p>
    <w:p w:rsidR="007E08AD" w:rsidRPr="007E08AD" w:rsidRDefault="007E39D3" w:rsidP="007E39D3">
      <w:pPr>
        <w:rPr>
          <w:rFonts w:ascii="Helvetica" w:hAnsi="Helvetica"/>
        </w:rPr>
      </w:pPr>
      <w:r w:rsidRPr="007E08AD">
        <w:rPr>
          <w:rFonts w:ascii="Helvetica" w:hAnsi="Helvetica"/>
        </w:rPr>
        <w:t xml:space="preserve"> </w:t>
      </w:r>
    </w:p>
    <w:p w:rsidR="007E08AD" w:rsidRPr="008D322B" w:rsidRDefault="00B15488" w:rsidP="007E08AD">
      <w:pPr>
        <w:pStyle w:val="Ingetavstnd"/>
        <w:rPr>
          <w:rFonts w:ascii="Helvetica" w:hAnsi="Helvetica" w:cstheme="minorHAnsi"/>
          <w:b/>
          <w:sz w:val="26"/>
          <w:szCs w:val="26"/>
        </w:rPr>
      </w:pPr>
      <w:r>
        <w:rPr>
          <w:rFonts w:ascii="Helvetica" w:hAnsi="Helvetica" w:cstheme="minorHAnsi"/>
          <w:b/>
          <w:sz w:val="26"/>
          <w:szCs w:val="26"/>
        </w:rPr>
        <w:t>M</w:t>
      </w:r>
      <w:r w:rsidR="00977E71">
        <w:rPr>
          <w:rFonts w:ascii="Helvetica" w:hAnsi="Helvetica" w:cstheme="minorHAnsi"/>
          <w:b/>
          <w:sz w:val="26"/>
          <w:szCs w:val="26"/>
        </w:rPr>
        <w:t>öbelbranschen</w:t>
      </w:r>
      <w:r>
        <w:rPr>
          <w:rFonts w:ascii="Helvetica" w:hAnsi="Helvetica" w:cstheme="minorHAnsi"/>
          <w:b/>
          <w:sz w:val="26"/>
          <w:szCs w:val="26"/>
        </w:rPr>
        <w:t xml:space="preserve"> på kurs mot piratkopiering</w:t>
      </w:r>
    </w:p>
    <w:p w:rsidR="007E08AD" w:rsidRDefault="007E08AD" w:rsidP="007E39D3">
      <w:pPr>
        <w:rPr>
          <w:rFonts w:ascii="Helvetica" w:hAnsi="Helvetica"/>
          <w:sz w:val="28"/>
          <w:szCs w:val="28"/>
        </w:rPr>
      </w:pPr>
    </w:p>
    <w:p w:rsidR="00F218F3" w:rsidRPr="00F218F3" w:rsidRDefault="00977E71" w:rsidP="00F218F3">
      <w:pPr>
        <w:pStyle w:val="Ingetavstnd"/>
        <w:rPr>
          <w:rFonts w:ascii="Helvetica" w:hAnsi="Helvetica"/>
          <w:b/>
        </w:rPr>
      </w:pPr>
      <w:r w:rsidRPr="00F218F3">
        <w:rPr>
          <w:rFonts w:ascii="Helvetica" w:hAnsi="Helvetica"/>
          <w:b/>
        </w:rPr>
        <w:t>Det blev stor uppslutning när möbelbranschens alla led samlades för utbildning i immaterialrättsfrågor</w:t>
      </w:r>
      <w:r w:rsidR="00274089">
        <w:rPr>
          <w:rFonts w:ascii="Helvetica" w:hAnsi="Helvetica"/>
          <w:b/>
        </w:rPr>
        <w:t xml:space="preserve"> </w:t>
      </w:r>
      <w:r w:rsidR="00C05C4A">
        <w:rPr>
          <w:rFonts w:ascii="Helvetica" w:hAnsi="Helvetica"/>
          <w:b/>
        </w:rPr>
        <w:t xml:space="preserve">– </w:t>
      </w:r>
      <w:r w:rsidR="00274089">
        <w:rPr>
          <w:rFonts w:ascii="Helvetica" w:hAnsi="Helvetica"/>
          <w:b/>
        </w:rPr>
        <w:t>Stockholm var</w:t>
      </w:r>
      <w:r w:rsidR="007C2EC5">
        <w:rPr>
          <w:rFonts w:ascii="Helvetica" w:hAnsi="Helvetica"/>
          <w:b/>
        </w:rPr>
        <w:t xml:space="preserve"> först ut</w:t>
      </w:r>
      <w:r w:rsidR="00C05C4A">
        <w:rPr>
          <w:rFonts w:ascii="Helvetica" w:hAnsi="Helvetica"/>
          <w:b/>
        </w:rPr>
        <w:t xml:space="preserve"> av tre tillfällen</w:t>
      </w:r>
      <w:r w:rsidRPr="00F218F3">
        <w:rPr>
          <w:rFonts w:ascii="Helvetica" w:hAnsi="Helvetica"/>
          <w:b/>
        </w:rPr>
        <w:t xml:space="preserve">. </w:t>
      </w:r>
      <w:r w:rsidR="00F218F3">
        <w:rPr>
          <w:rFonts w:ascii="Helvetica" w:hAnsi="Helvetica"/>
          <w:b/>
        </w:rPr>
        <w:t>K</w:t>
      </w:r>
      <w:r w:rsidR="00F218F3" w:rsidRPr="00F218F3">
        <w:rPr>
          <w:rFonts w:ascii="Helvetica" w:hAnsi="Helvetica"/>
          <w:b/>
        </w:rPr>
        <w:t xml:space="preserve">ursen </w:t>
      </w:r>
      <w:r w:rsidR="00C05C4A">
        <w:rPr>
          <w:rFonts w:ascii="Helvetica" w:hAnsi="Helvetica"/>
          <w:b/>
        </w:rPr>
        <w:t xml:space="preserve">är </w:t>
      </w:r>
      <w:r w:rsidR="00F218F3" w:rsidRPr="00F218F3">
        <w:rPr>
          <w:rFonts w:ascii="Helvetica" w:hAnsi="Helvetica"/>
          <w:b/>
        </w:rPr>
        <w:t xml:space="preserve">ett viktigt led i ambitionen att medvetandegöra branschen om piratkopiering – som i sin tur är en stor anledning till att komma tillrätta med </w:t>
      </w:r>
      <w:r w:rsidR="00B15488">
        <w:rPr>
          <w:rFonts w:ascii="Helvetica" w:hAnsi="Helvetica"/>
          <w:b/>
        </w:rPr>
        <w:t xml:space="preserve">det växande </w:t>
      </w:r>
      <w:r w:rsidR="00F218F3" w:rsidRPr="00F218F3">
        <w:rPr>
          <w:rFonts w:ascii="Helvetica" w:hAnsi="Helvetica"/>
          <w:b/>
        </w:rPr>
        <w:t>problemet.</w:t>
      </w:r>
    </w:p>
    <w:p w:rsidR="0047311D" w:rsidRPr="00F218F3" w:rsidRDefault="0047311D" w:rsidP="007E39D3">
      <w:pPr>
        <w:rPr>
          <w:rFonts w:ascii="Helvetica" w:hAnsi="Helvetica"/>
          <w:color w:val="595959" w:themeColor="text1" w:themeTint="A6"/>
          <w:sz w:val="22"/>
          <w:szCs w:val="22"/>
        </w:rPr>
      </w:pPr>
    </w:p>
    <w:p w:rsidR="0047311D" w:rsidRPr="00463CE5" w:rsidRDefault="0047311D" w:rsidP="007E39D3">
      <w:pPr>
        <w:rPr>
          <w:rFonts w:ascii="Helvetica" w:hAnsi="Helvetica"/>
          <w:bCs/>
          <w:sz w:val="22"/>
          <w:szCs w:val="22"/>
        </w:rPr>
      </w:pPr>
      <w:r w:rsidRPr="00463CE5">
        <w:rPr>
          <w:rFonts w:ascii="Helvetica" w:hAnsi="Helvetica"/>
          <w:sz w:val="22"/>
          <w:szCs w:val="22"/>
        </w:rPr>
        <w:t>Några av Sveriges mest namnkunniga möbelproducenter - </w:t>
      </w:r>
      <w:r w:rsidRPr="00463CE5">
        <w:rPr>
          <w:rFonts w:ascii="Helvetica" w:hAnsi="Helvetica"/>
          <w:bCs/>
          <w:sz w:val="22"/>
          <w:szCs w:val="22"/>
        </w:rPr>
        <w:t xml:space="preserve">Johan Lindau, vd Blå Station, Peter </w:t>
      </w:r>
      <w:proofErr w:type="spellStart"/>
      <w:r w:rsidRPr="00463CE5">
        <w:rPr>
          <w:rFonts w:ascii="Helvetica" w:hAnsi="Helvetica"/>
          <w:bCs/>
          <w:sz w:val="22"/>
          <w:szCs w:val="22"/>
        </w:rPr>
        <w:t>Jiseborn</w:t>
      </w:r>
      <w:proofErr w:type="spellEnd"/>
      <w:r w:rsidRPr="00463CE5">
        <w:rPr>
          <w:rFonts w:ascii="Helvetica" w:hAnsi="Helvetica"/>
          <w:bCs/>
          <w:sz w:val="22"/>
          <w:szCs w:val="22"/>
        </w:rPr>
        <w:t xml:space="preserve">, vd </w:t>
      </w:r>
      <w:proofErr w:type="spellStart"/>
      <w:r w:rsidRPr="00463CE5">
        <w:rPr>
          <w:rFonts w:ascii="Helvetica" w:hAnsi="Helvetica"/>
          <w:bCs/>
          <w:sz w:val="22"/>
          <w:szCs w:val="22"/>
        </w:rPr>
        <w:t>Swedese</w:t>
      </w:r>
      <w:proofErr w:type="spellEnd"/>
      <w:r w:rsidRPr="00463CE5">
        <w:rPr>
          <w:rFonts w:ascii="Helvetica" w:hAnsi="Helvetica"/>
          <w:bCs/>
          <w:sz w:val="22"/>
          <w:szCs w:val="22"/>
        </w:rPr>
        <w:t xml:space="preserve"> och Lars Bülow, Brand and Design director Lammhults Design Group – samt </w:t>
      </w:r>
      <w:r w:rsidR="00463CE5" w:rsidRPr="00463CE5">
        <w:rPr>
          <w:rFonts w:ascii="Helvetica" w:hAnsi="Helvetica"/>
          <w:bCs/>
          <w:sz w:val="22"/>
          <w:szCs w:val="22"/>
        </w:rPr>
        <w:t>a</w:t>
      </w:r>
      <w:r w:rsidRPr="00463CE5">
        <w:rPr>
          <w:rFonts w:ascii="Helvetica" w:hAnsi="Helvetica"/>
          <w:sz w:val="22"/>
          <w:szCs w:val="22"/>
        </w:rPr>
        <w:t xml:space="preserve">dvokat </w:t>
      </w:r>
      <w:r w:rsidRPr="00463CE5">
        <w:rPr>
          <w:rFonts w:ascii="Helvetica" w:hAnsi="Helvetica"/>
          <w:bCs/>
          <w:sz w:val="22"/>
          <w:szCs w:val="22"/>
        </w:rPr>
        <w:t>Eva Blum, Advokatfirman Lindahl</w:t>
      </w:r>
      <w:r w:rsidR="002E4490">
        <w:rPr>
          <w:rFonts w:ascii="Helvetica" w:hAnsi="Helvetica"/>
          <w:bCs/>
          <w:sz w:val="22"/>
          <w:szCs w:val="22"/>
        </w:rPr>
        <w:t>,</w:t>
      </w:r>
      <w:r w:rsidRPr="00463CE5">
        <w:rPr>
          <w:rFonts w:ascii="Helvetica" w:hAnsi="Helvetica"/>
          <w:sz w:val="22"/>
          <w:szCs w:val="22"/>
        </w:rPr>
        <w:t xml:space="preserve"> och </w:t>
      </w:r>
      <w:r w:rsidRPr="00463CE5">
        <w:rPr>
          <w:rFonts w:ascii="Helvetica" w:hAnsi="Helvetica"/>
          <w:bCs/>
          <w:sz w:val="22"/>
          <w:szCs w:val="22"/>
        </w:rPr>
        <w:t>Markus Dahlberg, PRV</w:t>
      </w:r>
      <w:r w:rsidR="002E4490">
        <w:rPr>
          <w:rFonts w:ascii="Helvetica" w:hAnsi="Helvetica"/>
          <w:bCs/>
          <w:sz w:val="22"/>
          <w:szCs w:val="22"/>
        </w:rPr>
        <w:t>,</w:t>
      </w:r>
      <w:r w:rsidRPr="00463CE5">
        <w:rPr>
          <w:rFonts w:ascii="Helvetica" w:hAnsi="Helvetica"/>
          <w:bCs/>
          <w:sz w:val="22"/>
          <w:szCs w:val="22"/>
        </w:rPr>
        <w:t xml:space="preserve"> höll i </w:t>
      </w:r>
      <w:r w:rsidR="002E4490">
        <w:rPr>
          <w:rFonts w:ascii="Helvetica" w:hAnsi="Helvetica"/>
          <w:bCs/>
          <w:sz w:val="22"/>
          <w:szCs w:val="22"/>
        </w:rPr>
        <w:t>utbildningspasset.</w:t>
      </w:r>
      <w:r w:rsidR="00274089">
        <w:rPr>
          <w:rFonts w:ascii="Helvetica" w:hAnsi="Helvetica"/>
          <w:bCs/>
          <w:sz w:val="22"/>
          <w:szCs w:val="22"/>
        </w:rPr>
        <w:t xml:space="preserve"> </w:t>
      </w:r>
    </w:p>
    <w:p w:rsidR="0047311D" w:rsidRPr="00463CE5" w:rsidRDefault="0047311D" w:rsidP="007E39D3">
      <w:pPr>
        <w:rPr>
          <w:rFonts w:ascii="Helvetica" w:hAnsi="Helvetica"/>
          <w:b/>
          <w:bCs/>
          <w:sz w:val="22"/>
          <w:szCs w:val="22"/>
        </w:rPr>
      </w:pPr>
    </w:p>
    <w:p w:rsidR="00977E71" w:rsidRPr="00463CE5" w:rsidRDefault="00463CE5" w:rsidP="007E39D3">
      <w:pPr>
        <w:rPr>
          <w:rFonts w:ascii="Helvetica" w:hAnsi="Helvetica"/>
          <w:sz w:val="22"/>
          <w:szCs w:val="22"/>
        </w:rPr>
      </w:pPr>
      <w:r w:rsidRPr="00463CE5">
        <w:rPr>
          <w:rFonts w:ascii="Helvetica" w:hAnsi="Helvetica"/>
          <w:sz w:val="22"/>
          <w:szCs w:val="22"/>
        </w:rPr>
        <w:t>Kursdeltagarna</w:t>
      </w:r>
      <w:r w:rsidR="0047311D" w:rsidRPr="00463CE5">
        <w:rPr>
          <w:rFonts w:ascii="Helvetica" w:hAnsi="Helvetica"/>
          <w:sz w:val="22"/>
          <w:szCs w:val="22"/>
        </w:rPr>
        <w:t xml:space="preserve"> fick under föreläsningspasse</w:t>
      </w:r>
      <w:r w:rsidR="00307787">
        <w:rPr>
          <w:rFonts w:ascii="Helvetica" w:hAnsi="Helvetica"/>
          <w:sz w:val="22"/>
          <w:szCs w:val="22"/>
        </w:rPr>
        <w:t>t</w:t>
      </w:r>
      <w:r w:rsidR="0047311D" w:rsidRPr="00463CE5">
        <w:rPr>
          <w:rFonts w:ascii="Helvetica" w:hAnsi="Helvetica"/>
          <w:sz w:val="22"/>
          <w:szCs w:val="22"/>
        </w:rPr>
        <w:t xml:space="preserve"> höra om hur kopieringen av möbler blivit ett reellt problem och hur branschen påverkas. De fick också veta mer om drivkraften till att utveckla nya produkter och ny form</w:t>
      </w:r>
      <w:r w:rsidR="0047311D" w:rsidRPr="00463CE5">
        <w:rPr>
          <w:rFonts w:ascii="Helvetica" w:hAnsi="Helvetica"/>
          <w:b/>
          <w:bCs/>
          <w:sz w:val="22"/>
          <w:szCs w:val="22"/>
        </w:rPr>
        <w:t>,</w:t>
      </w:r>
      <w:r w:rsidR="0047311D" w:rsidRPr="00463CE5">
        <w:rPr>
          <w:rFonts w:ascii="Helvetica" w:hAnsi="Helvetica"/>
          <w:sz w:val="22"/>
          <w:szCs w:val="22"/>
        </w:rPr>
        <w:t xml:space="preserve"> samt lära sig grundläggande kunskap de olika immaterialrättsliga rättigheterna</w:t>
      </w:r>
      <w:r>
        <w:rPr>
          <w:rFonts w:ascii="Helvetica" w:hAnsi="Helvetica"/>
          <w:sz w:val="22"/>
          <w:szCs w:val="22"/>
        </w:rPr>
        <w:t>,</w:t>
      </w:r>
      <w:r w:rsidR="0047311D" w:rsidRPr="00463CE5">
        <w:rPr>
          <w:rFonts w:ascii="Helvetica" w:hAnsi="Helvetica"/>
          <w:sz w:val="22"/>
          <w:szCs w:val="22"/>
        </w:rPr>
        <w:t xml:space="preserve"> och hur man kan skydda möbler. </w:t>
      </w:r>
    </w:p>
    <w:p w:rsidR="0047311D" w:rsidRPr="00463CE5" w:rsidRDefault="0047311D" w:rsidP="007E39D3">
      <w:pPr>
        <w:rPr>
          <w:rFonts w:ascii="Helvetica" w:hAnsi="Helvetica"/>
          <w:sz w:val="22"/>
          <w:szCs w:val="22"/>
        </w:rPr>
      </w:pPr>
    </w:p>
    <w:p w:rsidR="00977E71" w:rsidRDefault="0047311D" w:rsidP="00C05C4A">
      <w:pPr>
        <w:pStyle w:val="Ingetavstnd"/>
        <w:numPr>
          <w:ilvl w:val="0"/>
          <w:numId w:val="9"/>
        </w:numPr>
        <w:rPr>
          <w:rFonts w:ascii="Arial" w:hAnsi="Arial" w:cs="Arial"/>
        </w:rPr>
      </w:pPr>
      <w:r w:rsidRPr="00C05C4A">
        <w:rPr>
          <w:rFonts w:ascii="Arial" w:hAnsi="Arial" w:cs="Arial"/>
        </w:rPr>
        <w:t xml:space="preserve">Vi arbetar med att komma åt de här problemen på olika sätt och på olika arenor, berättar Cecilia Ask Enström, chef för branschfrågor på Trä- och Möbelföretagen. Till stor del </w:t>
      </w:r>
      <w:r w:rsidR="00463CE5" w:rsidRPr="00C05C4A">
        <w:rPr>
          <w:rFonts w:ascii="Arial" w:hAnsi="Arial" w:cs="Arial"/>
        </w:rPr>
        <w:t>bottnar</w:t>
      </w:r>
      <w:r w:rsidRPr="00C05C4A">
        <w:rPr>
          <w:rFonts w:ascii="Arial" w:hAnsi="Arial" w:cs="Arial"/>
        </w:rPr>
        <w:t xml:space="preserve"> problemet i brist på kunskap –</w:t>
      </w:r>
      <w:r w:rsidR="00977E71" w:rsidRPr="00C05C4A">
        <w:rPr>
          <w:rFonts w:ascii="Arial" w:hAnsi="Arial" w:cs="Arial"/>
        </w:rPr>
        <w:t xml:space="preserve"> </w:t>
      </w:r>
      <w:r w:rsidRPr="00C05C4A">
        <w:rPr>
          <w:rFonts w:ascii="Arial" w:hAnsi="Arial" w:cs="Arial"/>
        </w:rPr>
        <w:t xml:space="preserve">både hos tillverkare och </w:t>
      </w:r>
      <w:r w:rsidR="00463CE5" w:rsidRPr="00C05C4A">
        <w:rPr>
          <w:rFonts w:ascii="Arial" w:hAnsi="Arial" w:cs="Arial"/>
        </w:rPr>
        <w:t>återförsäljare</w:t>
      </w:r>
      <w:r w:rsidRPr="00C05C4A">
        <w:rPr>
          <w:rFonts w:ascii="Arial" w:hAnsi="Arial" w:cs="Arial"/>
        </w:rPr>
        <w:t xml:space="preserve">, men också hos </w:t>
      </w:r>
      <w:r w:rsidR="00463CE5" w:rsidRPr="00C05C4A">
        <w:rPr>
          <w:rFonts w:ascii="Arial" w:hAnsi="Arial" w:cs="Arial"/>
        </w:rPr>
        <w:t>våra politiker och även</w:t>
      </w:r>
      <w:r w:rsidRPr="00C05C4A">
        <w:rPr>
          <w:rFonts w:ascii="Arial" w:hAnsi="Arial" w:cs="Arial"/>
        </w:rPr>
        <w:t xml:space="preserve"> domstol</w:t>
      </w:r>
      <w:r w:rsidR="00463CE5" w:rsidRPr="00C05C4A">
        <w:rPr>
          <w:rFonts w:ascii="Arial" w:hAnsi="Arial" w:cs="Arial"/>
        </w:rPr>
        <w:t>arna</w:t>
      </w:r>
      <w:r w:rsidRPr="00C05C4A">
        <w:rPr>
          <w:rFonts w:ascii="Arial" w:hAnsi="Arial" w:cs="Arial"/>
        </w:rPr>
        <w:t xml:space="preserve">. </w:t>
      </w:r>
      <w:r w:rsidR="00463CE5" w:rsidRPr="00C05C4A">
        <w:rPr>
          <w:rFonts w:ascii="Arial" w:hAnsi="Arial" w:cs="Arial"/>
        </w:rPr>
        <w:t xml:space="preserve">Vi behöver nå ut brett </w:t>
      </w:r>
      <w:r w:rsidR="00F218F3" w:rsidRPr="00C05C4A">
        <w:rPr>
          <w:rFonts w:ascii="Arial" w:hAnsi="Arial" w:cs="Arial"/>
        </w:rPr>
        <w:t>både med kunskap och medvetandegöra problemet, och d</w:t>
      </w:r>
      <w:r w:rsidRPr="00C05C4A">
        <w:rPr>
          <w:rFonts w:ascii="Arial" w:hAnsi="Arial" w:cs="Arial"/>
        </w:rPr>
        <w:t xml:space="preserve">ärför var det så </w:t>
      </w:r>
      <w:r w:rsidR="00463CE5" w:rsidRPr="00C05C4A">
        <w:rPr>
          <w:rFonts w:ascii="Arial" w:hAnsi="Arial" w:cs="Arial"/>
        </w:rPr>
        <w:t>oerhört</w:t>
      </w:r>
      <w:r w:rsidRPr="00C05C4A">
        <w:rPr>
          <w:rFonts w:ascii="Arial" w:hAnsi="Arial" w:cs="Arial"/>
        </w:rPr>
        <w:t xml:space="preserve"> kul att </w:t>
      </w:r>
      <w:r w:rsidR="00463CE5" w:rsidRPr="00C05C4A">
        <w:rPr>
          <w:rFonts w:ascii="Arial" w:hAnsi="Arial" w:cs="Arial"/>
        </w:rPr>
        <w:t>uppslutningen</w:t>
      </w:r>
      <w:r w:rsidRPr="00C05C4A">
        <w:rPr>
          <w:rFonts w:ascii="Arial" w:hAnsi="Arial" w:cs="Arial"/>
        </w:rPr>
        <w:t xml:space="preserve"> var så stor i dag</w:t>
      </w:r>
      <w:r w:rsidR="00F218F3" w:rsidRPr="00C05C4A">
        <w:rPr>
          <w:rFonts w:ascii="Arial" w:hAnsi="Arial" w:cs="Arial"/>
        </w:rPr>
        <w:t>,</w:t>
      </w:r>
      <w:r w:rsidRPr="00C05C4A">
        <w:rPr>
          <w:rFonts w:ascii="Arial" w:hAnsi="Arial" w:cs="Arial"/>
        </w:rPr>
        <w:t xml:space="preserve"> </w:t>
      </w:r>
      <w:r w:rsidR="00F218F3" w:rsidRPr="00C05C4A">
        <w:rPr>
          <w:rFonts w:ascii="Arial" w:hAnsi="Arial" w:cs="Arial"/>
        </w:rPr>
        <w:t xml:space="preserve">bland kursdeltagarna </w:t>
      </w:r>
      <w:r w:rsidRPr="00C05C4A">
        <w:rPr>
          <w:rFonts w:ascii="Arial" w:hAnsi="Arial" w:cs="Arial"/>
        </w:rPr>
        <w:t xml:space="preserve">har vi haft </w:t>
      </w:r>
      <w:r w:rsidR="00463CE5" w:rsidRPr="00C05C4A">
        <w:rPr>
          <w:rFonts w:ascii="Arial" w:hAnsi="Arial" w:cs="Arial"/>
        </w:rPr>
        <w:t>representanter</w:t>
      </w:r>
      <w:r w:rsidRPr="00C05C4A">
        <w:rPr>
          <w:rFonts w:ascii="Arial" w:hAnsi="Arial" w:cs="Arial"/>
        </w:rPr>
        <w:t xml:space="preserve"> från branschens samtliga aktörer, av</w:t>
      </w:r>
      <w:r w:rsidR="002E4490">
        <w:rPr>
          <w:rFonts w:ascii="Arial" w:hAnsi="Arial" w:cs="Arial"/>
        </w:rPr>
        <w:t>s</w:t>
      </w:r>
      <w:r w:rsidRPr="00C05C4A">
        <w:rPr>
          <w:rFonts w:ascii="Arial" w:hAnsi="Arial" w:cs="Arial"/>
        </w:rPr>
        <w:t>lutar Cecilia Ask Engström.</w:t>
      </w:r>
    </w:p>
    <w:p w:rsidR="00C05C4A" w:rsidRPr="00C05C4A" w:rsidRDefault="00C05C4A" w:rsidP="002B4EF7">
      <w:pPr>
        <w:pStyle w:val="Ingetavstnd"/>
        <w:ind w:left="720"/>
        <w:rPr>
          <w:rFonts w:ascii="Arial" w:hAnsi="Arial" w:cs="Arial"/>
        </w:rPr>
      </w:pPr>
    </w:p>
    <w:p w:rsidR="00463CE5" w:rsidRDefault="00463CE5" w:rsidP="00463CE5">
      <w:pPr>
        <w:pStyle w:val="Ingetavstnd"/>
        <w:rPr>
          <w:rFonts w:ascii="Helvetica" w:hAnsi="Helvetica"/>
        </w:rPr>
      </w:pPr>
      <w:r>
        <w:rPr>
          <w:rFonts w:ascii="Helvetica" w:hAnsi="Helvetica"/>
        </w:rPr>
        <w:t xml:space="preserve">Johan Lindau konstaterar att </w:t>
      </w:r>
      <w:r w:rsidRPr="00463CE5">
        <w:rPr>
          <w:rFonts w:ascii="Helvetica" w:hAnsi="Helvetica"/>
        </w:rPr>
        <w:t xml:space="preserve">40 % av </w:t>
      </w:r>
      <w:r>
        <w:rPr>
          <w:rFonts w:ascii="Helvetica" w:hAnsi="Helvetica"/>
        </w:rPr>
        <w:t xml:space="preserve">Blå Stations </w:t>
      </w:r>
      <w:r w:rsidRPr="00463CE5">
        <w:rPr>
          <w:rFonts w:ascii="Helvetica" w:hAnsi="Helvetica"/>
        </w:rPr>
        <w:t>produkter kopieras</w:t>
      </w:r>
      <w:r>
        <w:rPr>
          <w:rFonts w:ascii="Helvetica" w:hAnsi="Helvetica"/>
        </w:rPr>
        <w:t xml:space="preserve">, men anser att </w:t>
      </w:r>
      <w:r w:rsidR="00B15488">
        <w:rPr>
          <w:rFonts w:ascii="Helvetica" w:hAnsi="Helvetica"/>
        </w:rPr>
        <w:t>piratkopiering</w:t>
      </w:r>
      <w:r>
        <w:rPr>
          <w:rFonts w:ascii="Helvetica" w:hAnsi="Helvetica"/>
        </w:rPr>
        <w:t xml:space="preserve"> inte bara drabbar företagen:</w:t>
      </w:r>
    </w:p>
    <w:p w:rsidR="00463CE5" w:rsidRPr="00463CE5" w:rsidRDefault="00463CE5" w:rsidP="00463CE5">
      <w:pPr>
        <w:pStyle w:val="Ingetavstnd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Problemet h</w:t>
      </w:r>
      <w:r w:rsidRPr="00463CE5">
        <w:rPr>
          <w:rFonts w:ascii="Helvetica" w:hAnsi="Helvetica"/>
        </w:rPr>
        <w:t xml:space="preserve">andlar inte om att det är </w:t>
      </w:r>
      <w:r>
        <w:rPr>
          <w:rFonts w:ascii="Helvetica" w:hAnsi="Helvetica"/>
        </w:rPr>
        <w:t xml:space="preserve">ett visst anta </w:t>
      </w:r>
      <w:r w:rsidRPr="00463CE5">
        <w:rPr>
          <w:rFonts w:ascii="Helvetica" w:hAnsi="Helvetica"/>
        </w:rPr>
        <w:t>möbelproducenter att tycka synd o</w:t>
      </w:r>
      <w:r>
        <w:rPr>
          <w:rFonts w:ascii="Helvetica" w:hAnsi="Helvetica"/>
        </w:rPr>
        <w:t>m. Det är både skattepengar</w:t>
      </w:r>
      <w:r w:rsidRPr="00463CE5">
        <w:rPr>
          <w:rFonts w:ascii="Helvetica" w:hAnsi="Helvetica"/>
        </w:rPr>
        <w:t xml:space="preserve"> och </w:t>
      </w:r>
      <w:r>
        <w:rPr>
          <w:rFonts w:ascii="Helvetica" w:hAnsi="Helvetica"/>
        </w:rPr>
        <w:t xml:space="preserve">inte minst </w:t>
      </w:r>
      <w:r w:rsidRPr="00463CE5">
        <w:rPr>
          <w:rFonts w:ascii="Helvetica" w:hAnsi="Helvetica"/>
        </w:rPr>
        <w:t>arbetstillfällen som går förlorade.</w:t>
      </w:r>
    </w:p>
    <w:p w:rsidR="00463CE5" w:rsidRDefault="00463CE5" w:rsidP="0047311D">
      <w:pPr>
        <w:pStyle w:val="Ingetavstnd"/>
        <w:rPr>
          <w:rFonts w:ascii="Helvetica" w:hAnsi="Helvetica"/>
        </w:rPr>
      </w:pPr>
    </w:p>
    <w:p w:rsidR="00463CE5" w:rsidRPr="00463CE5" w:rsidRDefault="00B15488" w:rsidP="0047311D">
      <w:pPr>
        <w:pStyle w:val="Ingetavstnd"/>
        <w:rPr>
          <w:rFonts w:ascii="Helvetica" w:hAnsi="Helvetica"/>
        </w:rPr>
      </w:pPr>
      <w:r>
        <w:rPr>
          <w:rFonts w:ascii="Helvetica" w:hAnsi="Helvetica"/>
        </w:rPr>
        <w:t xml:space="preserve">Peter </w:t>
      </w:r>
      <w:proofErr w:type="spellStart"/>
      <w:r>
        <w:rPr>
          <w:rFonts w:ascii="Helvetica" w:hAnsi="Helvetica"/>
        </w:rPr>
        <w:t>Ji</w:t>
      </w:r>
      <w:r w:rsidR="00463CE5" w:rsidRPr="00463CE5">
        <w:rPr>
          <w:rFonts w:ascii="Helvetica" w:hAnsi="Helvetica"/>
        </w:rPr>
        <w:t>seborn</w:t>
      </w:r>
      <w:proofErr w:type="spellEnd"/>
      <w:r w:rsidR="00463CE5" w:rsidRPr="00463CE5">
        <w:rPr>
          <w:rFonts w:ascii="Helvetica" w:hAnsi="Helvetica"/>
        </w:rPr>
        <w:t xml:space="preserve">, vd </w:t>
      </w:r>
      <w:r w:rsidR="00B67E5B">
        <w:rPr>
          <w:rFonts w:ascii="Helvetica" w:hAnsi="Helvetica"/>
        </w:rPr>
        <w:t xml:space="preserve">på </w:t>
      </w:r>
      <w:proofErr w:type="spellStart"/>
      <w:r w:rsidR="00463CE5" w:rsidRPr="00463CE5">
        <w:rPr>
          <w:rFonts w:ascii="Helvetica" w:hAnsi="Helvetica"/>
        </w:rPr>
        <w:t>Svedese</w:t>
      </w:r>
      <w:proofErr w:type="spellEnd"/>
      <w:r w:rsidR="00B67E5B">
        <w:rPr>
          <w:rFonts w:ascii="Helvetica" w:hAnsi="Helvetica"/>
        </w:rPr>
        <w:t>,</w:t>
      </w:r>
      <w:r w:rsidR="00463CE5" w:rsidRPr="00463CE5">
        <w:rPr>
          <w:rFonts w:ascii="Helvetica" w:hAnsi="Helvetica"/>
        </w:rPr>
        <w:t xml:space="preserve"> var inne på samma spår: </w:t>
      </w:r>
    </w:p>
    <w:p w:rsidR="0047311D" w:rsidRDefault="0047311D" w:rsidP="00463CE5">
      <w:pPr>
        <w:pStyle w:val="Ingetavstnd"/>
        <w:numPr>
          <w:ilvl w:val="0"/>
          <w:numId w:val="6"/>
        </w:numPr>
        <w:rPr>
          <w:rFonts w:ascii="Helvetica" w:hAnsi="Helvetica"/>
        </w:rPr>
      </w:pPr>
      <w:r w:rsidRPr="00463CE5">
        <w:rPr>
          <w:rFonts w:ascii="Helvetica" w:hAnsi="Helvetica"/>
        </w:rPr>
        <w:t>Det finns en mänsklig aspekt/ett mänskligt ansikte på möbelkopiering - att de största förlorarna ofta finns i bakgrunden och är ett enmansföretag, en formgivare som går miste om v</w:t>
      </w:r>
      <w:r w:rsidR="00463CE5" w:rsidRPr="00463CE5">
        <w:rPr>
          <w:rFonts w:ascii="Helvetica" w:hAnsi="Helvetica"/>
        </w:rPr>
        <w:t>iktiga procent i försäljningen.</w:t>
      </w:r>
    </w:p>
    <w:p w:rsidR="00463CE5" w:rsidRDefault="00463CE5" w:rsidP="00463CE5">
      <w:pPr>
        <w:spacing w:before="100" w:beforeAutospacing="1" w:after="225"/>
        <w:rPr>
          <w:rFonts w:ascii="Helvetica" w:hAnsi="Helvetica"/>
          <w:sz w:val="22"/>
          <w:szCs w:val="22"/>
        </w:rPr>
      </w:pPr>
      <w:r w:rsidRPr="00463CE5">
        <w:rPr>
          <w:rFonts w:ascii="Helvetica" w:hAnsi="Helvetica"/>
          <w:sz w:val="22"/>
          <w:szCs w:val="22"/>
        </w:rPr>
        <w:t xml:space="preserve">Utbildningen </w:t>
      </w:r>
      <w:r w:rsidR="003F2CC8">
        <w:rPr>
          <w:rFonts w:ascii="Helvetica" w:hAnsi="Helvetica"/>
          <w:sz w:val="22"/>
          <w:szCs w:val="22"/>
        </w:rPr>
        <w:t>handlar om</w:t>
      </w:r>
      <w:r w:rsidRPr="00463CE5">
        <w:rPr>
          <w:rFonts w:ascii="Helvetica" w:hAnsi="Helvetica"/>
          <w:sz w:val="22"/>
          <w:szCs w:val="22"/>
        </w:rPr>
        <w:t xml:space="preserve"> grundläggande immaterialrätt och vänder sig till personer verksamma i möbelindustrin, såväl i handel- som producentled samt arkitekter och inredare. Nästa kurstillfälle är den 2 november i Göteborg och sedan den 29 november i Malmö.</w:t>
      </w:r>
    </w:p>
    <w:p w:rsidR="007E39D3" w:rsidRPr="00463CE5" w:rsidRDefault="007E39D3" w:rsidP="007E39D3">
      <w:pPr>
        <w:rPr>
          <w:rFonts w:ascii="Helvetica" w:hAnsi="Helvetica"/>
          <w:b/>
          <w:color w:val="595959" w:themeColor="text1" w:themeTint="A6"/>
          <w:sz w:val="22"/>
          <w:szCs w:val="22"/>
        </w:rPr>
      </w:pPr>
      <w:r w:rsidRPr="00463CE5">
        <w:rPr>
          <w:rFonts w:ascii="Helvetica" w:hAnsi="Helvetica"/>
          <w:b/>
          <w:color w:val="595959" w:themeColor="text1" w:themeTint="A6"/>
          <w:sz w:val="22"/>
          <w:szCs w:val="22"/>
        </w:rPr>
        <w:t>För mer information vänligen kontakta:</w:t>
      </w:r>
    </w:p>
    <w:p w:rsidR="002E4490" w:rsidRPr="00463CE5" w:rsidRDefault="007F1F65" w:rsidP="002E4490">
      <w:pPr>
        <w:rPr>
          <w:rFonts w:ascii="Helvetica" w:hAnsi="Helvetica"/>
          <w:sz w:val="22"/>
          <w:szCs w:val="22"/>
        </w:rPr>
      </w:pPr>
      <w:r w:rsidRPr="00463CE5">
        <w:rPr>
          <w:rFonts w:ascii="Helvetica" w:hAnsi="Helvetica"/>
          <w:color w:val="595959" w:themeColor="text1" w:themeTint="A6"/>
          <w:sz w:val="22"/>
          <w:szCs w:val="22"/>
        </w:rPr>
        <w:t>Cecilia Ask Eng</w:t>
      </w:r>
      <w:r w:rsidR="00F76C1F" w:rsidRPr="00463CE5">
        <w:rPr>
          <w:rFonts w:ascii="Helvetica" w:hAnsi="Helvetica"/>
          <w:color w:val="595959" w:themeColor="text1" w:themeTint="A6"/>
          <w:sz w:val="22"/>
          <w:szCs w:val="22"/>
        </w:rPr>
        <w:t>ström, chef branschutveckling Trä- och Möbelföretagen 070-</w:t>
      </w:r>
      <w:r w:rsidR="00D5281D">
        <w:rPr>
          <w:rFonts w:ascii="Helvetica" w:hAnsi="Helvetica"/>
          <w:color w:val="595959" w:themeColor="text1" w:themeTint="A6"/>
          <w:sz w:val="22"/>
          <w:szCs w:val="22"/>
        </w:rPr>
        <w:t xml:space="preserve">381 72 </w:t>
      </w:r>
      <w:r w:rsidR="00A51ED3">
        <w:rPr>
          <w:rFonts w:ascii="Helvetica" w:hAnsi="Helvetica"/>
          <w:color w:val="595959" w:themeColor="text1" w:themeTint="A6"/>
          <w:sz w:val="22"/>
          <w:szCs w:val="22"/>
        </w:rPr>
        <w:t>0</w:t>
      </w:r>
      <w:bookmarkStart w:id="0" w:name="_GoBack"/>
      <w:bookmarkEnd w:id="0"/>
      <w:r w:rsidR="00A51ED3">
        <w:rPr>
          <w:rFonts w:ascii="Helvetica" w:hAnsi="Helvetica"/>
          <w:color w:val="595959" w:themeColor="text1" w:themeTint="A6"/>
          <w:sz w:val="22"/>
          <w:szCs w:val="22"/>
        </w:rPr>
        <w:t>6</w:t>
      </w:r>
      <w:r w:rsidR="00D5281D">
        <w:rPr>
          <w:rFonts w:ascii="Helvetica" w:hAnsi="Helvetica"/>
          <w:color w:val="595959" w:themeColor="text1" w:themeTint="A6"/>
          <w:sz w:val="22"/>
          <w:szCs w:val="22"/>
        </w:rPr>
        <w:br/>
      </w:r>
      <w:r w:rsidRPr="00463CE5">
        <w:rPr>
          <w:rFonts w:ascii="Helvetica" w:hAnsi="Helvetica"/>
          <w:color w:val="595959" w:themeColor="text1" w:themeTint="A6"/>
          <w:sz w:val="22"/>
          <w:szCs w:val="22"/>
        </w:rPr>
        <w:t>Susanne R</w:t>
      </w:r>
      <w:r w:rsidR="00F76C1F" w:rsidRPr="00463CE5">
        <w:rPr>
          <w:rFonts w:ascii="Helvetica" w:hAnsi="Helvetica"/>
          <w:color w:val="595959" w:themeColor="text1" w:themeTint="A6"/>
          <w:sz w:val="22"/>
          <w:szCs w:val="22"/>
        </w:rPr>
        <w:t>udenstam, kommunikationschef Trä- och Möbelföretagen 070-214 37 72</w:t>
      </w:r>
      <w:r w:rsidR="002E4490">
        <w:rPr>
          <w:rFonts w:ascii="Helvetica" w:hAnsi="Helvetica"/>
          <w:color w:val="595959" w:themeColor="text1" w:themeTint="A6"/>
          <w:sz w:val="22"/>
          <w:szCs w:val="22"/>
        </w:rPr>
        <w:br/>
      </w:r>
      <w:r w:rsidR="002E4490" w:rsidRPr="002E4490">
        <w:rPr>
          <w:rFonts w:ascii="Helvetica" w:hAnsi="Helvetica"/>
          <w:b/>
          <w:sz w:val="22"/>
          <w:szCs w:val="22"/>
        </w:rPr>
        <w:t>Läs mer om immaterialrätt på tmf.se</w:t>
      </w:r>
      <w:r w:rsidR="002E4490">
        <w:rPr>
          <w:rFonts w:ascii="Helvetica" w:hAnsi="Helvetica"/>
          <w:sz w:val="22"/>
          <w:szCs w:val="22"/>
        </w:rPr>
        <w:t>; www.tmf.se/immaterialratt</w:t>
      </w:r>
    </w:p>
    <w:sectPr w:rsidR="002E4490" w:rsidRPr="00463CE5" w:rsidSect="00DF7857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F7" w:rsidRDefault="002B4EF7">
      <w:r>
        <w:separator/>
      </w:r>
    </w:p>
  </w:endnote>
  <w:endnote w:type="continuationSeparator" w:id="0">
    <w:p w:rsidR="002B4EF7" w:rsidRDefault="002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F7" w:rsidRPr="00611A65" w:rsidRDefault="002B4EF7" w:rsidP="00B64E71">
    <w:pPr>
      <w:autoSpaceDE w:val="0"/>
      <w:autoSpaceDN w:val="0"/>
      <w:adjustRightInd w:val="0"/>
      <w:ind w:right="72"/>
      <w:rPr>
        <w:rFonts w:ascii="Arial" w:hAnsi="Arial" w:cs="Arial"/>
        <w:color w:val="000000"/>
        <w:sz w:val="20"/>
        <w:szCs w:val="20"/>
      </w:rPr>
    </w:pPr>
    <w:r w:rsidRPr="00CC265D">
      <w:rPr>
        <w:rFonts w:ascii="Arial" w:hAnsi="Arial" w:cs="Arial"/>
        <w:color w:val="231F20"/>
        <w:sz w:val="20"/>
        <w:szCs w:val="20"/>
      </w:rPr>
      <w:t>Trä- och Möbel</w:t>
    </w:r>
    <w:r>
      <w:rPr>
        <w:rFonts w:ascii="Arial" w:hAnsi="Arial" w:cs="Arial"/>
        <w:color w:val="231F20"/>
        <w:sz w:val="20"/>
        <w:szCs w:val="20"/>
      </w:rPr>
      <w:t>företagen</w:t>
    </w:r>
    <w:r w:rsidRPr="00CC265D">
      <w:rPr>
        <w:rFonts w:ascii="Arial" w:hAnsi="Arial" w:cs="Arial"/>
        <w:color w:val="231F20"/>
        <w:sz w:val="20"/>
        <w:szCs w:val="20"/>
      </w:rPr>
      <w:t xml:space="preserve"> är bransch- och arbetsgivarorganisationen för företag som verkar i den träförädlande industrin. Bland </w:t>
    </w:r>
    <w:r>
      <w:rPr>
        <w:rFonts w:ascii="Arial" w:hAnsi="Arial" w:cs="Arial"/>
        <w:color w:val="231F20"/>
        <w:sz w:val="20"/>
        <w:szCs w:val="20"/>
      </w:rPr>
      <w:t xml:space="preserve">de ca 750 </w:t>
    </w:r>
    <w:r w:rsidRPr="00CC265D">
      <w:rPr>
        <w:rFonts w:ascii="Arial" w:hAnsi="Arial" w:cs="Arial"/>
        <w:color w:val="231F20"/>
        <w:sz w:val="20"/>
        <w:szCs w:val="20"/>
      </w:rPr>
      <w:t xml:space="preserve">medlemmarna finns företag som producerar </w:t>
    </w:r>
    <w:r>
      <w:rPr>
        <w:rFonts w:ascii="Arial" w:hAnsi="Arial" w:cs="Arial"/>
        <w:color w:val="231F20"/>
        <w:sz w:val="20"/>
        <w:szCs w:val="20"/>
      </w:rPr>
      <w:t xml:space="preserve">fönster, dörrar, golv, </w:t>
    </w:r>
    <w:r w:rsidRPr="00CC265D">
      <w:rPr>
        <w:rFonts w:ascii="Arial" w:hAnsi="Arial" w:cs="Arial"/>
        <w:color w:val="231F20"/>
        <w:sz w:val="20"/>
        <w:szCs w:val="20"/>
      </w:rPr>
      <w:t xml:space="preserve">trähus, </w:t>
    </w:r>
    <w:r>
      <w:rPr>
        <w:rFonts w:ascii="Arial" w:hAnsi="Arial" w:cs="Arial"/>
        <w:color w:val="231F20"/>
        <w:sz w:val="20"/>
        <w:szCs w:val="20"/>
      </w:rPr>
      <w:t xml:space="preserve">byggnadssnickerier, </w:t>
    </w:r>
    <w:r w:rsidRPr="00CC265D">
      <w:rPr>
        <w:rFonts w:ascii="Arial" w:hAnsi="Arial" w:cs="Arial"/>
        <w:color w:val="231F20"/>
        <w:sz w:val="20"/>
        <w:szCs w:val="20"/>
      </w:rPr>
      <w:t xml:space="preserve">möbler, </w:t>
    </w:r>
    <w:r>
      <w:rPr>
        <w:rFonts w:ascii="Arial" w:hAnsi="Arial" w:cs="Arial"/>
        <w:color w:val="231F20"/>
        <w:sz w:val="20"/>
        <w:szCs w:val="20"/>
      </w:rPr>
      <w:t>kök, inredningssnickerier</w:t>
    </w:r>
    <w:r w:rsidRPr="00CC265D">
      <w:rPr>
        <w:rFonts w:ascii="Arial" w:hAnsi="Arial" w:cs="Arial"/>
        <w:color w:val="231F20"/>
        <w:sz w:val="20"/>
        <w:szCs w:val="20"/>
      </w:rPr>
      <w:t xml:space="preserve"> samt </w:t>
    </w:r>
    <w:proofErr w:type="spellStart"/>
    <w:r w:rsidRPr="00CC265D">
      <w:rPr>
        <w:rFonts w:ascii="Arial" w:hAnsi="Arial" w:cs="Arial"/>
        <w:color w:val="231F20"/>
        <w:sz w:val="20"/>
        <w:szCs w:val="20"/>
      </w:rPr>
      <w:t>träkomponenter</w:t>
    </w:r>
    <w:proofErr w:type="spellEnd"/>
    <w:r w:rsidRPr="00CC265D">
      <w:rPr>
        <w:rFonts w:ascii="Arial" w:hAnsi="Arial" w:cs="Arial"/>
        <w:color w:val="231F20"/>
        <w:sz w:val="20"/>
        <w:szCs w:val="20"/>
      </w:rPr>
      <w:t>.</w:t>
    </w:r>
    <w:r>
      <w:rPr>
        <w:rFonts w:ascii="Arial" w:hAnsi="Arial" w:cs="Arial"/>
        <w:color w:val="231F20"/>
        <w:sz w:val="20"/>
        <w:szCs w:val="20"/>
      </w:rPr>
      <w:t xml:space="preserve"> Industrin omsätter 70 miljarder kronor och har sammantaget ca 40 000 personer anställda. www.tmf.se</w:t>
    </w:r>
    <w:r w:rsidRPr="00611A65">
      <w:rPr>
        <w:rFonts w:ascii="Arial" w:hAnsi="Arial" w:cs="Arial"/>
        <w:color w:val="231F20"/>
        <w:sz w:val="20"/>
        <w:szCs w:val="20"/>
      </w:rPr>
      <w:t>.</w:t>
    </w:r>
  </w:p>
  <w:p w:rsidR="002B4EF7" w:rsidRPr="00611A65" w:rsidRDefault="002B4EF7" w:rsidP="003740B8">
    <w:pPr>
      <w:pStyle w:val="Sidfot"/>
      <w:ind w:left="1080"/>
    </w:pPr>
  </w:p>
  <w:p w:rsidR="002B4EF7" w:rsidRPr="00611A65" w:rsidRDefault="002B4E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F7" w:rsidRDefault="002B4EF7">
      <w:r>
        <w:separator/>
      </w:r>
    </w:p>
  </w:footnote>
  <w:footnote w:type="continuationSeparator" w:id="0">
    <w:p w:rsidR="002B4EF7" w:rsidRDefault="002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F7" w:rsidRPr="00BE67E9" w:rsidRDefault="002B4EF7" w:rsidP="00BE67E9">
    <w:pPr>
      <w:pStyle w:val="Sidhuvud"/>
    </w:pPr>
    <w:r>
      <w:rPr>
        <w:noProof/>
      </w:rPr>
      <w:drawing>
        <wp:inline distT="0" distB="0" distL="0" distR="0" wp14:anchorId="7944DC9F" wp14:editId="61D0ACDB">
          <wp:extent cx="2071032" cy="1061049"/>
          <wp:effectExtent l="0" t="0" r="571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33" cy="106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F52"/>
    <w:multiLevelType w:val="hybridMultilevel"/>
    <w:tmpl w:val="E9785B38"/>
    <w:lvl w:ilvl="0" w:tplc="DDA0F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71DCE"/>
    <w:multiLevelType w:val="hybridMultilevel"/>
    <w:tmpl w:val="DFB2634A"/>
    <w:lvl w:ilvl="0" w:tplc="28F4680A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Futura-Book" w:eastAsia="Times New Roman" w:hAnsi="Futura-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036464E"/>
    <w:multiLevelType w:val="hybridMultilevel"/>
    <w:tmpl w:val="F796F724"/>
    <w:lvl w:ilvl="0" w:tplc="01601B4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D4B67"/>
    <w:multiLevelType w:val="hybridMultilevel"/>
    <w:tmpl w:val="4ACE2DCC"/>
    <w:lvl w:ilvl="0" w:tplc="AD8A1E22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15348"/>
    <w:multiLevelType w:val="hybridMultilevel"/>
    <w:tmpl w:val="D7383FF6"/>
    <w:lvl w:ilvl="0" w:tplc="465494A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333333"/>
        <w:sz w:val="17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F32B00"/>
    <w:multiLevelType w:val="hybridMultilevel"/>
    <w:tmpl w:val="269ECF94"/>
    <w:lvl w:ilvl="0" w:tplc="9160892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2939"/>
    <w:multiLevelType w:val="hybridMultilevel"/>
    <w:tmpl w:val="5A305670"/>
    <w:lvl w:ilvl="0" w:tplc="8A928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539BC"/>
    <w:multiLevelType w:val="hybridMultilevel"/>
    <w:tmpl w:val="002299CC"/>
    <w:lvl w:ilvl="0" w:tplc="A0C63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A7108"/>
    <w:multiLevelType w:val="hybridMultilevel"/>
    <w:tmpl w:val="04884CD0"/>
    <w:lvl w:ilvl="0" w:tplc="D1B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57"/>
    <w:rsid w:val="000017FE"/>
    <w:rsid w:val="00002A62"/>
    <w:rsid w:val="000070C9"/>
    <w:rsid w:val="00007E0C"/>
    <w:rsid w:val="00020CE2"/>
    <w:rsid w:val="00023B02"/>
    <w:rsid w:val="00025E4E"/>
    <w:rsid w:val="000279B3"/>
    <w:rsid w:val="00040ADA"/>
    <w:rsid w:val="00040F00"/>
    <w:rsid w:val="00041E3A"/>
    <w:rsid w:val="000469FC"/>
    <w:rsid w:val="000472A2"/>
    <w:rsid w:val="00070DE1"/>
    <w:rsid w:val="00071F64"/>
    <w:rsid w:val="00073DE0"/>
    <w:rsid w:val="000835FB"/>
    <w:rsid w:val="00090442"/>
    <w:rsid w:val="00092D41"/>
    <w:rsid w:val="000A6EAA"/>
    <w:rsid w:val="000C0C72"/>
    <w:rsid w:val="000C15FF"/>
    <w:rsid w:val="000C1FB1"/>
    <w:rsid w:val="000E2466"/>
    <w:rsid w:val="000E38F0"/>
    <w:rsid w:val="000E5D17"/>
    <w:rsid w:val="000F23AC"/>
    <w:rsid w:val="000F3FF2"/>
    <w:rsid w:val="001057EC"/>
    <w:rsid w:val="0011050A"/>
    <w:rsid w:val="00115C93"/>
    <w:rsid w:val="0011738E"/>
    <w:rsid w:val="00117AFB"/>
    <w:rsid w:val="00125983"/>
    <w:rsid w:val="00131F04"/>
    <w:rsid w:val="00131F69"/>
    <w:rsid w:val="00133C76"/>
    <w:rsid w:val="001344D8"/>
    <w:rsid w:val="00146557"/>
    <w:rsid w:val="001478E7"/>
    <w:rsid w:val="00154401"/>
    <w:rsid w:val="001658A3"/>
    <w:rsid w:val="00167AE4"/>
    <w:rsid w:val="001A1F16"/>
    <w:rsid w:val="001A7F0F"/>
    <w:rsid w:val="001B03DC"/>
    <w:rsid w:val="001B492E"/>
    <w:rsid w:val="001B4A40"/>
    <w:rsid w:val="001B544A"/>
    <w:rsid w:val="001B653C"/>
    <w:rsid w:val="001C5DE5"/>
    <w:rsid w:val="001D48EA"/>
    <w:rsid w:val="001D7261"/>
    <w:rsid w:val="001E4AF4"/>
    <w:rsid w:val="001F3288"/>
    <w:rsid w:val="001F4BD8"/>
    <w:rsid w:val="00200725"/>
    <w:rsid w:val="00200E97"/>
    <w:rsid w:val="002010A5"/>
    <w:rsid w:val="002032F6"/>
    <w:rsid w:val="00203938"/>
    <w:rsid w:val="0020586B"/>
    <w:rsid w:val="00212786"/>
    <w:rsid w:val="00213D93"/>
    <w:rsid w:val="0023575A"/>
    <w:rsid w:val="00240465"/>
    <w:rsid w:val="0024500F"/>
    <w:rsid w:val="00246434"/>
    <w:rsid w:val="00253894"/>
    <w:rsid w:val="00253A0A"/>
    <w:rsid w:val="00253CBF"/>
    <w:rsid w:val="0025513D"/>
    <w:rsid w:val="0025666F"/>
    <w:rsid w:val="002678E7"/>
    <w:rsid w:val="00274089"/>
    <w:rsid w:val="002776D3"/>
    <w:rsid w:val="00280815"/>
    <w:rsid w:val="00280E43"/>
    <w:rsid w:val="00283A57"/>
    <w:rsid w:val="00285F20"/>
    <w:rsid w:val="0029125F"/>
    <w:rsid w:val="00291ADC"/>
    <w:rsid w:val="00294062"/>
    <w:rsid w:val="002B4EF7"/>
    <w:rsid w:val="002D1ABE"/>
    <w:rsid w:val="002D26AF"/>
    <w:rsid w:val="002D63EE"/>
    <w:rsid w:val="002E03E3"/>
    <w:rsid w:val="002E4490"/>
    <w:rsid w:val="002E56BD"/>
    <w:rsid w:val="002E5AF5"/>
    <w:rsid w:val="00304437"/>
    <w:rsid w:val="003060AC"/>
    <w:rsid w:val="00307787"/>
    <w:rsid w:val="00310AAA"/>
    <w:rsid w:val="003115CE"/>
    <w:rsid w:val="00312D9A"/>
    <w:rsid w:val="00331D0E"/>
    <w:rsid w:val="00337561"/>
    <w:rsid w:val="003464D9"/>
    <w:rsid w:val="00351B89"/>
    <w:rsid w:val="00361E85"/>
    <w:rsid w:val="00363224"/>
    <w:rsid w:val="00371AB3"/>
    <w:rsid w:val="003740B8"/>
    <w:rsid w:val="00391E36"/>
    <w:rsid w:val="00392AE9"/>
    <w:rsid w:val="00392FB1"/>
    <w:rsid w:val="003971B4"/>
    <w:rsid w:val="003A2861"/>
    <w:rsid w:val="003B2EAF"/>
    <w:rsid w:val="003B506C"/>
    <w:rsid w:val="003C0DCF"/>
    <w:rsid w:val="003C294B"/>
    <w:rsid w:val="003C3A46"/>
    <w:rsid w:val="003C7581"/>
    <w:rsid w:val="003C78BA"/>
    <w:rsid w:val="003C7D42"/>
    <w:rsid w:val="003D10D2"/>
    <w:rsid w:val="003E3A33"/>
    <w:rsid w:val="003E6F3B"/>
    <w:rsid w:val="003E737B"/>
    <w:rsid w:val="003E7B99"/>
    <w:rsid w:val="003F0933"/>
    <w:rsid w:val="003F1E91"/>
    <w:rsid w:val="003F2CC8"/>
    <w:rsid w:val="003F2F75"/>
    <w:rsid w:val="003F3248"/>
    <w:rsid w:val="004029FE"/>
    <w:rsid w:val="00403E64"/>
    <w:rsid w:val="00410B1A"/>
    <w:rsid w:val="004132D7"/>
    <w:rsid w:val="004146A6"/>
    <w:rsid w:val="0041604E"/>
    <w:rsid w:val="00417213"/>
    <w:rsid w:val="004359D0"/>
    <w:rsid w:val="004426D1"/>
    <w:rsid w:val="00443204"/>
    <w:rsid w:val="004600CF"/>
    <w:rsid w:val="004620B3"/>
    <w:rsid w:val="00463CE5"/>
    <w:rsid w:val="00466DF5"/>
    <w:rsid w:val="0047311D"/>
    <w:rsid w:val="00476163"/>
    <w:rsid w:val="00476B01"/>
    <w:rsid w:val="00484079"/>
    <w:rsid w:val="00486E80"/>
    <w:rsid w:val="00487FE3"/>
    <w:rsid w:val="00491163"/>
    <w:rsid w:val="004925D5"/>
    <w:rsid w:val="004926F9"/>
    <w:rsid w:val="00493A52"/>
    <w:rsid w:val="00494517"/>
    <w:rsid w:val="004A2BF5"/>
    <w:rsid w:val="004A44A1"/>
    <w:rsid w:val="004B0186"/>
    <w:rsid w:val="004C4182"/>
    <w:rsid w:val="004D08CD"/>
    <w:rsid w:val="004E2041"/>
    <w:rsid w:val="004E3AA4"/>
    <w:rsid w:val="004E6F85"/>
    <w:rsid w:val="005001F3"/>
    <w:rsid w:val="00501DD3"/>
    <w:rsid w:val="00502C45"/>
    <w:rsid w:val="00503544"/>
    <w:rsid w:val="005069E2"/>
    <w:rsid w:val="00506B75"/>
    <w:rsid w:val="005103D2"/>
    <w:rsid w:val="005158A3"/>
    <w:rsid w:val="00522E3A"/>
    <w:rsid w:val="005243C7"/>
    <w:rsid w:val="005246EF"/>
    <w:rsid w:val="00524791"/>
    <w:rsid w:val="00530040"/>
    <w:rsid w:val="00531901"/>
    <w:rsid w:val="0053257D"/>
    <w:rsid w:val="005328D8"/>
    <w:rsid w:val="005369C8"/>
    <w:rsid w:val="00543B84"/>
    <w:rsid w:val="00547228"/>
    <w:rsid w:val="00554632"/>
    <w:rsid w:val="00557C88"/>
    <w:rsid w:val="00571B5E"/>
    <w:rsid w:val="005775BF"/>
    <w:rsid w:val="00577E37"/>
    <w:rsid w:val="005803BF"/>
    <w:rsid w:val="005842F8"/>
    <w:rsid w:val="00593D07"/>
    <w:rsid w:val="005946C0"/>
    <w:rsid w:val="005951E9"/>
    <w:rsid w:val="00597038"/>
    <w:rsid w:val="005A2804"/>
    <w:rsid w:val="005B507F"/>
    <w:rsid w:val="005B7E13"/>
    <w:rsid w:val="005C0C78"/>
    <w:rsid w:val="005D2B1B"/>
    <w:rsid w:val="005E0CDE"/>
    <w:rsid w:val="005E3C92"/>
    <w:rsid w:val="00602425"/>
    <w:rsid w:val="0061164A"/>
    <w:rsid w:val="00611A65"/>
    <w:rsid w:val="00613031"/>
    <w:rsid w:val="00613E4D"/>
    <w:rsid w:val="0062282E"/>
    <w:rsid w:val="00641E47"/>
    <w:rsid w:val="00653143"/>
    <w:rsid w:val="00656E24"/>
    <w:rsid w:val="00657851"/>
    <w:rsid w:val="0066034A"/>
    <w:rsid w:val="006707CE"/>
    <w:rsid w:val="00673377"/>
    <w:rsid w:val="00675921"/>
    <w:rsid w:val="0067677B"/>
    <w:rsid w:val="00677DC3"/>
    <w:rsid w:val="006808A6"/>
    <w:rsid w:val="0068315B"/>
    <w:rsid w:val="0069564E"/>
    <w:rsid w:val="006A6DBA"/>
    <w:rsid w:val="006C54EE"/>
    <w:rsid w:val="006D5D83"/>
    <w:rsid w:val="006D76EB"/>
    <w:rsid w:val="006E03B8"/>
    <w:rsid w:val="006F20F8"/>
    <w:rsid w:val="006F7C6F"/>
    <w:rsid w:val="00706472"/>
    <w:rsid w:val="0070672F"/>
    <w:rsid w:val="007067CD"/>
    <w:rsid w:val="00707520"/>
    <w:rsid w:val="007078E5"/>
    <w:rsid w:val="00726555"/>
    <w:rsid w:val="00730820"/>
    <w:rsid w:val="00734BEB"/>
    <w:rsid w:val="00742CA9"/>
    <w:rsid w:val="00743DA3"/>
    <w:rsid w:val="007462B5"/>
    <w:rsid w:val="0075303D"/>
    <w:rsid w:val="007531DA"/>
    <w:rsid w:val="007539A6"/>
    <w:rsid w:val="00763C00"/>
    <w:rsid w:val="00777BA1"/>
    <w:rsid w:val="00782797"/>
    <w:rsid w:val="0079104D"/>
    <w:rsid w:val="00796C6B"/>
    <w:rsid w:val="007A1A74"/>
    <w:rsid w:val="007A2BC3"/>
    <w:rsid w:val="007B145D"/>
    <w:rsid w:val="007B6DC5"/>
    <w:rsid w:val="007C0DA7"/>
    <w:rsid w:val="007C2EC5"/>
    <w:rsid w:val="007C338C"/>
    <w:rsid w:val="007C77A0"/>
    <w:rsid w:val="007D0578"/>
    <w:rsid w:val="007D684A"/>
    <w:rsid w:val="007E08AD"/>
    <w:rsid w:val="007E1235"/>
    <w:rsid w:val="007E1A9A"/>
    <w:rsid w:val="007E39D3"/>
    <w:rsid w:val="007F1F65"/>
    <w:rsid w:val="007F2E65"/>
    <w:rsid w:val="007F621D"/>
    <w:rsid w:val="00800B47"/>
    <w:rsid w:val="00802807"/>
    <w:rsid w:val="00811041"/>
    <w:rsid w:val="00826B68"/>
    <w:rsid w:val="00827B66"/>
    <w:rsid w:val="008322DB"/>
    <w:rsid w:val="00832E7B"/>
    <w:rsid w:val="00843128"/>
    <w:rsid w:val="00844C2D"/>
    <w:rsid w:val="00853CE3"/>
    <w:rsid w:val="008549C0"/>
    <w:rsid w:val="008559EE"/>
    <w:rsid w:val="00855D01"/>
    <w:rsid w:val="008732EE"/>
    <w:rsid w:val="00874033"/>
    <w:rsid w:val="00877DEF"/>
    <w:rsid w:val="00881E90"/>
    <w:rsid w:val="00882D5B"/>
    <w:rsid w:val="00890E7D"/>
    <w:rsid w:val="00893C0C"/>
    <w:rsid w:val="008A26C0"/>
    <w:rsid w:val="008A3EDB"/>
    <w:rsid w:val="008A752D"/>
    <w:rsid w:val="008B6EC3"/>
    <w:rsid w:val="008C70F4"/>
    <w:rsid w:val="008D322B"/>
    <w:rsid w:val="008D3E15"/>
    <w:rsid w:val="008D7A5A"/>
    <w:rsid w:val="008E4CF4"/>
    <w:rsid w:val="008E7F14"/>
    <w:rsid w:val="008F2457"/>
    <w:rsid w:val="008F3F4A"/>
    <w:rsid w:val="00900B5B"/>
    <w:rsid w:val="00906C29"/>
    <w:rsid w:val="00914389"/>
    <w:rsid w:val="00921CA5"/>
    <w:rsid w:val="0092511C"/>
    <w:rsid w:val="00931F02"/>
    <w:rsid w:val="00935FFF"/>
    <w:rsid w:val="00936C46"/>
    <w:rsid w:val="00941D91"/>
    <w:rsid w:val="009543CA"/>
    <w:rsid w:val="009569CF"/>
    <w:rsid w:val="00964FE5"/>
    <w:rsid w:val="0097759F"/>
    <w:rsid w:val="00977E71"/>
    <w:rsid w:val="009816FB"/>
    <w:rsid w:val="009911C0"/>
    <w:rsid w:val="009929F9"/>
    <w:rsid w:val="00997AD5"/>
    <w:rsid w:val="009A0845"/>
    <w:rsid w:val="009A2DB0"/>
    <w:rsid w:val="009A38C4"/>
    <w:rsid w:val="009A619E"/>
    <w:rsid w:val="009B3639"/>
    <w:rsid w:val="00A152A4"/>
    <w:rsid w:val="00A23F96"/>
    <w:rsid w:val="00A3314D"/>
    <w:rsid w:val="00A40152"/>
    <w:rsid w:val="00A471EE"/>
    <w:rsid w:val="00A51ED3"/>
    <w:rsid w:val="00A9135E"/>
    <w:rsid w:val="00AA0186"/>
    <w:rsid w:val="00AA39C9"/>
    <w:rsid w:val="00AA3FDA"/>
    <w:rsid w:val="00AA47E9"/>
    <w:rsid w:val="00AB1682"/>
    <w:rsid w:val="00AB6243"/>
    <w:rsid w:val="00AC2057"/>
    <w:rsid w:val="00AC7AA8"/>
    <w:rsid w:val="00AD2470"/>
    <w:rsid w:val="00AD609D"/>
    <w:rsid w:val="00AF1320"/>
    <w:rsid w:val="00B0018A"/>
    <w:rsid w:val="00B0600B"/>
    <w:rsid w:val="00B15488"/>
    <w:rsid w:val="00B1606F"/>
    <w:rsid w:val="00B20719"/>
    <w:rsid w:val="00B27A54"/>
    <w:rsid w:val="00B36887"/>
    <w:rsid w:val="00B40B6C"/>
    <w:rsid w:val="00B40BE1"/>
    <w:rsid w:val="00B42E37"/>
    <w:rsid w:val="00B4780A"/>
    <w:rsid w:val="00B47E1C"/>
    <w:rsid w:val="00B54EBB"/>
    <w:rsid w:val="00B553F8"/>
    <w:rsid w:val="00B57670"/>
    <w:rsid w:val="00B57D33"/>
    <w:rsid w:val="00B62D89"/>
    <w:rsid w:val="00B64E71"/>
    <w:rsid w:val="00B67E5B"/>
    <w:rsid w:val="00B724C9"/>
    <w:rsid w:val="00B731E0"/>
    <w:rsid w:val="00B744DE"/>
    <w:rsid w:val="00B8456D"/>
    <w:rsid w:val="00B85130"/>
    <w:rsid w:val="00B93A4F"/>
    <w:rsid w:val="00BA01F4"/>
    <w:rsid w:val="00BA03AF"/>
    <w:rsid w:val="00BA6AFD"/>
    <w:rsid w:val="00BB26FD"/>
    <w:rsid w:val="00BC5877"/>
    <w:rsid w:val="00BC5EAE"/>
    <w:rsid w:val="00BD5586"/>
    <w:rsid w:val="00BD55B7"/>
    <w:rsid w:val="00BD6342"/>
    <w:rsid w:val="00BD77B8"/>
    <w:rsid w:val="00BE0006"/>
    <w:rsid w:val="00BE53EF"/>
    <w:rsid w:val="00BE67E9"/>
    <w:rsid w:val="00BE7404"/>
    <w:rsid w:val="00BF0A55"/>
    <w:rsid w:val="00BF42BD"/>
    <w:rsid w:val="00BF5196"/>
    <w:rsid w:val="00C00D35"/>
    <w:rsid w:val="00C01D6A"/>
    <w:rsid w:val="00C01ECB"/>
    <w:rsid w:val="00C05C4A"/>
    <w:rsid w:val="00C07ACE"/>
    <w:rsid w:val="00C10F36"/>
    <w:rsid w:val="00C14D18"/>
    <w:rsid w:val="00C23527"/>
    <w:rsid w:val="00C332C3"/>
    <w:rsid w:val="00C35480"/>
    <w:rsid w:val="00C37549"/>
    <w:rsid w:val="00C46692"/>
    <w:rsid w:val="00C50F91"/>
    <w:rsid w:val="00C74E10"/>
    <w:rsid w:val="00C87D6E"/>
    <w:rsid w:val="00CA54E1"/>
    <w:rsid w:val="00CB1BB3"/>
    <w:rsid w:val="00CC265D"/>
    <w:rsid w:val="00CD1319"/>
    <w:rsid w:val="00CD67B4"/>
    <w:rsid w:val="00CD7A1B"/>
    <w:rsid w:val="00CF2B9F"/>
    <w:rsid w:val="00CF54D7"/>
    <w:rsid w:val="00CF55FD"/>
    <w:rsid w:val="00CF5731"/>
    <w:rsid w:val="00CF6661"/>
    <w:rsid w:val="00D03810"/>
    <w:rsid w:val="00D123A7"/>
    <w:rsid w:val="00D14835"/>
    <w:rsid w:val="00D216C6"/>
    <w:rsid w:val="00D22EEB"/>
    <w:rsid w:val="00D24643"/>
    <w:rsid w:val="00D3772E"/>
    <w:rsid w:val="00D41401"/>
    <w:rsid w:val="00D43F8F"/>
    <w:rsid w:val="00D5012C"/>
    <w:rsid w:val="00D5281D"/>
    <w:rsid w:val="00D6378D"/>
    <w:rsid w:val="00D75F93"/>
    <w:rsid w:val="00D761E5"/>
    <w:rsid w:val="00D905B3"/>
    <w:rsid w:val="00D9529C"/>
    <w:rsid w:val="00DA5C72"/>
    <w:rsid w:val="00DA6131"/>
    <w:rsid w:val="00DC60D8"/>
    <w:rsid w:val="00DD147E"/>
    <w:rsid w:val="00DD38F7"/>
    <w:rsid w:val="00DD390F"/>
    <w:rsid w:val="00DD42DC"/>
    <w:rsid w:val="00DE0AC8"/>
    <w:rsid w:val="00DE3F78"/>
    <w:rsid w:val="00DE7DC3"/>
    <w:rsid w:val="00DF074F"/>
    <w:rsid w:val="00DF755B"/>
    <w:rsid w:val="00DF7857"/>
    <w:rsid w:val="00E0469F"/>
    <w:rsid w:val="00E057B8"/>
    <w:rsid w:val="00E07673"/>
    <w:rsid w:val="00E07D3C"/>
    <w:rsid w:val="00E131C5"/>
    <w:rsid w:val="00E23A87"/>
    <w:rsid w:val="00E23B09"/>
    <w:rsid w:val="00E318EB"/>
    <w:rsid w:val="00E35A1C"/>
    <w:rsid w:val="00E372C3"/>
    <w:rsid w:val="00E42C3F"/>
    <w:rsid w:val="00E44C93"/>
    <w:rsid w:val="00E53317"/>
    <w:rsid w:val="00E550EE"/>
    <w:rsid w:val="00E60140"/>
    <w:rsid w:val="00E65028"/>
    <w:rsid w:val="00E65F31"/>
    <w:rsid w:val="00E71C4D"/>
    <w:rsid w:val="00E73900"/>
    <w:rsid w:val="00E747D6"/>
    <w:rsid w:val="00E827F9"/>
    <w:rsid w:val="00E852EC"/>
    <w:rsid w:val="00E86E29"/>
    <w:rsid w:val="00E9042F"/>
    <w:rsid w:val="00E92598"/>
    <w:rsid w:val="00E97569"/>
    <w:rsid w:val="00EA08EE"/>
    <w:rsid w:val="00EB3E54"/>
    <w:rsid w:val="00ED1BE3"/>
    <w:rsid w:val="00ED5A3C"/>
    <w:rsid w:val="00F042F1"/>
    <w:rsid w:val="00F07215"/>
    <w:rsid w:val="00F16810"/>
    <w:rsid w:val="00F20659"/>
    <w:rsid w:val="00F20F46"/>
    <w:rsid w:val="00F2117A"/>
    <w:rsid w:val="00F218F3"/>
    <w:rsid w:val="00F37D22"/>
    <w:rsid w:val="00F43B17"/>
    <w:rsid w:val="00F451BD"/>
    <w:rsid w:val="00F50B47"/>
    <w:rsid w:val="00F53830"/>
    <w:rsid w:val="00F6318E"/>
    <w:rsid w:val="00F6626F"/>
    <w:rsid w:val="00F66521"/>
    <w:rsid w:val="00F734BB"/>
    <w:rsid w:val="00F73A5E"/>
    <w:rsid w:val="00F76C1F"/>
    <w:rsid w:val="00F81BB2"/>
    <w:rsid w:val="00F95964"/>
    <w:rsid w:val="00F95C84"/>
    <w:rsid w:val="00FA0F3D"/>
    <w:rsid w:val="00FA28D9"/>
    <w:rsid w:val="00FA2CFD"/>
    <w:rsid w:val="00FA72EF"/>
    <w:rsid w:val="00FB08A1"/>
    <w:rsid w:val="00FB1A36"/>
    <w:rsid w:val="00FB35E6"/>
    <w:rsid w:val="00FC254A"/>
    <w:rsid w:val="00FC4AC1"/>
    <w:rsid w:val="00FD02E7"/>
    <w:rsid w:val="00FD0D09"/>
    <w:rsid w:val="00FE0C55"/>
    <w:rsid w:val="00FE3798"/>
    <w:rsid w:val="00FE56FE"/>
    <w:rsid w:val="00FE611C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B8"/>
    <w:rPr>
      <w:sz w:val="24"/>
      <w:szCs w:val="24"/>
    </w:rPr>
  </w:style>
  <w:style w:type="paragraph" w:styleId="Rubrik1">
    <w:name w:val="heading 1"/>
    <w:basedOn w:val="Normal"/>
    <w:link w:val="Rubrik1Char"/>
    <w:qFormat/>
    <w:rsid w:val="001C5DE5"/>
    <w:pPr>
      <w:spacing w:after="120"/>
      <w:outlineLvl w:val="0"/>
    </w:pPr>
    <w:rPr>
      <w:rFonts w:ascii="Arial" w:hAnsi="Arial" w:cs="Arial"/>
      <w:b/>
      <w:bCs/>
      <w:color w:val="000000"/>
      <w:kern w:val="36"/>
      <w:sz w:val="31"/>
      <w:szCs w:val="31"/>
    </w:rPr>
  </w:style>
  <w:style w:type="paragraph" w:styleId="Rubrik2">
    <w:name w:val="heading 2"/>
    <w:basedOn w:val="Normal"/>
    <w:next w:val="Normal"/>
    <w:link w:val="Rubrik2Char"/>
    <w:uiPriority w:val="99"/>
    <w:qFormat/>
    <w:rsid w:val="00DF7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371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E550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E550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E550EE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152A4"/>
    <w:rPr>
      <w:rFonts w:cs="Times New Roman"/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E550EE"/>
    <w:rPr>
      <w:rFonts w:cs="Times New Roman"/>
      <w:sz w:val="24"/>
      <w:szCs w:val="24"/>
    </w:rPr>
  </w:style>
  <w:style w:type="character" w:customStyle="1" w:styleId="newsviewintro1">
    <w:name w:val="newsviewintro1"/>
    <w:basedOn w:val="Standardstycketeckensnitt"/>
    <w:uiPriority w:val="99"/>
    <w:rsid w:val="001C5DE5"/>
    <w:rPr>
      <w:rFonts w:ascii="Arial" w:hAnsi="Arial" w:cs="Arial"/>
      <w:b/>
      <w:bCs/>
      <w:color w:val="000000"/>
      <w:sz w:val="18"/>
      <w:szCs w:val="18"/>
    </w:rPr>
  </w:style>
  <w:style w:type="character" w:customStyle="1" w:styleId="newsviewbody1">
    <w:name w:val="newsviewbody1"/>
    <w:basedOn w:val="Standardstycketeckensnitt"/>
    <w:uiPriority w:val="99"/>
    <w:rsid w:val="001C5DE5"/>
    <w:rPr>
      <w:rFonts w:ascii="Georgia" w:hAnsi="Georgia" w:cs="Times New Roman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rsid w:val="003C758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007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550EE"/>
    <w:rPr>
      <w:rFonts w:cs="Times New Roman"/>
      <w:sz w:val="2"/>
    </w:rPr>
  </w:style>
  <w:style w:type="paragraph" w:styleId="Normalwebb">
    <w:name w:val="Normal (Web)"/>
    <w:basedOn w:val="Normal"/>
    <w:uiPriority w:val="99"/>
    <w:rsid w:val="00FA2CF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99"/>
    <w:qFormat/>
    <w:rsid w:val="00070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070DE1"/>
    <w:rPr>
      <w:rFonts w:cs="Times New Roman"/>
      <w:b/>
      <w:bCs/>
    </w:rPr>
  </w:style>
  <w:style w:type="character" w:styleId="AnvndHyperlnk">
    <w:name w:val="FollowedHyperlink"/>
    <w:basedOn w:val="Standardstycketeckensnitt"/>
    <w:uiPriority w:val="99"/>
    <w:rsid w:val="00FD0D09"/>
    <w:rPr>
      <w:rFonts w:cs="Times New Roman"/>
      <w:color w:val="800080"/>
      <w:u w:val="single"/>
    </w:rPr>
  </w:style>
  <w:style w:type="paragraph" w:styleId="Ingetavstnd">
    <w:name w:val="No Spacing"/>
    <w:uiPriority w:val="1"/>
    <w:qFormat/>
    <w:rsid w:val="007F1F65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B8"/>
    <w:rPr>
      <w:sz w:val="24"/>
      <w:szCs w:val="24"/>
    </w:rPr>
  </w:style>
  <w:style w:type="paragraph" w:styleId="Rubrik1">
    <w:name w:val="heading 1"/>
    <w:basedOn w:val="Normal"/>
    <w:link w:val="Rubrik1Char"/>
    <w:qFormat/>
    <w:rsid w:val="001C5DE5"/>
    <w:pPr>
      <w:spacing w:after="120"/>
      <w:outlineLvl w:val="0"/>
    </w:pPr>
    <w:rPr>
      <w:rFonts w:ascii="Arial" w:hAnsi="Arial" w:cs="Arial"/>
      <w:b/>
      <w:bCs/>
      <w:color w:val="000000"/>
      <w:kern w:val="36"/>
      <w:sz w:val="31"/>
      <w:szCs w:val="31"/>
    </w:rPr>
  </w:style>
  <w:style w:type="paragraph" w:styleId="Rubrik2">
    <w:name w:val="heading 2"/>
    <w:basedOn w:val="Normal"/>
    <w:next w:val="Normal"/>
    <w:link w:val="Rubrik2Char"/>
    <w:uiPriority w:val="99"/>
    <w:qFormat/>
    <w:rsid w:val="00DF7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371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E550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E550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E550EE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152A4"/>
    <w:rPr>
      <w:rFonts w:cs="Times New Roman"/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E550EE"/>
    <w:rPr>
      <w:rFonts w:cs="Times New Roman"/>
      <w:sz w:val="24"/>
      <w:szCs w:val="24"/>
    </w:rPr>
  </w:style>
  <w:style w:type="character" w:customStyle="1" w:styleId="newsviewintro1">
    <w:name w:val="newsviewintro1"/>
    <w:basedOn w:val="Standardstycketeckensnitt"/>
    <w:uiPriority w:val="99"/>
    <w:rsid w:val="001C5DE5"/>
    <w:rPr>
      <w:rFonts w:ascii="Arial" w:hAnsi="Arial" w:cs="Arial"/>
      <w:b/>
      <w:bCs/>
      <w:color w:val="000000"/>
      <w:sz w:val="18"/>
      <w:szCs w:val="18"/>
    </w:rPr>
  </w:style>
  <w:style w:type="character" w:customStyle="1" w:styleId="newsviewbody1">
    <w:name w:val="newsviewbody1"/>
    <w:basedOn w:val="Standardstycketeckensnitt"/>
    <w:uiPriority w:val="99"/>
    <w:rsid w:val="001C5DE5"/>
    <w:rPr>
      <w:rFonts w:ascii="Georgia" w:hAnsi="Georgia" w:cs="Times New Roman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rsid w:val="003C758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007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550EE"/>
    <w:rPr>
      <w:rFonts w:cs="Times New Roman"/>
      <w:sz w:val="2"/>
    </w:rPr>
  </w:style>
  <w:style w:type="paragraph" w:styleId="Normalwebb">
    <w:name w:val="Normal (Web)"/>
    <w:basedOn w:val="Normal"/>
    <w:uiPriority w:val="99"/>
    <w:rsid w:val="00FA2CF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99"/>
    <w:qFormat/>
    <w:rsid w:val="00070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070DE1"/>
    <w:rPr>
      <w:rFonts w:cs="Times New Roman"/>
      <w:b/>
      <w:bCs/>
    </w:rPr>
  </w:style>
  <w:style w:type="character" w:styleId="AnvndHyperlnk">
    <w:name w:val="FollowedHyperlink"/>
    <w:basedOn w:val="Standardstycketeckensnitt"/>
    <w:uiPriority w:val="99"/>
    <w:rsid w:val="00FD0D09"/>
    <w:rPr>
      <w:rFonts w:cs="Times New Roman"/>
      <w:color w:val="800080"/>
      <w:u w:val="single"/>
    </w:rPr>
  </w:style>
  <w:style w:type="paragraph" w:styleId="Ingetavstnd">
    <w:name w:val="No Spacing"/>
    <w:uiPriority w:val="1"/>
    <w:qFormat/>
    <w:rsid w:val="007F1F6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7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652">
                          <w:marLeft w:val="0"/>
                          <w:marRight w:val="24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165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391</Words>
  <Characters>2255</Characters>
  <Application>Microsoft Office Word</Application>
  <DocSecurity>0</DocSecurity>
  <Lines>45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PRESSRELASE</vt:lpstr>
    </vt:vector>
  </TitlesOfParts>
  <Company>Arbio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PRESSRELASE</dc:title>
  <dc:creator>Börje Philkvist</dc:creator>
  <cp:lastModifiedBy>Uhler, Cecilia</cp:lastModifiedBy>
  <cp:revision>12</cp:revision>
  <cp:lastPrinted>2012-10-05T08:09:00Z</cp:lastPrinted>
  <dcterms:created xsi:type="dcterms:W3CDTF">2012-10-04T13:31:00Z</dcterms:created>
  <dcterms:modified xsi:type="dcterms:W3CDTF">2012-10-05T08:41:00Z</dcterms:modified>
</cp:coreProperties>
</file>